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2B" w:rsidRPr="008A40C3" w:rsidRDefault="00F2742B" w:rsidP="00F27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2742B" w:rsidRPr="008A40C3" w:rsidRDefault="00F2742B" w:rsidP="00F27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40C3">
        <w:rPr>
          <w:rFonts w:ascii="Times New Roman" w:hAnsi="Times New Roman" w:cs="Times New Roman"/>
          <w:sz w:val="24"/>
          <w:szCs w:val="24"/>
        </w:rPr>
        <w:t>. Введение</w:t>
      </w:r>
    </w:p>
    <w:p w:rsidR="00F2742B" w:rsidRPr="008A40C3" w:rsidRDefault="00F2742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40C3">
        <w:rPr>
          <w:rFonts w:ascii="Times New Roman" w:hAnsi="Times New Roman" w:cs="Times New Roman"/>
          <w:sz w:val="24"/>
          <w:szCs w:val="24"/>
        </w:rPr>
        <w:t xml:space="preserve">. Общая оценка социально-экономической ситуации </w:t>
      </w:r>
      <w:proofErr w:type="gramStart"/>
      <w:r w:rsidRPr="008A40C3">
        <w:rPr>
          <w:rFonts w:ascii="Times New Roman" w:hAnsi="Times New Roman" w:cs="Times New Roman"/>
          <w:sz w:val="24"/>
          <w:szCs w:val="24"/>
        </w:rPr>
        <w:t xml:space="preserve">в </w:t>
      </w:r>
      <w:r w:rsidR="00544AD6" w:rsidRPr="008A40C3">
        <w:rPr>
          <w:rFonts w:ascii="Times New Roman" w:hAnsi="Times New Roman" w:cs="Times New Roman"/>
          <w:sz w:val="24"/>
          <w:szCs w:val="24"/>
        </w:rPr>
        <w:t xml:space="preserve"> сельском</w:t>
      </w:r>
      <w:proofErr w:type="gramEnd"/>
      <w:r w:rsidR="00544AD6" w:rsidRPr="008A40C3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="00544AD6"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544AD6" w:rsidRPr="008A40C3">
        <w:rPr>
          <w:rFonts w:ascii="Times New Roman" w:hAnsi="Times New Roman" w:cs="Times New Roman"/>
          <w:sz w:val="24"/>
          <w:szCs w:val="24"/>
        </w:rPr>
        <w:t xml:space="preserve"> Кара- </w:t>
      </w:r>
      <w:proofErr w:type="spellStart"/>
      <w:r w:rsidR="00544AD6" w:rsidRPr="008A40C3">
        <w:rPr>
          <w:rFonts w:ascii="Times New Roman" w:hAnsi="Times New Roman" w:cs="Times New Roman"/>
          <w:sz w:val="24"/>
          <w:szCs w:val="24"/>
        </w:rPr>
        <w:t>Чыраанский</w:t>
      </w:r>
      <w:proofErr w:type="spellEnd"/>
      <w:r w:rsidR="00544AD6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AD6" w:rsidRPr="008A40C3">
        <w:rPr>
          <w:rFonts w:ascii="Times New Roman" w:hAnsi="Times New Roman" w:cs="Times New Roman"/>
          <w:sz w:val="24"/>
          <w:szCs w:val="24"/>
        </w:rPr>
        <w:t>Сут-Хольсого</w:t>
      </w:r>
      <w:proofErr w:type="spellEnd"/>
      <w:r w:rsidR="00544AD6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AD6"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544AD6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="00A94FEC" w:rsidRPr="008A40C3">
        <w:rPr>
          <w:rFonts w:ascii="Times New Roman" w:hAnsi="Times New Roman" w:cs="Times New Roman"/>
          <w:sz w:val="24"/>
          <w:szCs w:val="24"/>
        </w:rPr>
        <w:t xml:space="preserve"> за 2020 год и ожидаемые итоги 2021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742B" w:rsidRPr="008A40C3" w:rsidRDefault="00F2742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A40C3">
        <w:rPr>
          <w:rFonts w:ascii="Times New Roman" w:hAnsi="Times New Roman" w:cs="Times New Roman"/>
          <w:sz w:val="24"/>
          <w:szCs w:val="24"/>
        </w:rPr>
        <w:t xml:space="preserve">. Основные параметры прогноза социально-экономического развития   </w:t>
      </w:r>
      <w:r w:rsidR="0089624D" w:rsidRPr="008A40C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89624D"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89624D" w:rsidRPr="008A40C3">
        <w:rPr>
          <w:rFonts w:ascii="Times New Roman" w:hAnsi="Times New Roman" w:cs="Times New Roman"/>
          <w:sz w:val="24"/>
          <w:szCs w:val="24"/>
        </w:rPr>
        <w:t xml:space="preserve"> Кара- </w:t>
      </w:r>
      <w:proofErr w:type="spellStart"/>
      <w:r w:rsidR="0089624D" w:rsidRPr="008A40C3">
        <w:rPr>
          <w:rFonts w:ascii="Times New Roman" w:hAnsi="Times New Roman" w:cs="Times New Roman"/>
          <w:sz w:val="24"/>
          <w:szCs w:val="24"/>
        </w:rPr>
        <w:t>Чыраанский</w:t>
      </w:r>
      <w:proofErr w:type="spellEnd"/>
      <w:r w:rsidR="0089624D" w:rsidRPr="008A40C3">
        <w:rPr>
          <w:rFonts w:ascii="Times New Roman" w:hAnsi="Times New Roman" w:cs="Times New Roman"/>
          <w:sz w:val="24"/>
          <w:szCs w:val="24"/>
        </w:rPr>
        <w:t xml:space="preserve">  </w:t>
      </w:r>
      <w:r w:rsidRPr="008A40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89624D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F2742B" w:rsidRPr="008A40C3" w:rsidRDefault="00F2742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1. Промышленное производство</w:t>
      </w:r>
    </w:p>
    <w:p w:rsidR="00F2742B" w:rsidRPr="008A40C3" w:rsidRDefault="00F2742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2. Дорожное хозяйство</w:t>
      </w:r>
    </w:p>
    <w:p w:rsidR="00F2742B" w:rsidRPr="008A40C3" w:rsidRDefault="00F2742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3. Услуги связи и цифровая экономика</w:t>
      </w:r>
    </w:p>
    <w:p w:rsidR="00F2742B" w:rsidRPr="008A40C3" w:rsidRDefault="007E53B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4.  В</w:t>
      </w:r>
      <w:r w:rsidR="00F2742B" w:rsidRPr="008A40C3">
        <w:rPr>
          <w:rFonts w:ascii="Times New Roman" w:hAnsi="Times New Roman" w:cs="Times New Roman"/>
          <w:sz w:val="24"/>
          <w:szCs w:val="24"/>
        </w:rPr>
        <w:t>вод жилья</w:t>
      </w:r>
    </w:p>
    <w:p w:rsidR="00F2742B" w:rsidRPr="008A40C3" w:rsidRDefault="007E53B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5</w:t>
      </w:r>
      <w:r w:rsidR="00116954" w:rsidRPr="008A40C3">
        <w:rPr>
          <w:rFonts w:ascii="Times New Roman" w:hAnsi="Times New Roman" w:cs="Times New Roman"/>
          <w:sz w:val="24"/>
          <w:szCs w:val="24"/>
        </w:rPr>
        <w:t>.</w:t>
      </w:r>
      <w:r w:rsidR="00F2742B" w:rsidRPr="008A40C3">
        <w:rPr>
          <w:rFonts w:ascii="Times New Roman" w:hAnsi="Times New Roman" w:cs="Times New Roman"/>
          <w:sz w:val="24"/>
          <w:szCs w:val="24"/>
        </w:rPr>
        <w:t>Потребительский рынок и поддержка индивидуальной предпринимательской инициативы</w:t>
      </w:r>
    </w:p>
    <w:p w:rsidR="00F2742B" w:rsidRPr="008A40C3" w:rsidRDefault="007E53B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6</w:t>
      </w:r>
      <w:r w:rsidR="00F2742B" w:rsidRPr="008A40C3">
        <w:rPr>
          <w:rFonts w:ascii="Times New Roman" w:hAnsi="Times New Roman" w:cs="Times New Roman"/>
          <w:sz w:val="24"/>
          <w:szCs w:val="24"/>
        </w:rPr>
        <w:t>. Уровень жизни населения</w:t>
      </w:r>
    </w:p>
    <w:p w:rsidR="00F2742B" w:rsidRPr="008A40C3" w:rsidRDefault="007E53B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7</w:t>
      </w:r>
      <w:r w:rsidR="00F2742B" w:rsidRPr="008A40C3">
        <w:rPr>
          <w:rFonts w:ascii="Times New Roman" w:hAnsi="Times New Roman" w:cs="Times New Roman"/>
          <w:sz w:val="24"/>
          <w:szCs w:val="24"/>
        </w:rPr>
        <w:t>. Демография</w:t>
      </w:r>
    </w:p>
    <w:p w:rsidR="00F2742B" w:rsidRPr="008A40C3" w:rsidRDefault="007E53B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8</w:t>
      </w:r>
      <w:r w:rsidR="00F2742B" w:rsidRPr="008A40C3">
        <w:rPr>
          <w:rFonts w:ascii="Times New Roman" w:hAnsi="Times New Roman" w:cs="Times New Roman"/>
          <w:sz w:val="24"/>
          <w:szCs w:val="24"/>
        </w:rPr>
        <w:t>. Образование</w:t>
      </w:r>
    </w:p>
    <w:p w:rsidR="00F2742B" w:rsidRPr="008A40C3" w:rsidRDefault="007E53B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9</w:t>
      </w:r>
      <w:r w:rsidR="00F2742B" w:rsidRPr="008A40C3">
        <w:rPr>
          <w:rFonts w:ascii="Times New Roman" w:hAnsi="Times New Roman" w:cs="Times New Roman"/>
          <w:sz w:val="24"/>
          <w:szCs w:val="24"/>
        </w:rPr>
        <w:t>. Здравоохранение</w:t>
      </w:r>
    </w:p>
    <w:p w:rsidR="00F2742B" w:rsidRPr="008A40C3" w:rsidRDefault="007E53BB" w:rsidP="00F2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10</w:t>
      </w:r>
      <w:r w:rsidR="00F2742B" w:rsidRPr="008A40C3">
        <w:rPr>
          <w:rFonts w:ascii="Times New Roman" w:hAnsi="Times New Roman" w:cs="Times New Roman"/>
          <w:sz w:val="24"/>
          <w:szCs w:val="24"/>
        </w:rPr>
        <w:t>. Культура и туризм</w:t>
      </w:r>
    </w:p>
    <w:p w:rsidR="00F2742B" w:rsidRPr="008A40C3" w:rsidRDefault="00F2742B" w:rsidP="00F274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75CB" w:rsidRPr="008A40C3" w:rsidRDefault="003E75CB" w:rsidP="003E75CB">
      <w:pPr>
        <w:pStyle w:val="Default"/>
        <w:jc w:val="both"/>
      </w:pPr>
      <w:r w:rsidRPr="008A40C3">
        <w:t xml:space="preserve">Приложение 1. Основные показатели социально-экономического развития </w:t>
      </w:r>
      <w:r w:rsidR="0089624D" w:rsidRPr="008A40C3">
        <w:t xml:space="preserve"> сельского поселения </w:t>
      </w:r>
      <w:proofErr w:type="spellStart"/>
      <w:r w:rsidR="0089624D" w:rsidRPr="008A40C3">
        <w:t>сумона</w:t>
      </w:r>
      <w:proofErr w:type="spellEnd"/>
      <w:r w:rsidR="0089624D" w:rsidRPr="008A40C3">
        <w:t xml:space="preserve"> Кар</w:t>
      </w:r>
      <w:proofErr w:type="gramStart"/>
      <w:r w:rsidR="0089624D" w:rsidRPr="008A40C3">
        <w:t>а-</w:t>
      </w:r>
      <w:proofErr w:type="gramEnd"/>
      <w:r w:rsidR="0089624D" w:rsidRPr="008A40C3">
        <w:t xml:space="preserve"> </w:t>
      </w:r>
      <w:proofErr w:type="spellStart"/>
      <w:r w:rsidR="0089624D" w:rsidRPr="008A40C3">
        <w:t>Чыраанский</w:t>
      </w:r>
      <w:proofErr w:type="spellEnd"/>
      <w:r w:rsidR="0089624D" w:rsidRPr="008A40C3">
        <w:t xml:space="preserve">  </w:t>
      </w:r>
      <w:proofErr w:type="spellStart"/>
      <w:r w:rsidRPr="008A40C3">
        <w:t>Сут-Хольского</w:t>
      </w:r>
      <w:proofErr w:type="spellEnd"/>
      <w:r w:rsidR="0089624D" w:rsidRPr="008A40C3">
        <w:t xml:space="preserve"> </w:t>
      </w:r>
      <w:proofErr w:type="spellStart"/>
      <w:r w:rsidR="00116954" w:rsidRPr="008A40C3">
        <w:t>кожууна</w:t>
      </w:r>
      <w:proofErr w:type="spellEnd"/>
      <w:r w:rsidR="00116954" w:rsidRPr="008A40C3">
        <w:t xml:space="preserve"> Республики Тыва на 2022 год и на плановый период 2023 и 2024</w:t>
      </w:r>
      <w:r w:rsidRPr="008A40C3">
        <w:t xml:space="preserve"> годов.</w:t>
      </w:r>
    </w:p>
    <w:p w:rsidR="003E75CB" w:rsidRPr="008A40C3" w:rsidRDefault="003E75CB" w:rsidP="00F274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A40C3" w:rsidRDefault="008A40C3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A40C3" w:rsidRDefault="008A40C3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A40C3" w:rsidRDefault="008A40C3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A40C3" w:rsidRDefault="008A40C3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A40C3" w:rsidRPr="008A40C3" w:rsidRDefault="008A40C3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7FC" w:rsidRPr="008A40C3" w:rsidRDefault="00B167FC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7FC" w:rsidRPr="008A40C3" w:rsidRDefault="00B167FC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7FC" w:rsidRPr="008A40C3" w:rsidRDefault="00B167FC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E53BB" w:rsidRPr="008A40C3" w:rsidRDefault="007E53B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8A40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Одобрен</w:t>
      </w:r>
    </w:p>
    <w:p w:rsidR="00F2742B" w:rsidRPr="008A40C3" w:rsidRDefault="00F2742B" w:rsidP="008A40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:rsidR="00F2742B" w:rsidRPr="008A40C3" w:rsidRDefault="00DA06DC" w:rsidP="008A40C3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  Кар</w:t>
      </w:r>
      <w:proofErr w:type="gramStart"/>
      <w:r w:rsidRPr="008A40C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Чыраанский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  </w:t>
      </w:r>
      <w:r w:rsidR="00F2742B" w:rsidRPr="008A40C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2742B" w:rsidRPr="008A40C3" w:rsidRDefault="00DA06DC" w:rsidP="008A40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F2742B" w:rsidRPr="008A40C3">
        <w:rPr>
          <w:rFonts w:ascii="Times New Roman" w:hAnsi="Times New Roman" w:cs="Times New Roman"/>
          <w:sz w:val="24"/>
          <w:szCs w:val="24"/>
        </w:rPr>
        <w:t>Сут-Хольскийкожуун</w:t>
      </w:r>
      <w:proofErr w:type="spellEnd"/>
    </w:p>
    <w:p w:rsidR="00F2742B" w:rsidRPr="008A40C3" w:rsidRDefault="00F2742B" w:rsidP="008A40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A06DC" w:rsidRPr="008A40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A40C3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F2742B" w:rsidRPr="008A40C3" w:rsidRDefault="00F2742B" w:rsidP="008A40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sz w:val="24"/>
          <w:szCs w:val="24"/>
        </w:rPr>
        <w:tab/>
      </w:r>
      <w:r w:rsidR="00AC4DC1">
        <w:rPr>
          <w:rFonts w:ascii="Times New Roman" w:hAnsi="Times New Roman" w:cs="Times New Roman"/>
          <w:sz w:val="24"/>
          <w:szCs w:val="24"/>
        </w:rPr>
        <w:t xml:space="preserve">от 12 </w:t>
      </w:r>
      <w:r w:rsidR="00524329" w:rsidRPr="008A40C3">
        <w:rPr>
          <w:rFonts w:ascii="Times New Roman" w:hAnsi="Times New Roman" w:cs="Times New Roman"/>
          <w:sz w:val="24"/>
          <w:szCs w:val="24"/>
        </w:rPr>
        <w:t xml:space="preserve"> ноября 2021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г. №</w:t>
      </w:r>
      <w:r w:rsidR="00614892" w:rsidRPr="008A40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C4DC1">
        <w:rPr>
          <w:rFonts w:ascii="Times New Roman" w:hAnsi="Times New Roman" w:cs="Times New Roman"/>
          <w:sz w:val="24"/>
          <w:szCs w:val="24"/>
        </w:rPr>
        <w:t xml:space="preserve">15 </w:t>
      </w:r>
    </w:p>
    <w:p w:rsidR="00F2742B" w:rsidRPr="008A40C3" w:rsidRDefault="00F2742B" w:rsidP="00F274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367F01" w:rsidRPr="008A40C3" w:rsidRDefault="00F2742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proofErr w:type="gramStart"/>
      <w:r w:rsidR="00367F01" w:rsidRPr="008A40C3">
        <w:rPr>
          <w:rFonts w:ascii="Times New Roman" w:hAnsi="Times New Roman" w:cs="Times New Roman"/>
          <w:b/>
          <w:sz w:val="24"/>
          <w:szCs w:val="24"/>
        </w:rPr>
        <w:t>поселении</w:t>
      </w:r>
      <w:proofErr w:type="gramEnd"/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F01" w:rsidRPr="008A40C3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42B" w:rsidRPr="008A40C3" w:rsidRDefault="00367F01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>Кар</w:t>
      </w:r>
      <w:proofErr w:type="gramStart"/>
      <w:r w:rsidRPr="008A40C3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b/>
          <w:sz w:val="24"/>
          <w:szCs w:val="24"/>
        </w:rPr>
        <w:t>Чыраанский</w:t>
      </w:r>
      <w:proofErr w:type="spellEnd"/>
      <w:r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42B" w:rsidRPr="008A40C3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42B" w:rsidRPr="008A40C3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F2742B" w:rsidRPr="008A40C3" w:rsidRDefault="0043732E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 xml:space="preserve"> на 2022 год и на плановый период</w:t>
      </w:r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b/>
          <w:sz w:val="24"/>
          <w:szCs w:val="24"/>
        </w:rPr>
        <w:t>2024</w:t>
      </w:r>
      <w:r w:rsidR="00F2742B" w:rsidRPr="008A40C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40C3"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  <w:t>Прогноз социально-экономического развития</w:t>
      </w:r>
      <w:r w:rsidR="00367F01" w:rsidRPr="008A40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67F01"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367F01" w:rsidRPr="008A40C3">
        <w:rPr>
          <w:rFonts w:ascii="Times New Roman" w:hAnsi="Times New Roman" w:cs="Times New Roman"/>
          <w:sz w:val="24"/>
          <w:szCs w:val="24"/>
        </w:rPr>
        <w:t xml:space="preserve"> Кар</w:t>
      </w:r>
      <w:proofErr w:type="gramStart"/>
      <w:r w:rsidR="00367F01" w:rsidRPr="008A40C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F01" w:rsidRPr="008A40C3">
        <w:rPr>
          <w:rFonts w:ascii="Times New Roman" w:hAnsi="Times New Roman" w:cs="Times New Roman"/>
          <w:sz w:val="24"/>
          <w:szCs w:val="24"/>
        </w:rPr>
        <w:t>Чыраанский</w:t>
      </w:r>
      <w:proofErr w:type="spellEnd"/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C46"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C3C46" w:rsidRPr="008A40C3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</w:t>
      </w:r>
      <w:r w:rsidR="00EC3C46" w:rsidRPr="008A40C3">
        <w:rPr>
          <w:rFonts w:ascii="Times New Roman" w:hAnsi="Times New Roman" w:cs="Times New Roman"/>
          <w:sz w:val="24"/>
          <w:szCs w:val="24"/>
        </w:rPr>
        <w:t>д и плановый период до 2023-2024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годов (далее-прогноз) разработан на основании статьей 173 Бюджетного кодекса Российской Федерации. В соответствии с постановлением Правительства Респ</w:t>
      </w:r>
      <w:r w:rsidR="00EC3C46" w:rsidRPr="008A40C3">
        <w:rPr>
          <w:rFonts w:ascii="Times New Roman" w:hAnsi="Times New Roman" w:cs="Times New Roman"/>
          <w:sz w:val="24"/>
          <w:szCs w:val="24"/>
        </w:rPr>
        <w:t>ублики Тыва от 01 ноября</w:t>
      </w:r>
      <w:r w:rsidR="00A03DF1" w:rsidRPr="008A40C3">
        <w:rPr>
          <w:rFonts w:ascii="Times New Roman" w:hAnsi="Times New Roman" w:cs="Times New Roman"/>
          <w:sz w:val="24"/>
          <w:szCs w:val="24"/>
        </w:rPr>
        <w:t xml:space="preserve"> 202</w:t>
      </w:r>
      <w:r w:rsidR="00EC3C46" w:rsidRPr="008A40C3">
        <w:rPr>
          <w:rFonts w:ascii="Times New Roman" w:hAnsi="Times New Roman" w:cs="Times New Roman"/>
          <w:sz w:val="24"/>
          <w:szCs w:val="24"/>
        </w:rPr>
        <w:t>1 г.  № 586</w:t>
      </w:r>
      <w:r w:rsidRPr="008A40C3">
        <w:rPr>
          <w:rFonts w:ascii="Times New Roman" w:hAnsi="Times New Roman" w:cs="Times New Roman"/>
          <w:sz w:val="24"/>
          <w:szCs w:val="24"/>
        </w:rPr>
        <w:t xml:space="preserve">  «О Прогнозе социально-экономического </w:t>
      </w:r>
      <w:r w:rsidR="00A03DF1" w:rsidRPr="008A40C3">
        <w:rPr>
          <w:rFonts w:ascii="Times New Roman" w:hAnsi="Times New Roman" w:cs="Times New Roman"/>
          <w:sz w:val="24"/>
          <w:szCs w:val="24"/>
        </w:rPr>
        <w:t>развития Республики Тыва на</w:t>
      </w:r>
      <w:r w:rsidR="00EC3C46" w:rsidRPr="008A40C3">
        <w:rPr>
          <w:rFonts w:ascii="Times New Roman" w:hAnsi="Times New Roman" w:cs="Times New Roman"/>
          <w:sz w:val="24"/>
          <w:szCs w:val="24"/>
        </w:rPr>
        <w:t xml:space="preserve"> 2022 год и на плановый период 2023</w:t>
      </w:r>
      <w:r w:rsidR="00A03DF1" w:rsidRPr="008A40C3">
        <w:rPr>
          <w:rFonts w:ascii="Times New Roman" w:hAnsi="Times New Roman" w:cs="Times New Roman"/>
          <w:sz w:val="24"/>
          <w:szCs w:val="24"/>
        </w:rPr>
        <w:t xml:space="preserve"> и 202</w:t>
      </w:r>
      <w:r w:rsidR="00EC3C46" w:rsidRPr="008A40C3">
        <w:rPr>
          <w:rFonts w:ascii="Times New Roman" w:hAnsi="Times New Roman" w:cs="Times New Roman"/>
          <w:sz w:val="24"/>
          <w:szCs w:val="24"/>
        </w:rPr>
        <w:t>4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EF78F0" w:rsidRPr="008A40C3" w:rsidRDefault="00EF78F0" w:rsidP="00EF78F0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  <w:t>Прогноз разработан с учетом основных параметров прогноза социально-экономического развития Республики Тыва на 2022 год и на период до 202</w:t>
      </w:r>
      <w:r w:rsidR="00F510FC" w:rsidRPr="008A40C3">
        <w:rPr>
          <w:rFonts w:ascii="Times New Roman" w:hAnsi="Times New Roman" w:cs="Times New Roman"/>
          <w:sz w:val="24"/>
          <w:szCs w:val="24"/>
        </w:rPr>
        <w:t>4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года, основных приоритетов, определенных в проекте Стратегии социально-экономического развития Республики Тыва до 2030 года и Стратегии социально-экономического развития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 до 2030 года, </w:t>
      </w:r>
      <w:proofErr w:type="gramStart"/>
      <w:r w:rsidRPr="008A40C3">
        <w:rPr>
          <w:rFonts w:ascii="Times New Roman" w:hAnsi="Times New Roman" w:cs="Times New Roman"/>
          <w:sz w:val="24"/>
          <w:szCs w:val="24"/>
        </w:rPr>
        <w:t>указах</w:t>
      </w:r>
      <w:proofErr w:type="gramEnd"/>
      <w:r w:rsidRPr="008A40C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 мая 2012 года и 7 мая 2018 года, государственных программах Республики Тыва и муниципальных программах</w:t>
      </w:r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,  а также положений отраслевых стратегий Республики Тыва и на период до 2030 года. </w:t>
      </w:r>
    </w:p>
    <w:p w:rsidR="00EF78F0" w:rsidRPr="008A40C3" w:rsidRDefault="00EF78F0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40C3">
        <w:rPr>
          <w:rFonts w:ascii="Times New Roman" w:hAnsi="Times New Roman" w:cs="Times New Roman"/>
          <w:sz w:val="24"/>
          <w:szCs w:val="24"/>
        </w:rPr>
        <w:t xml:space="preserve">В прогнозируемом периоде на социально-экономическое развитие </w:t>
      </w:r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F01"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367F01" w:rsidRPr="008A40C3">
        <w:rPr>
          <w:rFonts w:ascii="Times New Roman" w:hAnsi="Times New Roman" w:cs="Times New Roman"/>
          <w:sz w:val="24"/>
          <w:szCs w:val="24"/>
        </w:rPr>
        <w:t xml:space="preserve">   </w:t>
      </w:r>
      <w:r w:rsidRPr="008A40C3">
        <w:rPr>
          <w:rFonts w:ascii="Times New Roman" w:hAnsi="Times New Roman" w:cs="Times New Roman"/>
          <w:sz w:val="24"/>
          <w:szCs w:val="24"/>
        </w:rPr>
        <w:t>окажут воздействие основные внешние факторы, такие как состояние и тенденции развития мировой и российской экономики, конъюнктура мировых товарно-сырьевых рынков, параметры инфляции, также внутренние факторы – тенденции демографического развития, региональная бюджетная и налоговая политика, реализация крупных инвестиционных проектов, в том числе и в рамках Индивидуальной программы социально-экономического развития Республики Тыва на 2020-2024 годы и другие</w:t>
      </w:r>
      <w:proofErr w:type="gramEnd"/>
      <w:r w:rsidRPr="008A40C3">
        <w:rPr>
          <w:rFonts w:ascii="Times New Roman" w:hAnsi="Times New Roman" w:cs="Times New Roman"/>
          <w:sz w:val="24"/>
          <w:szCs w:val="24"/>
        </w:rPr>
        <w:t xml:space="preserve">. В связи с распространением новой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 инфекции и введением мер по ее ограничению траектория </w:t>
      </w:r>
      <w:proofErr w:type="gramStart"/>
      <w:r w:rsidRPr="008A40C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8A40C3">
        <w:rPr>
          <w:rFonts w:ascii="Times New Roman" w:hAnsi="Times New Roman" w:cs="Times New Roman"/>
          <w:sz w:val="24"/>
          <w:szCs w:val="24"/>
        </w:rPr>
        <w:t xml:space="preserve"> как республики, так и страны в целом, в кратко и среднесрочной перспективе будет определяться не только экономическими, но и эпидемиологическими факторами.</w:t>
      </w:r>
    </w:p>
    <w:p w:rsidR="00F2742B" w:rsidRPr="008A40C3" w:rsidRDefault="00F2742B" w:rsidP="00EF78F0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40C3">
        <w:rPr>
          <w:rFonts w:ascii="Times New Roman" w:hAnsi="Times New Roman" w:cs="Times New Roman"/>
          <w:b/>
          <w:sz w:val="24"/>
          <w:szCs w:val="24"/>
        </w:rPr>
        <w:t xml:space="preserve">. Общая оценка социально-экономической ситуации 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 </w:t>
      </w:r>
      <w:proofErr w:type="spellStart"/>
      <w:r w:rsidR="00367F01" w:rsidRPr="008A40C3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Кар</w:t>
      </w:r>
      <w:proofErr w:type="gramStart"/>
      <w:r w:rsidR="00367F01" w:rsidRPr="008A40C3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F01" w:rsidRPr="008A40C3">
        <w:rPr>
          <w:rFonts w:ascii="Times New Roman" w:hAnsi="Times New Roman" w:cs="Times New Roman"/>
          <w:b/>
          <w:sz w:val="24"/>
          <w:szCs w:val="24"/>
        </w:rPr>
        <w:t>Чыраа</w:t>
      </w:r>
      <w:proofErr w:type="spellEnd"/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F01" w:rsidRPr="008A40C3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F01" w:rsidRPr="008A40C3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367F01" w:rsidRPr="008A4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EDF" w:rsidRPr="008A40C3">
        <w:rPr>
          <w:rFonts w:ascii="Times New Roman" w:hAnsi="Times New Roman" w:cs="Times New Roman"/>
          <w:b/>
          <w:sz w:val="24"/>
          <w:szCs w:val="24"/>
        </w:rPr>
        <w:t xml:space="preserve"> за 2020 год и ожидаемые итоги 2021</w:t>
      </w:r>
      <w:r w:rsidRPr="008A40C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  <w:t>Социаль</w:t>
      </w:r>
      <w:r w:rsidR="00F67BD2" w:rsidRPr="008A40C3">
        <w:rPr>
          <w:rFonts w:ascii="Times New Roman" w:hAnsi="Times New Roman" w:cs="Times New Roman"/>
          <w:sz w:val="24"/>
          <w:szCs w:val="24"/>
        </w:rPr>
        <w:t xml:space="preserve">но-экономическое развитие в </w:t>
      </w:r>
      <w:r w:rsidR="004E3A33" w:rsidRPr="008A40C3">
        <w:rPr>
          <w:rFonts w:ascii="Times New Roman" w:hAnsi="Times New Roman" w:cs="Times New Roman"/>
          <w:sz w:val="24"/>
          <w:szCs w:val="24"/>
        </w:rPr>
        <w:t>2020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году характеризуется стабильностью и ростом отдельных макроэкономических показателей. За счет мер, принимаемых в соответствии с ориенти</w:t>
      </w:r>
      <w:r w:rsidR="00B25A9A" w:rsidRPr="008A40C3">
        <w:rPr>
          <w:rFonts w:ascii="Times New Roman" w:hAnsi="Times New Roman" w:cs="Times New Roman"/>
          <w:sz w:val="24"/>
          <w:szCs w:val="24"/>
        </w:rPr>
        <w:t xml:space="preserve">рами, обозначенными в посланиях </w:t>
      </w:r>
      <w:r w:rsidRPr="008A40C3">
        <w:rPr>
          <w:rFonts w:ascii="Times New Roman" w:hAnsi="Times New Roman" w:cs="Times New Roman"/>
          <w:sz w:val="24"/>
          <w:szCs w:val="24"/>
        </w:rPr>
        <w:t>Президента России</w:t>
      </w:r>
      <w:proofErr w:type="gramStart"/>
      <w:r w:rsidRPr="008A40C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8A40C3">
        <w:rPr>
          <w:rFonts w:ascii="Times New Roman" w:hAnsi="Times New Roman" w:cs="Times New Roman"/>
          <w:sz w:val="24"/>
          <w:szCs w:val="24"/>
        </w:rPr>
        <w:t xml:space="preserve">лавы Республики Тыва,основных направлениях налоговой и бюджетной политики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>,</w:t>
      </w:r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F01"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367F01" w:rsidRPr="008A40C3">
        <w:rPr>
          <w:rFonts w:ascii="Times New Roman" w:hAnsi="Times New Roman" w:cs="Times New Roman"/>
          <w:sz w:val="24"/>
          <w:szCs w:val="24"/>
        </w:rPr>
        <w:t xml:space="preserve"> , </w:t>
      </w:r>
      <w:r w:rsidRPr="008A40C3">
        <w:rPr>
          <w:rFonts w:ascii="Times New Roman" w:hAnsi="Times New Roman" w:cs="Times New Roman"/>
          <w:sz w:val="24"/>
          <w:szCs w:val="24"/>
        </w:rPr>
        <w:t xml:space="preserve"> удалось ослабить влияние факторов, препятств</w:t>
      </w:r>
      <w:r w:rsidR="00362434" w:rsidRPr="008A40C3">
        <w:rPr>
          <w:rFonts w:ascii="Times New Roman" w:hAnsi="Times New Roman" w:cs="Times New Roman"/>
          <w:sz w:val="24"/>
          <w:szCs w:val="24"/>
        </w:rPr>
        <w:t xml:space="preserve">ующих экономической активности. </w:t>
      </w:r>
      <w:r w:rsidRPr="008A40C3">
        <w:rPr>
          <w:rFonts w:ascii="Times New Roman" w:hAnsi="Times New Roman" w:cs="Times New Roman"/>
          <w:sz w:val="24"/>
          <w:szCs w:val="24"/>
        </w:rPr>
        <w:t>Это позволило улучшить экономическую конъюнктуру и ряд показ</w:t>
      </w:r>
      <w:r w:rsidR="004E3A33" w:rsidRPr="008A40C3">
        <w:rPr>
          <w:rFonts w:ascii="Times New Roman" w:hAnsi="Times New Roman" w:cs="Times New Roman"/>
          <w:sz w:val="24"/>
          <w:szCs w:val="24"/>
        </w:rPr>
        <w:t>ателей социально-экономического</w:t>
      </w:r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="00C328DA" w:rsidRPr="008A40C3">
        <w:rPr>
          <w:rFonts w:ascii="Times New Roman" w:hAnsi="Times New Roman" w:cs="Times New Roman"/>
          <w:sz w:val="24"/>
          <w:szCs w:val="24"/>
        </w:rPr>
        <w:t xml:space="preserve">развития. Для стимулирования </w:t>
      </w:r>
      <w:r w:rsidRPr="008A40C3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на территории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D2217" w:rsidRPr="008A40C3">
        <w:rPr>
          <w:rFonts w:ascii="Times New Roman" w:hAnsi="Times New Roman" w:cs="Times New Roman"/>
          <w:sz w:val="24"/>
          <w:szCs w:val="24"/>
        </w:rPr>
        <w:t xml:space="preserve">  </w:t>
      </w:r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>ведется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 </w:t>
      </w:r>
      <w:r w:rsidRPr="008A40C3">
        <w:rPr>
          <w:rFonts w:ascii="Times New Roman" w:hAnsi="Times New Roman" w:cs="Times New Roman"/>
          <w:sz w:val="24"/>
          <w:szCs w:val="24"/>
        </w:rPr>
        <w:t xml:space="preserve"> по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упрощению 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 </w:t>
      </w:r>
      <w:r w:rsidRPr="008A40C3">
        <w:rPr>
          <w:rFonts w:ascii="Times New Roman" w:hAnsi="Times New Roman" w:cs="Times New Roman"/>
          <w:sz w:val="24"/>
          <w:szCs w:val="24"/>
        </w:rPr>
        <w:lastRenderedPageBreak/>
        <w:t>ведения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бизнеса, разработаны «дорожные карты» по уменьшению административных барьеров, регулярно совместно с</w:t>
      </w:r>
      <w:r w:rsidR="00367F01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>бизнес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– </w:t>
      </w:r>
      <w:r w:rsidRPr="008A40C3">
        <w:rPr>
          <w:rFonts w:ascii="Times New Roman" w:hAnsi="Times New Roman" w:cs="Times New Roman"/>
          <w:sz w:val="24"/>
          <w:szCs w:val="24"/>
        </w:rPr>
        <w:t>обществами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организуются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и проводятся 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>бизнес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0C3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8A40C3">
        <w:rPr>
          <w:rFonts w:ascii="Times New Roman" w:hAnsi="Times New Roman" w:cs="Times New Roman"/>
          <w:sz w:val="24"/>
          <w:szCs w:val="24"/>
        </w:rPr>
        <w:t>онсультации, семинары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иные мероприятия по привлечению молодого поколения к занятию предпринимательской деятельностью.</w:t>
      </w:r>
    </w:p>
    <w:p w:rsidR="00F2742B" w:rsidRPr="008A40C3" w:rsidRDefault="00E3135A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="00F2742B" w:rsidRPr="008A40C3">
        <w:rPr>
          <w:rFonts w:ascii="Times New Roman" w:hAnsi="Times New Roman" w:cs="Times New Roman"/>
          <w:sz w:val="24"/>
          <w:szCs w:val="24"/>
        </w:rPr>
        <w:tab/>
      </w:r>
      <w:r w:rsidR="00927475" w:rsidRPr="008A40C3">
        <w:rPr>
          <w:rFonts w:ascii="Times New Roman" w:hAnsi="Times New Roman" w:cs="Times New Roman"/>
          <w:sz w:val="24"/>
          <w:szCs w:val="24"/>
        </w:rPr>
        <w:tab/>
        <w:t>В январе-декабре 2020</w:t>
      </w:r>
      <w:r w:rsidR="00F2742B" w:rsidRPr="008A40C3">
        <w:rPr>
          <w:rFonts w:ascii="Times New Roman" w:hAnsi="Times New Roman" w:cs="Times New Roman"/>
          <w:sz w:val="24"/>
          <w:szCs w:val="24"/>
        </w:rPr>
        <w:t xml:space="preserve"> года среднемесячная начисленная заработная плата одно</w:t>
      </w:r>
      <w:r w:rsidR="00927475" w:rsidRPr="008A40C3">
        <w:rPr>
          <w:rFonts w:ascii="Times New Roman" w:hAnsi="Times New Roman" w:cs="Times New Roman"/>
          <w:sz w:val="24"/>
          <w:szCs w:val="24"/>
        </w:rPr>
        <w:t>го работника увеличилась на 4,0 процента и составила 26057,0</w:t>
      </w:r>
      <w:r w:rsidR="00F2742B" w:rsidRPr="008A40C3">
        <w:rPr>
          <w:rFonts w:ascii="Times New Roman" w:hAnsi="Times New Roman" w:cs="Times New Roman"/>
          <w:sz w:val="24"/>
          <w:szCs w:val="24"/>
        </w:rPr>
        <w:t xml:space="preserve"> рубль.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="00B25A9A" w:rsidRPr="008A40C3">
        <w:rPr>
          <w:rFonts w:ascii="Times New Roman" w:hAnsi="Times New Roman" w:cs="Times New Roman"/>
          <w:sz w:val="24"/>
          <w:szCs w:val="24"/>
        </w:rPr>
        <w:t>В 2021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году ожидается снижение по ряду отдельных экономических показателей, таких как численность безработных, зарегистрирован</w:t>
      </w:r>
      <w:r w:rsidR="007C1510" w:rsidRPr="008A40C3">
        <w:rPr>
          <w:rFonts w:ascii="Times New Roman" w:hAnsi="Times New Roman" w:cs="Times New Roman"/>
          <w:sz w:val="24"/>
          <w:szCs w:val="24"/>
        </w:rPr>
        <w:t>ных в органах службы занятости н</w:t>
      </w:r>
      <w:r w:rsidRPr="008A40C3">
        <w:rPr>
          <w:rFonts w:ascii="Times New Roman" w:hAnsi="Times New Roman" w:cs="Times New Roman"/>
          <w:sz w:val="24"/>
          <w:szCs w:val="24"/>
        </w:rPr>
        <w:t>а территории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D2217" w:rsidRPr="008A40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Хольского</w:t>
      </w:r>
      <w:proofErr w:type="spellEnd"/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>, так и по республи</w:t>
      </w:r>
      <w:r w:rsidR="00B25A9A" w:rsidRPr="008A40C3">
        <w:rPr>
          <w:rFonts w:ascii="Times New Roman" w:hAnsi="Times New Roman" w:cs="Times New Roman"/>
          <w:sz w:val="24"/>
          <w:szCs w:val="24"/>
        </w:rPr>
        <w:t>ке в целом. Тем не менее, в 2021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году сохранится тенденция к росту по ряду других социально-экономических показателей.</w:t>
      </w:r>
    </w:p>
    <w:p w:rsidR="00F2742B" w:rsidRPr="008A40C3" w:rsidRDefault="00F2742B" w:rsidP="00F72655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  <w:t xml:space="preserve">Основу 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>для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восстановления 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потребительского 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>спроса создадут растущие реальные располагаемые доходы населения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217"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FD2217" w:rsidRPr="008A40C3">
        <w:rPr>
          <w:rFonts w:ascii="Times New Roman" w:hAnsi="Times New Roman" w:cs="Times New Roman"/>
          <w:sz w:val="24"/>
          <w:szCs w:val="24"/>
        </w:rPr>
        <w:t xml:space="preserve"> Кар</w:t>
      </w:r>
      <w:proofErr w:type="gramStart"/>
      <w:r w:rsidR="00FD2217" w:rsidRPr="008A40C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217" w:rsidRPr="008A40C3">
        <w:rPr>
          <w:rFonts w:ascii="Times New Roman" w:hAnsi="Times New Roman" w:cs="Times New Roman"/>
          <w:sz w:val="24"/>
          <w:szCs w:val="24"/>
        </w:rPr>
        <w:t>Чыраа</w:t>
      </w:r>
      <w:proofErr w:type="spellEnd"/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 в результате продолжения роста заработных плат в реа</w:t>
      </w:r>
      <w:r w:rsidR="00B25A9A" w:rsidRPr="008A40C3">
        <w:rPr>
          <w:rFonts w:ascii="Times New Roman" w:hAnsi="Times New Roman" w:cs="Times New Roman"/>
          <w:sz w:val="24"/>
          <w:szCs w:val="24"/>
        </w:rPr>
        <w:t>л</w:t>
      </w:r>
      <w:r w:rsidR="00482B96" w:rsidRPr="008A40C3">
        <w:rPr>
          <w:rFonts w:ascii="Times New Roman" w:hAnsi="Times New Roman" w:cs="Times New Roman"/>
          <w:sz w:val="24"/>
          <w:szCs w:val="24"/>
        </w:rPr>
        <w:t>ьном выражении,</w:t>
      </w:r>
      <w:r w:rsidRPr="008A40C3">
        <w:rPr>
          <w:rFonts w:ascii="Times New Roman" w:hAnsi="Times New Roman" w:cs="Times New Roman"/>
          <w:sz w:val="24"/>
          <w:szCs w:val="24"/>
        </w:rPr>
        <w:t xml:space="preserve"> который повлияет на уровень реально располагаемый доходов населения, что, соответственно, положительно отразится на таких экономических показателях, как грузооборот, оборот розничной торговли и т.д.</w:t>
      </w:r>
    </w:p>
    <w:p w:rsidR="00FD2217" w:rsidRPr="008A40C3" w:rsidRDefault="00FD2217" w:rsidP="00F72655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F2742B" w:rsidRPr="008A40C3" w:rsidRDefault="00F2742B" w:rsidP="00F72655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A40C3">
        <w:rPr>
          <w:rFonts w:ascii="Times New Roman" w:hAnsi="Times New Roman" w:cs="Times New Roman"/>
          <w:sz w:val="24"/>
          <w:szCs w:val="24"/>
        </w:rPr>
        <w:t xml:space="preserve">. Основные параметры прогноза социально-экономического развития </w:t>
      </w:r>
      <w:r w:rsidR="00FD2217" w:rsidRPr="008A40C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D2217"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FD2217" w:rsidRPr="008A40C3">
        <w:rPr>
          <w:rFonts w:ascii="Times New Roman" w:hAnsi="Times New Roman" w:cs="Times New Roman"/>
          <w:sz w:val="24"/>
          <w:szCs w:val="24"/>
        </w:rPr>
        <w:t xml:space="preserve"> Кара- </w:t>
      </w:r>
      <w:proofErr w:type="spellStart"/>
      <w:r w:rsidR="00FD2217" w:rsidRPr="008A40C3">
        <w:rPr>
          <w:rFonts w:ascii="Times New Roman" w:hAnsi="Times New Roman" w:cs="Times New Roman"/>
          <w:sz w:val="24"/>
          <w:szCs w:val="24"/>
        </w:rPr>
        <w:t>Чыраанский</w:t>
      </w:r>
      <w:proofErr w:type="spellEnd"/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FD2217" w:rsidRPr="008A40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D2217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FD2217" w:rsidRPr="008A40C3" w:rsidRDefault="00FD2217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>1. Промышленное производство</w:t>
      </w:r>
    </w:p>
    <w:p w:rsidR="00CA24A5" w:rsidRPr="008A40C3" w:rsidRDefault="00F2742B" w:rsidP="00CA24A5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="00CA24A5" w:rsidRPr="008A40C3">
        <w:rPr>
          <w:rFonts w:ascii="Times New Roman" w:hAnsi="Times New Roman" w:cs="Times New Roman"/>
          <w:sz w:val="24"/>
          <w:szCs w:val="24"/>
        </w:rPr>
        <w:t xml:space="preserve">Средние и малые организации работают в сфере </w:t>
      </w:r>
      <w:r w:rsidR="00CA24A5" w:rsidRPr="008A4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производство хлеба и хлебобулочных изделий, производство пиломатериалов. </w:t>
      </w:r>
    </w:p>
    <w:p w:rsidR="00CA24A5" w:rsidRPr="008A40C3" w:rsidRDefault="00CA24A5" w:rsidP="00CA24A5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A4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8A4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В прогнозном периоде планируется создание сельскохозяйственный потребительский кооператив с приемными пунктами. </w:t>
      </w:r>
      <w:proofErr w:type="gramStart"/>
      <w:r w:rsidRPr="008A4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Одним из приоритетных направлений в сельском хозяйстве является переработка шерсти путем создания предприятия по первичной обработки шерсти с дальнейшей глубокой переработкой без применения методов качества с использованием местного животноводческого сырья - овечьей полугрубой шерсти. </w:t>
      </w:r>
      <w:proofErr w:type="gramEnd"/>
    </w:p>
    <w:p w:rsidR="00F2742B" w:rsidRPr="008A40C3" w:rsidRDefault="00F2742B" w:rsidP="00CA24A5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A4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A40C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2. Дорожное хозяйство</w:t>
      </w:r>
    </w:p>
    <w:p w:rsidR="005B69AC" w:rsidRPr="008A40C3" w:rsidRDefault="00F2742B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На прогнозный период общая </w:t>
      </w:r>
      <w:r w:rsidRPr="008A40C3">
        <w:rPr>
          <w:rFonts w:ascii="Times New Roman" w:hAnsi="Times New Roman" w:cs="Times New Roman"/>
          <w:sz w:val="24"/>
          <w:szCs w:val="24"/>
        </w:rPr>
        <w:t>длина автомобильных дорог общего пользован</w:t>
      </w:r>
      <w:r w:rsidR="005B69AC" w:rsidRPr="008A40C3">
        <w:rPr>
          <w:rFonts w:ascii="Times New Roman" w:hAnsi="Times New Roman" w:cs="Times New Roman"/>
          <w:sz w:val="24"/>
          <w:szCs w:val="24"/>
        </w:rPr>
        <w:t>ия местного значения  равна 4</w:t>
      </w:r>
      <w:r w:rsidRPr="008A40C3">
        <w:rPr>
          <w:rFonts w:ascii="Times New Roman" w:hAnsi="Times New Roman" w:cs="Times New Roman"/>
          <w:sz w:val="24"/>
          <w:szCs w:val="24"/>
        </w:rPr>
        <w:t xml:space="preserve"> км,  </w:t>
      </w:r>
      <w:r w:rsidR="005B69AC" w:rsidRPr="008A40C3">
        <w:rPr>
          <w:rFonts w:ascii="Times New Roman" w:hAnsi="Times New Roman" w:cs="Times New Roman"/>
          <w:sz w:val="24"/>
          <w:szCs w:val="24"/>
        </w:rPr>
        <w:t xml:space="preserve">   том числе  с асфальтовым покрытием  отсутствуют</w:t>
      </w:r>
      <w:proofErr w:type="gramStart"/>
      <w:r w:rsidR="005B69AC" w:rsidRPr="008A40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69AC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="00482B96" w:rsidRPr="008A40C3">
        <w:rPr>
          <w:rFonts w:ascii="Times New Roman" w:hAnsi="Times New Roman" w:cs="Times New Roman"/>
          <w:sz w:val="24"/>
          <w:szCs w:val="24"/>
        </w:rPr>
        <w:t xml:space="preserve"> является грунтовыми.</w:t>
      </w:r>
    </w:p>
    <w:p w:rsidR="008A40C3" w:rsidRPr="008D1337" w:rsidRDefault="00F2742B" w:rsidP="008D1337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>3. Услуги связи и цифровая экономика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  <w:t xml:space="preserve">На территории  </w:t>
      </w:r>
      <w:proofErr w:type="spellStart"/>
      <w:r w:rsidR="007E53BB"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7E53BB" w:rsidRPr="008A40C3">
        <w:rPr>
          <w:rFonts w:ascii="Times New Roman" w:hAnsi="Times New Roman" w:cs="Times New Roman"/>
          <w:sz w:val="24"/>
          <w:szCs w:val="24"/>
        </w:rPr>
        <w:t xml:space="preserve"> Кар</w:t>
      </w:r>
      <w:proofErr w:type="gramStart"/>
      <w:r w:rsidR="007E53BB" w:rsidRPr="008A40C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E53BB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BB" w:rsidRPr="008A40C3">
        <w:rPr>
          <w:rFonts w:ascii="Times New Roman" w:hAnsi="Times New Roman" w:cs="Times New Roman"/>
          <w:sz w:val="24"/>
          <w:szCs w:val="24"/>
        </w:rPr>
        <w:t>Чыраа</w:t>
      </w:r>
      <w:proofErr w:type="spellEnd"/>
      <w:r w:rsidR="007E53BB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7E53BB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 услуги связи предоставляют такие предприятия и учреждения, как ПАО «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Тывасвязьинформ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>», Управление Федеральной почтовой связи по Республике Тыва – федеральное государственное унитарное предприятие «Почта России». А услуги сотовой связи предоставляют компании ПАО «МТС», ПАО «Мегафон», ООО «Теле-2»</w:t>
      </w:r>
      <w:r w:rsidR="00521AB9" w:rsidRPr="008A40C3">
        <w:rPr>
          <w:rFonts w:ascii="Times New Roman" w:hAnsi="Times New Roman" w:cs="Times New Roman"/>
          <w:sz w:val="24"/>
          <w:szCs w:val="24"/>
        </w:rPr>
        <w:t>, Йота</w:t>
      </w:r>
      <w:r w:rsidRPr="008A40C3">
        <w:rPr>
          <w:rFonts w:ascii="Times New Roman" w:hAnsi="Times New Roman" w:cs="Times New Roman"/>
          <w:sz w:val="24"/>
          <w:szCs w:val="24"/>
        </w:rPr>
        <w:t>.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  <w:t xml:space="preserve">Для создания современной телекоммуникационной инфраструктуры проведена работа по привлечению инвестиций с операторами связи ПАО «Мегафон», ПАО «МТС» </w:t>
      </w:r>
      <w:proofErr w:type="gramStart"/>
      <w:r w:rsidRPr="008A40C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A40C3">
        <w:rPr>
          <w:rFonts w:ascii="Times New Roman" w:hAnsi="Times New Roman" w:cs="Times New Roman"/>
          <w:sz w:val="24"/>
          <w:szCs w:val="24"/>
        </w:rPr>
        <w:t xml:space="preserve"> «Теле-2» направленных на повышение качества предоставления услуг.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  <w:t xml:space="preserve">Население 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D6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 активно пользуется сетью «Интернет» как для получения необходимой информации, так и для государственных и муниципальных услуг в электронном виде.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  <w:t>ПАО «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Тывасвязьинформ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» развивает технологию подключения к сети «Интернет», внедряя высокоскоростной доступ к сети по новейшей технологии </w:t>
      </w:r>
      <w:r w:rsidRPr="008A40C3">
        <w:rPr>
          <w:rFonts w:ascii="Times New Roman" w:hAnsi="Times New Roman" w:cs="Times New Roman"/>
          <w:sz w:val="24"/>
          <w:szCs w:val="24"/>
          <w:lang w:val="en-US"/>
        </w:rPr>
        <w:t>GPON</w:t>
      </w:r>
      <w:r w:rsidRPr="008A40C3">
        <w:rPr>
          <w:rFonts w:ascii="Times New Roman" w:hAnsi="Times New Roman" w:cs="Times New Roman"/>
          <w:sz w:val="24"/>
          <w:szCs w:val="24"/>
        </w:rPr>
        <w:t xml:space="preserve"> в </w:t>
      </w:r>
      <w:r w:rsidRPr="008A40C3">
        <w:rPr>
          <w:rFonts w:ascii="Times New Roman" w:hAnsi="Times New Roman" w:cs="Times New Roman"/>
          <w:sz w:val="24"/>
          <w:szCs w:val="24"/>
        </w:rPr>
        <w:lastRenderedPageBreak/>
        <w:t xml:space="preserve">частный сектор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Сут-Хольскогокожууна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. Ведется работа по организации услуг по передаче данных по технологии </w:t>
      </w:r>
      <w:r w:rsidRPr="008A40C3">
        <w:rPr>
          <w:rFonts w:ascii="Times New Roman" w:hAnsi="Times New Roman" w:cs="Times New Roman"/>
          <w:sz w:val="24"/>
          <w:szCs w:val="24"/>
          <w:lang w:val="en-US"/>
        </w:rPr>
        <w:t>GPON</w:t>
      </w:r>
      <w:r w:rsidRPr="008A40C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Сут-Хольскомкожууне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>.</w:t>
      </w:r>
    </w:p>
    <w:p w:rsidR="00F2742B" w:rsidRPr="008A40C3" w:rsidRDefault="00D37F43" w:rsidP="009C6BE6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="00F2742B" w:rsidRPr="008A4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42B" w:rsidRPr="008A40C3" w:rsidRDefault="007E53BB" w:rsidP="009C6BE6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C6BE6" w:rsidRPr="008A40C3">
        <w:rPr>
          <w:rFonts w:ascii="Times New Roman" w:hAnsi="Times New Roman" w:cs="Times New Roman"/>
          <w:b/>
          <w:sz w:val="24"/>
          <w:szCs w:val="24"/>
        </w:rPr>
        <w:t xml:space="preserve">Ввод </w:t>
      </w:r>
      <w:r w:rsidR="00F2742B" w:rsidRPr="008A40C3">
        <w:rPr>
          <w:rFonts w:ascii="Times New Roman" w:hAnsi="Times New Roman" w:cs="Times New Roman"/>
          <w:b/>
          <w:sz w:val="24"/>
          <w:szCs w:val="24"/>
        </w:rPr>
        <w:t xml:space="preserve"> жилья</w:t>
      </w:r>
      <w:r w:rsidR="00F2742B" w:rsidRPr="008A4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37" w:rsidRDefault="00F2742B" w:rsidP="008D1337">
      <w:pPr>
        <w:pBdr>
          <w:bottom w:val="single" w:sz="6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="009C6BE6" w:rsidRPr="008A40C3">
        <w:rPr>
          <w:rFonts w:ascii="Times New Roman" w:hAnsi="Times New Roman" w:cs="Times New Roman"/>
          <w:sz w:val="24"/>
          <w:szCs w:val="24"/>
        </w:rPr>
        <w:t xml:space="preserve">В такой социально чувствительной сфере, как </w:t>
      </w:r>
      <w:r w:rsidR="009C6BE6" w:rsidRPr="008A40C3">
        <w:rPr>
          <w:rFonts w:ascii="Times New Roman" w:hAnsi="Times New Roman" w:cs="Times New Roman"/>
          <w:b/>
          <w:sz w:val="24"/>
          <w:szCs w:val="24"/>
        </w:rPr>
        <w:t>жилищное строительство,</w:t>
      </w:r>
      <w:r w:rsidR="009C6BE6" w:rsidRPr="008A40C3">
        <w:rPr>
          <w:rFonts w:ascii="Times New Roman" w:hAnsi="Times New Roman" w:cs="Times New Roman"/>
          <w:sz w:val="24"/>
          <w:szCs w:val="24"/>
        </w:rPr>
        <w:t xml:space="preserve"> темпы </w:t>
      </w:r>
      <w:r w:rsidR="009C6BE6" w:rsidRPr="008A40C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ввода жилья осуществляются более чем на 80% за счет индивидуального жилищного строительства. </w:t>
      </w:r>
      <w:proofErr w:type="gramStart"/>
      <w:r w:rsidR="009C6BE6" w:rsidRPr="008A40C3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Общая площадь жилых помещений в среднем на одного жителя по республике составляет 13,5 кв. м. при </w:t>
      </w:r>
      <w:proofErr w:type="spellStart"/>
      <w:r w:rsidR="009C6BE6" w:rsidRPr="008A40C3">
        <w:rPr>
          <w:rFonts w:ascii="Times New Roman" w:hAnsi="Times New Roman" w:cs="Times New Roman"/>
          <w:sz w:val="24"/>
          <w:szCs w:val="24"/>
          <w:lang w:eastAsia="ja-JP" w:bidi="fa-IR"/>
        </w:rPr>
        <w:t>среднереспубликанском</w:t>
      </w:r>
      <w:proofErr w:type="spellEnd"/>
      <w:r w:rsidR="009C6BE6" w:rsidRPr="008A40C3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значении 24,6кв.м. </w:t>
      </w:r>
      <w:r w:rsidR="009C6BE6" w:rsidRPr="008A40C3">
        <w:rPr>
          <w:rFonts w:ascii="Times New Roman" w:hAnsi="Times New Roman" w:cs="Times New Roman"/>
          <w:sz w:val="24"/>
          <w:szCs w:val="24"/>
        </w:rPr>
        <w:t>Со стороны органа местного самоуправления будут выполнены мероприятия по оказанию содействия развития индивидуального строительства – обеспечение завершения разработки и утверждения градостроительных документов территорий, снижение административных барьеров, стимулирование инвестиционной активности на рынке жилья.</w:t>
      </w:r>
      <w:proofErr w:type="gramEnd"/>
      <w:r w:rsidR="009C6BE6" w:rsidRPr="008A40C3">
        <w:rPr>
          <w:rFonts w:ascii="Times New Roman" w:hAnsi="Times New Roman" w:cs="Times New Roman"/>
          <w:sz w:val="24"/>
          <w:szCs w:val="24"/>
        </w:rPr>
        <w:t xml:space="preserve"> Ежегодный объем ввода жилья должен составить не менее 94,0 квадратных метров.</w:t>
      </w:r>
    </w:p>
    <w:p w:rsidR="008D1337" w:rsidRDefault="008D1337" w:rsidP="008D1337">
      <w:pPr>
        <w:pBdr>
          <w:bottom w:val="single" w:sz="6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42B" w:rsidRPr="008D1337" w:rsidRDefault="007E53BB" w:rsidP="00D64CB2">
      <w:pPr>
        <w:pBdr>
          <w:bottom w:val="single" w:sz="6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2742B" w:rsidRPr="008A40C3">
        <w:rPr>
          <w:rFonts w:ascii="Times New Roman" w:eastAsia="Times New Roman" w:hAnsi="Times New Roman" w:cs="Times New Roman"/>
          <w:b/>
          <w:sz w:val="24"/>
          <w:szCs w:val="24"/>
        </w:rPr>
        <w:t>. Потребительский рынок и поддержки индивидуальной предпринимательской инициативы</w:t>
      </w:r>
    </w:p>
    <w:p w:rsidR="006A1D75" w:rsidRPr="008A40C3" w:rsidRDefault="00F2742B" w:rsidP="006A1D75">
      <w:pPr>
        <w:pBdr>
          <w:bottom w:val="single" w:sz="6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="006A1D75" w:rsidRPr="008A40C3">
        <w:rPr>
          <w:rFonts w:ascii="Times New Roman" w:hAnsi="Times New Roman" w:cs="Times New Roman"/>
          <w:sz w:val="24"/>
          <w:szCs w:val="24"/>
        </w:rPr>
        <w:t xml:space="preserve">Увеличение оборота розничной торговли в прогнозируемом периоде планируется за счет государственного регулирования торговой деятельности в части не допущения снижения минимальных нормативов торговых площадей, обеспечения доступности реализации населению сельскохозяйственной продукции местных товаропроизводителей, увеличения количества нестационарных торговых объектов, формирования современной инфраструктуры розничной торговли и повышение качества обслуживания. </w:t>
      </w:r>
    </w:p>
    <w:p w:rsidR="00F2742B" w:rsidRPr="008A40C3" w:rsidRDefault="006A1D75" w:rsidP="008A40C3">
      <w:pPr>
        <w:pBdr>
          <w:bottom w:val="single" w:sz="6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 xml:space="preserve">На данный момент на потребительском рынке функционирует 2 </w:t>
      </w:r>
      <w:r w:rsidR="008A40C3" w:rsidRPr="008A40C3">
        <w:rPr>
          <w:rFonts w:ascii="Times New Roman" w:hAnsi="Times New Roman" w:cs="Times New Roman"/>
          <w:sz w:val="24"/>
          <w:szCs w:val="24"/>
        </w:rPr>
        <w:t xml:space="preserve"> объектов торговли.</w:t>
      </w:r>
    </w:p>
    <w:p w:rsidR="00F2742B" w:rsidRPr="008A40C3" w:rsidRDefault="007E53BB" w:rsidP="008A40C3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>6</w:t>
      </w:r>
      <w:r w:rsidR="00F2742B" w:rsidRPr="008A40C3">
        <w:rPr>
          <w:rFonts w:ascii="Times New Roman" w:hAnsi="Times New Roman" w:cs="Times New Roman"/>
          <w:b/>
          <w:sz w:val="24"/>
          <w:szCs w:val="24"/>
        </w:rPr>
        <w:t>. Уровень жизни населения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ab/>
      </w:r>
      <w:r w:rsidR="000D5991" w:rsidRPr="008A40C3">
        <w:rPr>
          <w:rFonts w:ascii="Times New Roman" w:hAnsi="Times New Roman" w:cs="Times New Roman"/>
          <w:sz w:val="24"/>
          <w:szCs w:val="24"/>
        </w:rPr>
        <w:t>В 2020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году номинальная начисленная среднемесячная заработная пл</w:t>
      </w:r>
      <w:r w:rsidR="006A1D75" w:rsidRPr="008A40C3">
        <w:rPr>
          <w:rFonts w:ascii="Times New Roman" w:hAnsi="Times New Roman" w:cs="Times New Roman"/>
          <w:sz w:val="24"/>
          <w:szCs w:val="24"/>
        </w:rPr>
        <w:t xml:space="preserve">ата по </w:t>
      </w:r>
      <w:proofErr w:type="spellStart"/>
      <w:r w:rsidR="006A1D75" w:rsidRPr="008A40C3">
        <w:rPr>
          <w:rFonts w:ascii="Times New Roman" w:hAnsi="Times New Roman" w:cs="Times New Roman"/>
          <w:sz w:val="24"/>
          <w:szCs w:val="24"/>
        </w:rPr>
        <w:t>сумону</w:t>
      </w:r>
      <w:proofErr w:type="spellEnd"/>
      <w:r w:rsidR="006A1D75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="000D5991" w:rsidRPr="008A40C3">
        <w:rPr>
          <w:rFonts w:ascii="Times New Roman" w:hAnsi="Times New Roman" w:cs="Times New Roman"/>
          <w:sz w:val="24"/>
          <w:szCs w:val="24"/>
        </w:rPr>
        <w:t xml:space="preserve"> составила 26057 рублей с ростом на 0,4 </w:t>
      </w:r>
      <w:r w:rsidRPr="008A40C3">
        <w:rPr>
          <w:rFonts w:ascii="Times New Roman" w:hAnsi="Times New Roman" w:cs="Times New Roman"/>
          <w:sz w:val="24"/>
          <w:szCs w:val="24"/>
        </w:rPr>
        <w:t>процента к у</w:t>
      </w:r>
      <w:r w:rsidR="00780425" w:rsidRPr="008A40C3">
        <w:rPr>
          <w:rFonts w:ascii="Times New Roman" w:hAnsi="Times New Roman" w:cs="Times New Roman"/>
          <w:sz w:val="24"/>
          <w:szCs w:val="24"/>
        </w:rPr>
        <w:t>ровню</w:t>
      </w:r>
      <w:r w:rsidR="000D5991" w:rsidRPr="008A40C3">
        <w:rPr>
          <w:rFonts w:ascii="Times New Roman" w:hAnsi="Times New Roman" w:cs="Times New Roman"/>
          <w:sz w:val="24"/>
          <w:szCs w:val="24"/>
        </w:rPr>
        <w:t xml:space="preserve"> 2020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года. Самая высокая заработная плата наблюдалась в финансовых организациях и предприятиях, осуществляющих добычу полезных ископаемых, а самая низкая – в организациях по производству мебели, обработке древесины и производству изделий из дерева.</w:t>
      </w:r>
    </w:p>
    <w:p w:rsidR="00F2742B" w:rsidRPr="008A40C3" w:rsidRDefault="00C52498" w:rsidP="006A1D75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="00F2742B" w:rsidRPr="008A40C3">
        <w:rPr>
          <w:rFonts w:ascii="Times New Roman" w:hAnsi="Times New Roman" w:cs="Times New Roman"/>
          <w:sz w:val="24"/>
          <w:szCs w:val="24"/>
        </w:rPr>
        <w:tab/>
        <w:t xml:space="preserve">В прогнозируемый период продолжится реализация мер по повышению заработных плат отдельных категорий работников бюджетной сферы в соответствии с майскими указами Президента Российской Федерации 2012 года. В связи с выполнением указов Президента Российской Федерации ожидается значительное повышение заработной платы работников образования, здравоохранения, культуры, социального обслуживания населения. </w:t>
      </w:r>
    </w:p>
    <w:p w:rsidR="00F2742B" w:rsidRPr="008A40C3" w:rsidRDefault="000727C0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  <w:t>В 2021</w:t>
      </w:r>
      <w:r w:rsidR="00F2742B" w:rsidRPr="008A40C3">
        <w:rPr>
          <w:rFonts w:ascii="Times New Roman" w:hAnsi="Times New Roman" w:cs="Times New Roman"/>
          <w:sz w:val="24"/>
          <w:szCs w:val="24"/>
        </w:rPr>
        <w:t>-202</w:t>
      </w:r>
      <w:r w:rsidRPr="008A40C3">
        <w:rPr>
          <w:rFonts w:ascii="Times New Roman" w:hAnsi="Times New Roman" w:cs="Times New Roman"/>
          <w:sz w:val="24"/>
          <w:szCs w:val="24"/>
        </w:rPr>
        <w:t>3</w:t>
      </w:r>
      <w:r w:rsidR="00F2742B" w:rsidRPr="008A40C3">
        <w:rPr>
          <w:rFonts w:ascii="Times New Roman" w:hAnsi="Times New Roman" w:cs="Times New Roman"/>
          <w:sz w:val="24"/>
          <w:szCs w:val="24"/>
        </w:rPr>
        <w:t xml:space="preserve"> годы переиндексация заработной платы произведена на четыре процента, исходя из практики отчетных периодов, учитывая те перспективные положения в федеральном законодательстве, согласно которым уровень минимального </w:t>
      </w:r>
      <w:proofErr w:type="gramStart"/>
      <w:r w:rsidR="00F2742B" w:rsidRPr="008A40C3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F2742B" w:rsidRPr="008A40C3">
        <w:rPr>
          <w:rFonts w:ascii="Times New Roman" w:hAnsi="Times New Roman" w:cs="Times New Roman"/>
          <w:sz w:val="24"/>
          <w:szCs w:val="24"/>
        </w:rPr>
        <w:t xml:space="preserve"> должен соответствовать уровню среднемесячной заработной платы по региону.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Pr="008A40C3">
        <w:rPr>
          <w:rFonts w:ascii="Times New Roman" w:hAnsi="Times New Roman" w:cs="Times New Roman"/>
          <w:sz w:val="24"/>
          <w:szCs w:val="24"/>
        </w:rPr>
        <w:tab/>
        <w:t>Уровень жизни населения</w:t>
      </w:r>
      <w:r w:rsidR="006A1D75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75"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6A1D75" w:rsidRPr="008A40C3">
        <w:rPr>
          <w:rFonts w:ascii="Times New Roman" w:hAnsi="Times New Roman" w:cs="Times New Roman"/>
          <w:sz w:val="24"/>
          <w:szCs w:val="24"/>
        </w:rPr>
        <w:t xml:space="preserve"> Кар</w:t>
      </w:r>
      <w:proofErr w:type="gramStart"/>
      <w:r w:rsidR="006A1D75" w:rsidRPr="008A40C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A1D75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75" w:rsidRPr="008A40C3">
        <w:rPr>
          <w:rFonts w:ascii="Times New Roman" w:hAnsi="Times New Roman" w:cs="Times New Roman"/>
          <w:sz w:val="24"/>
          <w:szCs w:val="24"/>
        </w:rPr>
        <w:t>Чыраа</w:t>
      </w:r>
      <w:proofErr w:type="spellEnd"/>
      <w:r w:rsidR="006A1D75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6A1D75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 напрямую зависит от ценовой ситуации на товары и услуги, в том числе от величины прожиточного миним</w:t>
      </w:r>
      <w:r w:rsidR="002C24CF" w:rsidRPr="008A40C3">
        <w:rPr>
          <w:rFonts w:ascii="Times New Roman" w:hAnsi="Times New Roman" w:cs="Times New Roman"/>
          <w:sz w:val="24"/>
          <w:szCs w:val="24"/>
        </w:rPr>
        <w:t>ума. Прожиточный минимум за 2021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 в среднем на душу населения составил </w:t>
      </w:r>
      <w:r w:rsidR="002C24CF" w:rsidRPr="008A40C3">
        <w:rPr>
          <w:rFonts w:ascii="Times New Roman" w:hAnsi="Times New Roman" w:cs="Times New Roman"/>
          <w:sz w:val="24"/>
          <w:szCs w:val="24"/>
        </w:rPr>
        <w:t>9883 рублей и по сравнению с 2020</w:t>
      </w:r>
      <w:r w:rsidR="00F86B99" w:rsidRPr="008A40C3">
        <w:rPr>
          <w:rFonts w:ascii="Times New Roman" w:hAnsi="Times New Roman" w:cs="Times New Roman"/>
          <w:sz w:val="24"/>
          <w:szCs w:val="24"/>
        </w:rPr>
        <w:t xml:space="preserve"> годом увеличился на 1,1</w:t>
      </w:r>
      <w:r w:rsidRPr="008A40C3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F2742B" w:rsidRPr="008A40C3" w:rsidRDefault="00F2742B" w:rsidP="006A1D75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</w:p>
    <w:p w:rsidR="00D64CB2" w:rsidRDefault="00D64CB2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CB2" w:rsidRDefault="00D64CB2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C3" w:rsidRDefault="00A74CC3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C3" w:rsidRDefault="00A74CC3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42B" w:rsidRPr="008A40C3" w:rsidRDefault="007E53B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F2742B" w:rsidRPr="008A40C3">
        <w:rPr>
          <w:rFonts w:ascii="Times New Roman" w:hAnsi="Times New Roman" w:cs="Times New Roman"/>
          <w:b/>
          <w:sz w:val="24"/>
          <w:szCs w:val="24"/>
        </w:rPr>
        <w:t>. Демография</w:t>
      </w:r>
    </w:p>
    <w:p w:rsidR="00F2742B" w:rsidRPr="008A40C3" w:rsidRDefault="00F2742B" w:rsidP="006A1D75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ab/>
      </w:r>
      <w:r w:rsidR="008F1BF4" w:rsidRPr="008A40C3">
        <w:rPr>
          <w:rFonts w:ascii="Times New Roman" w:hAnsi="Times New Roman" w:cs="Times New Roman"/>
          <w:sz w:val="24"/>
          <w:szCs w:val="24"/>
        </w:rPr>
        <w:t>Согласно оценке в 2021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году среднегодовая численность населения </w:t>
      </w:r>
      <w:r w:rsidR="006A1D75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75"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6A1D75" w:rsidRPr="008A40C3">
        <w:rPr>
          <w:rFonts w:ascii="Times New Roman" w:hAnsi="Times New Roman" w:cs="Times New Roman"/>
          <w:sz w:val="24"/>
          <w:szCs w:val="24"/>
        </w:rPr>
        <w:t xml:space="preserve">  Кар</w:t>
      </w:r>
      <w:proofErr w:type="gramStart"/>
      <w:r w:rsidR="006A1D75" w:rsidRPr="008A40C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A1D75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75" w:rsidRPr="008A40C3">
        <w:rPr>
          <w:rFonts w:ascii="Times New Roman" w:hAnsi="Times New Roman" w:cs="Times New Roman"/>
          <w:sz w:val="24"/>
          <w:szCs w:val="24"/>
        </w:rPr>
        <w:t>Чыраа</w:t>
      </w:r>
      <w:proofErr w:type="spellEnd"/>
      <w:r w:rsidR="006A1D75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6A1D75" w:rsidRPr="008A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651" w:rsidRPr="008A40C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50651" w:rsidRPr="008A40C3">
        <w:rPr>
          <w:rFonts w:ascii="Times New Roman" w:hAnsi="Times New Roman" w:cs="Times New Roman"/>
          <w:sz w:val="24"/>
          <w:szCs w:val="24"/>
        </w:rPr>
        <w:t xml:space="preserve"> снижение</w:t>
      </w:r>
      <w:r w:rsidRPr="008A40C3">
        <w:rPr>
          <w:rFonts w:ascii="Times New Roman" w:hAnsi="Times New Roman" w:cs="Times New Roman"/>
          <w:sz w:val="24"/>
          <w:szCs w:val="24"/>
        </w:rPr>
        <w:t xml:space="preserve"> на </w:t>
      </w:r>
      <w:r w:rsidR="006A1D75" w:rsidRPr="008A40C3">
        <w:rPr>
          <w:rFonts w:ascii="Times New Roman" w:hAnsi="Times New Roman" w:cs="Times New Roman"/>
          <w:sz w:val="24"/>
          <w:szCs w:val="24"/>
        </w:rPr>
        <w:t>0,9</w:t>
      </w:r>
      <w:r w:rsidR="008F1BF4" w:rsidRPr="008A40C3">
        <w:rPr>
          <w:rFonts w:ascii="Times New Roman" w:hAnsi="Times New Roman" w:cs="Times New Roman"/>
          <w:sz w:val="24"/>
          <w:szCs w:val="24"/>
        </w:rPr>
        <w:t xml:space="preserve"> процента по сравнению с 20</w:t>
      </w:r>
      <w:r w:rsidR="006A1D75" w:rsidRPr="008A40C3">
        <w:rPr>
          <w:rFonts w:ascii="Times New Roman" w:hAnsi="Times New Roman" w:cs="Times New Roman"/>
          <w:sz w:val="24"/>
          <w:szCs w:val="24"/>
        </w:rPr>
        <w:t>20 годом и составит порядка 991</w:t>
      </w:r>
      <w:r w:rsidR="008F1BF4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F2742B" w:rsidRPr="008A40C3" w:rsidRDefault="00F2742B" w:rsidP="00F2742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  <w:r w:rsidR="00F50651" w:rsidRPr="008A40C3">
        <w:rPr>
          <w:rFonts w:ascii="Times New Roman" w:hAnsi="Times New Roman" w:cs="Times New Roman"/>
          <w:sz w:val="24"/>
          <w:szCs w:val="24"/>
        </w:rPr>
        <w:tab/>
      </w:r>
      <w:r w:rsidR="007217DE" w:rsidRPr="008A40C3">
        <w:rPr>
          <w:rFonts w:ascii="Times New Roman" w:hAnsi="Times New Roman" w:cs="Times New Roman"/>
          <w:sz w:val="24"/>
          <w:szCs w:val="24"/>
        </w:rPr>
        <w:t>В 2020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году п</w:t>
      </w:r>
      <w:r w:rsidR="00CE4517" w:rsidRPr="008A40C3">
        <w:rPr>
          <w:rFonts w:ascii="Times New Roman" w:hAnsi="Times New Roman" w:cs="Times New Roman"/>
          <w:sz w:val="24"/>
          <w:szCs w:val="24"/>
        </w:rPr>
        <w:t>оказатель смертности составил 9 человек, что на 1,1</w:t>
      </w:r>
      <w:r w:rsidR="007217DE" w:rsidRPr="008A40C3">
        <w:rPr>
          <w:rFonts w:ascii="Times New Roman" w:hAnsi="Times New Roman" w:cs="Times New Roman"/>
          <w:sz w:val="24"/>
          <w:szCs w:val="24"/>
        </w:rPr>
        <w:t xml:space="preserve"> процентов меньше уровня 2019</w:t>
      </w:r>
      <w:r w:rsidRPr="008A40C3">
        <w:rPr>
          <w:rFonts w:ascii="Times New Roman" w:hAnsi="Times New Roman" w:cs="Times New Roman"/>
          <w:sz w:val="24"/>
          <w:szCs w:val="24"/>
        </w:rPr>
        <w:t xml:space="preserve"> года. К 2024 году показатель сме</w:t>
      </w:r>
      <w:r w:rsidR="007217DE" w:rsidRPr="008A40C3">
        <w:rPr>
          <w:rFonts w:ascii="Times New Roman" w:hAnsi="Times New Roman" w:cs="Times New Roman"/>
          <w:sz w:val="24"/>
          <w:szCs w:val="24"/>
        </w:rPr>
        <w:t>р</w:t>
      </w:r>
      <w:r w:rsidR="00CE4517" w:rsidRPr="008A40C3">
        <w:rPr>
          <w:rFonts w:ascii="Times New Roman" w:hAnsi="Times New Roman" w:cs="Times New Roman"/>
          <w:sz w:val="24"/>
          <w:szCs w:val="24"/>
        </w:rPr>
        <w:t>тности планируется снизить до 3</w:t>
      </w:r>
      <w:r w:rsidRPr="008A40C3">
        <w:rPr>
          <w:rFonts w:ascii="Times New Roman" w:hAnsi="Times New Roman" w:cs="Times New Roman"/>
          <w:sz w:val="24"/>
          <w:szCs w:val="24"/>
        </w:rPr>
        <w:t xml:space="preserve"> человек. Этому будут способствовать основные меры по снижению смертности, направленные на совершенствование организации  медицинской помощи и повышение ее доступности, профилактику социально значимых болезней,  формирование здорового образа жизни.</w:t>
      </w:r>
    </w:p>
    <w:p w:rsidR="00F2742B" w:rsidRPr="008A40C3" w:rsidRDefault="00F2742B" w:rsidP="00CE4517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ab/>
      </w:r>
    </w:p>
    <w:p w:rsidR="00F2742B" w:rsidRPr="008A40C3" w:rsidRDefault="007E53BB" w:rsidP="00F2742B">
      <w:pPr>
        <w:tabs>
          <w:tab w:val="left" w:pos="90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hAnsi="Times New Roman" w:cs="Times New Roman"/>
          <w:b/>
          <w:sz w:val="24"/>
          <w:szCs w:val="24"/>
        </w:rPr>
        <w:t>8</w:t>
      </w:r>
      <w:r w:rsidR="00F2742B" w:rsidRPr="008A40C3">
        <w:rPr>
          <w:rFonts w:ascii="Times New Roman" w:hAnsi="Times New Roman" w:cs="Times New Roman"/>
          <w:b/>
          <w:sz w:val="24"/>
          <w:szCs w:val="24"/>
        </w:rPr>
        <w:t>. Образование</w:t>
      </w:r>
    </w:p>
    <w:p w:rsidR="00A54AA0" w:rsidRPr="008A40C3" w:rsidRDefault="00F2742B" w:rsidP="00F17D9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реализации федерального закона «Об образовании в Российской Федерации» от 29.12.2012г. №273-ФЗ на территории </w:t>
      </w:r>
      <w:r w:rsidR="00CE4517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E4517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сумона</w:t>
      </w:r>
      <w:proofErr w:type="spellEnd"/>
      <w:r w:rsidR="00CE4517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Кара- </w:t>
      </w:r>
      <w:proofErr w:type="spellStart"/>
      <w:r w:rsidR="00CE4517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Чыраа</w:t>
      </w:r>
      <w:proofErr w:type="spellEnd"/>
      <w:r w:rsidR="00CE4517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Сут-Хольского</w:t>
      </w:r>
      <w:proofErr w:type="spellEnd"/>
      <w:r w:rsidR="00CE4517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E4517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="00CE4517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функционирует 1  образовательная школа</w:t>
      </w:r>
      <w:r w:rsidR="009363AF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2 </w:t>
      </w: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детских садов, </w:t>
      </w:r>
      <w:r w:rsidR="007217DE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9363AF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17DE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конец 2020</w:t>
      </w: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-2</w:t>
      </w:r>
      <w:r w:rsidR="007217DE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021</w:t>
      </w: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года </w:t>
      </w:r>
      <w:r w:rsidR="00F17D91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обучалось</w:t>
      </w:r>
      <w:r w:rsidR="00D64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363AF" w:rsidRPr="008A40C3">
        <w:rPr>
          <w:rFonts w:ascii="Times New Roman" w:eastAsiaTheme="minorHAnsi" w:hAnsi="Times New Roman" w:cs="Times New Roman"/>
          <w:sz w:val="24"/>
          <w:szCs w:val="24"/>
          <w:lang w:eastAsia="en-US"/>
        </w:rPr>
        <w:t>157</w:t>
      </w:r>
      <w:proofErr w:type="gramStart"/>
      <w:r w:rsidR="009363AF" w:rsidRPr="008A4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17D91" w:rsidRPr="008A4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363AF" w:rsidRPr="008A4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</w:t>
      </w:r>
      <w:proofErr w:type="gramEnd"/>
      <w:r w:rsidR="009363AF" w:rsidRPr="008A4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сего 11 </w:t>
      </w:r>
      <w:r w:rsidR="00F17D91" w:rsidRPr="008A4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 </w:t>
      </w:r>
      <w:r w:rsidR="00A54AA0" w:rsidRPr="008A40C3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17D91" w:rsidRPr="008A4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 w:rsidR="00A54AA0" w:rsidRPr="008A40C3">
        <w:rPr>
          <w:rFonts w:ascii="Times New Roman" w:eastAsiaTheme="minorHAnsi" w:hAnsi="Times New Roman" w:cs="Times New Roman"/>
          <w:sz w:val="24"/>
          <w:szCs w:val="24"/>
          <w:lang w:eastAsia="en-US"/>
        </w:rPr>
        <w:t>омплектов.</w:t>
      </w:r>
    </w:p>
    <w:p w:rsidR="00A54AA0" w:rsidRPr="008A40C3" w:rsidRDefault="00A54AA0" w:rsidP="00F1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В прогнозном периоде в рамках национального проекта «Образование» продолжится:</w:t>
      </w:r>
    </w:p>
    <w:p w:rsidR="00A54AA0" w:rsidRPr="008A40C3" w:rsidRDefault="00A54AA0" w:rsidP="00F1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обновлени</w:t>
      </w:r>
      <w:r w:rsidR="009363AF" w:rsidRPr="008A40C3">
        <w:rPr>
          <w:rFonts w:ascii="Times New Roman" w:hAnsi="Times New Roman" w:cs="Times New Roman"/>
          <w:sz w:val="24"/>
          <w:szCs w:val="24"/>
        </w:rPr>
        <w:t xml:space="preserve">е материально-технической базы </w:t>
      </w:r>
      <w:r w:rsidRPr="008A40C3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Start"/>
      <w:r w:rsidRPr="008A40C3">
        <w:rPr>
          <w:rFonts w:ascii="Times New Roman" w:hAnsi="Times New Roman" w:cs="Times New Roman"/>
          <w:sz w:val="24"/>
          <w:szCs w:val="24"/>
        </w:rPr>
        <w:t xml:space="preserve">;; </w:t>
      </w:r>
      <w:proofErr w:type="gramEnd"/>
    </w:p>
    <w:p w:rsidR="00F2742B" w:rsidRPr="008A40C3" w:rsidRDefault="00F2742B" w:rsidP="00F2742B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при</w:t>
      </w:r>
      <w:r w:rsidR="00A54AA0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оритетными направлениями на 2022</w:t>
      </w: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год:</w:t>
      </w:r>
    </w:p>
    <w:p w:rsidR="00F2742B" w:rsidRPr="008A40C3" w:rsidRDefault="00F2742B" w:rsidP="00F2742B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- исполнение  плана мероприятий («дорожной карты») по реализации губернаторского проекта «В каждой семье-не менее одного ребенк</w:t>
      </w:r>
      <w:r w:rsidR="00A54AA0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а с высшим образованием» на 2021-2023</w:t>
      </w: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 («ОРВО»);</w:t>
      </w:r>
    </w:p>
    <w:p w:rsidR="00F2742B" w:rsidRPr="008A40C3" w:rsidRDefault="00F2742B" w:rsidP="00F2742B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- формирование программы по строительству, реконструкции и капитальному ремонту школ;</w:t>
      </w:r>
    </w:p>
    <w:p w:rsidR="00F2742B" w:rsidRPr="008A40C3" w:rsidRDefault="00F2742B" w:rsidP="00F2742B">
      <w:pPr>
        <w:spacing w:after="0" w:line="240" w:lineRule="auto"/>
        <w:ind w:left="-284" w:firstLine="11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0C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A40C3">
        <w:rPr>
          <w:rFonts w:ascii="Times New Roman" w:hAnsi="Times New Roman" w:cs="Times New Roman"/>
          <w:sz w:val="24"/>
          <w:szCs w:val="24"/>
        </w:rPr>
        <w:t xml:space="preserve"> исполнения Главы Республики Тыва о повышении роли мужчины-педагога в образовательных организациях предусматривается:</w:t>
      </w:r>
    </w:p>
    <w:p w:rsidR="00F2742B" w:rsidRPr="008A40C3" w:rsidRDefault="00F2742B" w:rsidP="00F2742B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- ежегодное достижение целевых индикаторов «дорожной карты» по формированию управленческих кадров в общеобра</w:t>
      </w:r>
      <w:r w:rsidR="007E53BB" w:rsidRPr="008A40C3">
        <w:rPr>
          <w:rFonts w:ascii="Times New Roman" w:hAnsi="Times New Roman" w:cs="Times New Roman"/>
          <w:sz w:val="24"/>
          <w:szCs w:val="24"/>
        </w:rPr>
        <w:t xml:space="preserve">зовательных организациях </w:t>
      </w:r>
      <w:proofErr w:type="spellStart"/>
      <w:r w:rsidR="007E53BB" w:rsidRPr="008A40C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7E53BB" w:rsidRPr="008A40C3">
        <w:rPr>
          <w:rFonts w:ascii="Times New Roman" w:hAnsi="Times New Roman" w:cs="Times New Roman"/>
          <w:sz w:val="24"/>
          <w:szCs w:val="24"/>
        </w:rPr>
        <w:t xml:space="preserve"> </w:t>
      </w:r>
      <w:r w:rsidRPr="008A40C3">
        <w:rPr>
          <w:rFonts w:ascii="Times New Roman" w:hAnsi="Times New Roman" w:cs="Times New Roman"/>
          <w:sz w:val="24"/>
          <w:szCs w:val="24"/>
        </w:rPr>
        <w:t xml:space="preserve">  из числа  педагогов-мужчин;</w:t>
      </w:r>
    </w:p>
    <w:p w:rsidR="00F2742B" w:rsidRPr="008A40C3" w:rsidRDefault="00F2742B" w:rsidP="00F2742B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>- повышение уровня учителей-мужчин в воспитании патриотизма, гражданственности, правовой культуры у учащихся и снижение показателей по правонарушениям среди несовершеннолетних.</w:t>
      </w:r>
    </w:p>
    <w:p w:rsidR="00F2742B" w:rsidRPr="008A40C3" w:rsidRDefault="007E53BB" w:rsidP="00F2742B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="00F2742B" w:rsidRPr="008A40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8A40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2742B" w:rsidRPr="008A40C3">
        <w:rPr>
          <w:rFonts w:ascii="Times New Roman" w:hAnsi="Times New Roman" w:cs="Times New Roman"/>
          <w:b/>
          <w:sz w:val="24"/>
          <w:szCs w:val="24"/>
        </w:rPr>
        <w:t>Здравоохранение.</w:t>
      </w:r>
    </w:p>
    <w:p w:rsidR="00F2742B" w:rsidRPr="008A40C3" w:rsidRDefault="00F2742B" w:rsidP="00F2742B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В здравоохранении реализуется мероприятия в соответствии с национальными проектами «Здравоохранение» и «Демография». Основная задача состоит в дальнейшем увеличении продолжительности жи</w:t>
      </w:r>
      <w:r w:rsidR="00060D12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зни населения с 67,18 лет в 2021 году до 69,5 лет, в 2024</w:t>
      </w: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году, в том числе здоровый жизни, за счет снижения смертности населения с 8,6 до 7,9 на 1000 человек</w:t>
      </w:r>
      <w:r w:rsidR="00783F93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населения, повышения эффективности </w:t>
      </w:r>
      <w:r w:rsidR="004D4311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системы </w:t>
      </w: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здравоохра</w:t>
      </w:r>
      <w:r w:rsidR="006F6985"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нения, развития инфраструктуры, </w:t>
      </w:r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информатизации, усиления профилактической направленности здравоохранения, т</w:t>
      </w:r>
      <w:proofErr w:type="gramStart"/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>.е</w:t>
      </w:r>
      <w:proofErr w:type="gramEnd"/>
      <w:r w:rsidRPr="008A4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счет развития первичного звена здравоохранения.</w:t>
      </w:r>
    </w:p>
    <w:p w:rsidR="00F2742B" w:rsidRPr="008A40C3" w:rsidRDefault="007E53BB" w:rsidP="00F2742B">
      <w:pPr>
        <w:spacing w:after="0" w:line="240" w:lineRule="auto"/>
        <w:ind w:left="-284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A40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</w:t>
      </w:r>
      <w:r w:rsidR="00F2742B" w:rsidRPr="008A40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Культура и туризм</w:t>
      </w:r>
    </w:p>
    <w:p w:rsidR="007E53BB" w:rsidRPr="008A40C3" w:rsidRDefault="00F2742B" w:rsidP="007E53BB">
      <w:pPr>
        <w:pBdr>
          <w:bottom w:val="single" w:sz="6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0C3">
        <w:rPr>
          <w:rFonts w:ascii="Times New Roman" w:eastAsia="Calibri" w:hAnsi="Times New Roman" w:cs="Times New Roman"/>
          <w:b/>
          <w:i/>
          <w:sz w:val="24"/>
          <w:szCs w:val="24"/>
          <w:lang w:eastAsia="hi-IN" w:bidi="hi-IN"/>
        </w:rPr>
        <w:t>Культура</w:t>
      </w:r>
      <w:r w:rsidRPr="008A40C3">
        <w:rPr>
          <w:rFonts w:ascii="Times New Roman" w:eastAsia="Calibri" w:hAnsi="Times New Roman" w:cs="Times New Roman"/>
          <w:i/>
          <w:sz w:val="24"/>
          <w:szCs w:val="24"/>
          <w:lang w:eastAsia="hi-IN" w:bidi="hi-IN"/>
        </w:rPr>
        <w:t>.</w:t>
      </w:r>
      <w:r w:rsidRPr="008A40C3">
        <w:rPr>
          <w:rFonts w:ascii="Times New Roman" w:hAnsi="Times New Roman" w:cs="Times New Roman"/>
          <w:sz w:val="24"/>
          <w:szCs w:val="24"/>
        </w:rPr>
        <w:t xml:space="preserve"> В прогно</w:t>
      </w:r>
      <w:r w:rsidR="007E53BB" w:rsidRPr="008A40C3">
        <w:rPr>
          <w:rFonts w:ascii="Times New Roman" w:hAnsi="Times New Roman" w:cs="Times New Roman"/>
          <w:sz w:val="24"/>
          <w:szCs w:val="24"/>
        </w:rPr>
        <w:t>зный период развитие сферы культуры в прогнозный период продолжится в рамках национального проекта «Культура», задачи которой определены Указом Президента Российской Федерации от 7 мая 2018 года № 204.</w:t>
      </w:r>
    </w:p>
    <w:p w:rsidR="007E53BB" w:rsidRPr="008A40C3" w:rsidRDefault="007E53BB" w:rsidP="007E53BB">
      <w:pPr>
        <w:pBdr>
          <w:bottom w:val="single" w:sz="6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 xml:space="preserve">Основные задачи отрасли в перспективный период будут нацелены на обеспечение доступа граждан к культурным ценностям, сохранение и развитие культурного наследия, профессионального искусства, народного творчества, обеспечение отрасли квалифицированными кадрами.  В целях повышения доступа граждан продолжится гастрольная деятельность профессиональных </w:t>
      </w:r>
      <w:proofErr w:type="gramStart"/>
      <w:r w:rsidRPr="008A40C3">
        <w:rPr>
          <w:rFonts w:ascii="Times New Roman" w:hAnsi="Times New Roman" w:cs="Times New Roman"/>
          <w:sz w:val="24"/>
          <w:szCs w:val="24"/>
        </w:rPr>
        <w:t>коллективов</w:t>
      </w:r>
      <w:proofErr w:type="gramEnd"/>
      <w:r w:rsidRPr="008A40C3">
        <w:rPr>
          <w:rFonts w:ascii="Times New Roman" w:hAnsi="Times New Roman" w:cs="Times New Roman"/>
          <w:sz w:val="24"/>
          <w:szCs w:val="24"/>
        </w:rPr>
        <w:t xml:space="preserve"> как в сельские поселения так и межрегиональные, международные. Продолжится укрепление материально-технической базы учреждений культуры, в том числе детских школ искусств, за счет создания </w:t>
      </w:r>
      <w:r w:rsidRPr="008A40C3">
        <w:rPr>
          <w:rFonts w:ascii="Times New Roman" w:hAnsi="Times New Roman" w:cs="Times New Roman"/>
          <w:sz w:val="24"/>
          <w:szCs w:val="24"/>
        </w:rPr>
        <w:lastRenderedPageBreak/>
        <w:t xml:space="preserve">модельных библиотек, работы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библиомобилей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, приобретения звуковых и световых оборудований для учреждений культуры, комплектования книжных фондов, подключения к сети Интернет сельских библиотек. </w:t>
      </w:r>
    </w:p>
    <w:p w:rsidR="007E53BB" w:rsidRPr="008A40C3" w:rsidRDefault="007E53BB" w:rsidP="007E53BB">
      <w:pPr>
        <w:pBdr>
          <w:bottom w:val="single" w:sz="6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0C3">
        <w:rPr>
          <w:rFonts w:ascii="Times New Roman" w:hAnsi="Times New Roman" w:cs="Times New Roman"/>
          <w:sz w:val="24"/>
          <w:szCs w:val="24"/>
        </w:rPr>
        <w:t xml:space="preserve">Остаются актуальными вопросы использования исторического и культурного наследия (традиций, обычаев, обрядов, изделий народно-художественных промыслов и декоративно-прикладного искусства) для воспитания и образования подрастающего поколения. </w:t>
      </w:r>
    </w:p>
    <w:p w:rsidR="007E53BB" w:rsidRDefault="007E53BB" w:rsidP="007E53BB">
      <w:pPr>
        <w:pBdr>
          <w:bottom w:val="single" w:sz="6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0C3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«Культура» в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кожуунебудут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 реализованы мероприятия, направленные на создание (реконструкцию) </w:t>
      </w:r>
      <w:proofErr w:type="spellStart"/>
      <w:r w:rsidRPr="008A40C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8A40C3">
        <w:rPr>
          <w:rFonts w:ascii="Times New Roman" w:hAnsi="Times New Roman" w:cs="Times New Roman"/>
          <w:sz w:val="24"/>
          <w:szCs w:val="24"/>
        </w:rPr>
        <w:t xml:space="preserve"> организаций клубного типа на территориях сельских поселений и обеспечение развития сельских библиотек. Также будут реализованы мероприятия по обеспечению детских музыкальных, художественных, хореографических школ, школ искусств,  необходимыми инструментами, оборудованием и материалами</w:t>
      </w:r>
      <w:r w:rsidRPr="00DC5207">
        <w:rPr>
          <w:rFonts w:ascii="Times New Roman" w:hAnsi="Times New Roman" w:cs="Times New Roman"/>
          <w:sz w:val="28"/>
          <w:szCs w:val="28"/>
        </w:rPr>
        <w:t>.</w:t>
      </w:r>
    </w:p>
    <w:p w:rsidR="006E0ED1" w:rsidRPr="00A82B08" w:rsidRDefault="006E0ED1" w:rsidP="007E53B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sectPr w:rsidR="006E0ED1" w:rsidRPr="00A82B08" w:rsidSect="0010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B03FA"/>
    <w:rsid w:val="00001FDF"/>
    <w:rsid w:val="00012459"/>
    <w:rsid w:val="000170FA"/>
    <w:rsid w:val="0001796F"/>
    <w:rsid w:val="00024983"/>
    <w:rsid w:val="00031E6F"/>
    <w:rsid w:val="000342CB"/>
    <w:rsid w:val="0004242D"/>
    <w:rsid w:val="00043EF6"/>
    <w:rsid w:val="00050941"/>
    <w:rsid w:val="00060D12"/>
    <w:rsid w:val="000710C9"/>
    <w:rsid w:val="000727C0"/>
    <w:rsid w:val="000735FB"/>
    <w:rsid w:val="0009040F"/>
    <w:rsid w:val="000A1612"/>
    <w:rsid w:val="000A3DB5"/>
    <w:rsid w:val="000B3E1E"/>
    <w:rsid w:val="000D5991"/>
    <w:rsid w:val="000E2373"/>
    <w:rsid w:val="000F6AD1"/>
    <w:rsid w:val="001023A3"/>
    <w:rsid w:val="00103FFA"/>
    <w:rsid w:val="00116954"/>
    <w:rsid w:val="00135201"/>
    <w:rsid w:val="00137D74"/>
    <w:rsid w:val="0015790E"/>
    <w:rsid w:val="00163EDD"/>
    <w:rsid w:val="00167350"/>
    <w:rsid w:val="00181AD2"/>
    <w:rsid w:val="001965B0"/>
    <w:rsid w:val="001B7A67"/>
    <w:rsid w:val="001E1894"/>
    <w:rsid w:val="00201A8D"/>
    <w:rsid w:val="00225AB6"/>
    <w:rsid w:val="00250549"/>
    <w:rsid w:val="002643E3"/>
    <w:rsid w:val="002972B7"/>
    <w:rsid w:val="002B5B85"/>
    <w:rsid w:val="002C24CF"/>
    <w:rsid w:val="00316536"/>
    <w:rsid w:val="003446AB"/>
    <w:rsid w:val="00351D54"/>
    <w:rsid w:val="00362228"/>
    <w:rsid w:val="00362434"/>
    <w:rsid w:val="00365523"/>
    <w:rsid w:val="00367F01"/>
    <w:rsid w:val="003701CC"/>
    <w:rsid w:val="00384635"/>
    <w:rsid w:val="00396E8B"/>
    <w:rsid w:val="003A644B"/>
    <w:rsid w:val="003B01FE"/>
    <w:rsid w:val="003B641D"/>
    <w:rsid w:val="003D13D1"/>
    <w:rsid w:val="003E75CB"/>
    <w:rsid w:val="003F0227"/>
    <w:rsid w:val="004130BA"/>
    <w:rsid w:val="00413977"/>
    <w:rsid w:val="004202B1"/>
    <w:rsid w:val="00422CCF"/>
    <w:rsid w:val="00431609"/>
    <w:rsid w:val="0043732E"/>
    <w:rsid w:val="0044622E"/>
    <w:rsid w:val="00482B96"/>
    <w:rsid w:val="00493D3B"/>
    <w:rsid w:val="00494A67"/>
    <w:rsid w:val="004C1410"/>
    <w:rsid w:val="004C5DE4"/>
    <w:rsid w:val="004D123D"/>
    <w:rsid w:val="004D4311"/>
    <w:rsid w:val="004D6F0C"/>
    <w:rsid w:val="004E3A33"/>
    <w:rsid w:val="004E4249"/>
    <w:rsid w:val="005003BE"/>
    <w:rsid w:val="00503D98"/>
    <w:rsid w:val="00521AB9"/>
    <w:rsid w:val="00524329"/>
    <w:rsid w:val="00530985"/>
    <w:rsid w:val="00544AD6"/>
    <w:rsid w:val="00545404"/>
    <w:rsid w:val="00571C6A"/>
    <w:rsid w:val="00584226"/>
    <w:rsid w:val="0059193E"/>
    <w:rsid w:val="00592126"/>
    <w:rsid w:val="005A0495"/>
    <w:rsid w:val="005B0289"/>
    <w:rsid w:val="005B4879"/>
    <w:rsid w:val="005B69AC"/>
    <w:rsid w:val="005D2335"/>
    <w:rsid w:val="005E179C"/>
    <w:rsid w:val="005F4F9A"/>
    <w:rsid w:val="00614892"/>
    <w:rsid w:val="00642B0C"/>
    <w:rsid w:val="00672080"/>
    <w:rsid w:val="0067428D"/>
    <w:rsid w:val="0068209C"/>
    <w:rsid w:val="006832B1"/>
    <w:rsid w:val="006A1D75"/>
    <w:rsid w:val="006B40CF"/>
    <w:rsid w:val="006E0ED1"/>
    <w:rsid w:val="006F141B"/>
    <w:rsid w:val="006F6985"/>
    <w:rsid w:val="00712BBB"/>
    <w:rsid w:val="007217DE"/>
    <w:rsid w:val="00726225"/>
    <w:rsid w:val="00742CF1"/>
    <w:rsid w:val="00744C71"/>
    <w:rsid w:val="00747B5D"/>
    <w:rsid w:val="00754BEC"/>
    <w:rsid w:val="00762932"/>
    <w:rsid w:val="00777643"/>
    <w:rsid w:val="00780425"/>
    <w:rsid w:val="00783F93"/>
    <w:rsid w:val="00793052"/>
    <w:rsid w:val="00797A7A"/>
    <w:rsid w:val="007A13A9"/>
    <w:rsid w:val="007B03FA"/>
    <w:rsid w:val="007C1510"/>
    <w:rsid w:val="007D2947"/>
    <w:rsid w:val="007D3262"/>
    <w:rsid w:val="007D6972"/>
    <w:rsid w:val="007E53BB"/>
    <w:rsid w:val="0080210B"/>
    <w:rsid w:val="00817C9C"/>
    <w:rsid w:val="00833ED7"/>
    <w:rsid w:val="00847827"/>
    <w:rsid w:val="00847E05"/>
    <w:rsid w:val="00847F0E"/>
    <w:rsid w:val="00852349"/>
    <w:rsid w:val="00871A4A"/>
    <w:rsid w:val="0089624D"/>
    <w:rsid w:val="008A2284"/>
    <w:rsid w:val="008A2B05"/>
    <w:rsid w:val="008A3EDF"/>
    <w:rsid w:val="008A40C3"/>
    <w:rsid w:val="008D1337"/>
    <w:rsid w:val="008F1131"/>
    <w:rsid w:val="008F1BF4"/>
    <w:rsid w:val="009058C0"/>
    <w:rsid w:val="00927475"/>
    <w:rsid w:val="00927EAF"/>
    <w:rsid w:val="009363AF"/>
    <w:rsid w:val="0096213C"/>
    <w:rsid w:val="00987104"/>
    <w:rsid w:val="00994774"/>
    <w:rsid w:val="00996947"/>
    <w:rsid w:val="009A74D9"/>
    <w:rsid w:val="009B1D9E"/>
    <w:rsid w:val="009C6BE6"/>
    <w:rsid w:val="009E011E"/>
    <w:rsid w:val="009E2C82"/>
    <w:rsid w:val="009E7AF6"/>
    <w:rsid w:val="00A03DF1"/>
    <w:rsid w:val="00A12ED4"/>
    <w:rsid w:val="00A172A8"/>
    <w:rsid w:val="00A439DD"/>
    <w:rsid w:val="00A54AA0"/>
    <w:rsid w:val="00A6451C"/>
    <w:rsid w:val="00A74CC3"/>
    <w:rsid w:val="00A74F30"/>
    <w:rsid w:val="00A81F24"/>
    <w:rsid w:val="00A8210B"/>
    <w:rsid w:val="00A82B08"/>
    <w:rsid w:val="00A94FEC"/>
    <w:rsid w:val="00AA5466"/>
    <w:rsid w:val="00AC12D2"/>
    <w:rsid w:val="00AC4DC1"/>
    <w:rsid w:val="00B167FC"/>
    <w:rsid w:val="00B25A9A"/>
    <w:rsid w:val="00B266DC"/>
    <w:rsid w:val="00B30D56"/>
    <w:rsid w:val="00B321B1"/>
    <w:rsid w:val="00B3752D"/>
    <w:rsid w:val="00B42F63"/>
    <w:rsid w:val="00B43054"/>
    <w:rsid w:val="00B54B4E"/>
    <w:rsid w:val="00B648F8"/>
    <w:rsid w:val="00B65108"/>
    <w:rsid w:val="00B90B3B"/>
    <w:rsid w:val="00BA7B5B"/>
    <w:rsid w:val="00BB037A"/>
    <w:rsid w:val="00BD5C56"/>
    <w:rsid w:val="00BE3224"/>
    <w:rsid w:val="00BE5EC8"/>
    <w:rsid w:val="00C12A09"/>
    <w:rsid w:val="00C13007"/>
    <w:rsid w:val="00C2161E"/>
    <w:rsid w:val="00C27073"/>
    <w:rsid w:val="00C31BE8"/>
    <w:rsid w:val="00C328DA"/>
    <w:rsid w:val="00C52498"/>
    <w:rsid w:val="00C55A2A"/>
    <w:rsid w:val="00C65485"/>
    <w:rsid w:val="00C85425"/>
    <w:rsid w:val="00C94E87"/>
    <w:rsid w:val="00CA176D"/>
    <w:rsid w:val="00CA24A5"/>
    <w:rsid w:val="00CA3D10"/>
    <w:rsid w:val="00CD14A0"/>
    <w:rsid w:val="00CD2BCD"/>
    <w:rsid w:val="00CE4517"/>
    <w:rsid w:val="00CF370C"/>
    <w:rsid w:val="00D05592"/>
    <w:rsid w:val="00D21172"/>
    <w:rsid w:val="00D37F43"/>
    <w:rsid w:val="00D43922"/>
    <w:rsid w:val="00D576C4"/>
    <w:rsid w:val="00D60995"/>
    <w:rsid w:val="00D617D5"/>
    <w:rsid w:val="00D632AA"/>
    <w:rsid w:val="00D64CB2"/>
    <w:rsid w:val="00D67D3F"/>
    <w:rsid w:val="00DA06DC"/>
    <w:rsid w:val="00DA1AFD"/>
    <w:rsid w:val="00DA7B5C"/>
    <w:rsid w:val="00DC30FF"/>
    <w:rsid w:val="00DE1B8C"/>
    <w:rsid w:val="00E10DC8"/>
    <w:rsid w:val="00E3135A"/>
    <w:rsid w:val="00E35166"/>
    <w:rsid w:val="00E61688"/>
    <w:rsid w:val="00E71D80"/>
    <w:rsid w:val="00E76AB2"/>
    <w:rsid w:val="00E83907"/>
    <w:rsid w:val="00E85378"/>
    <w:rsid w:val="00E91A7D"/>
    <w:rsid w:val="00E936F8"/>
    <w:rsid w:val="00EA2916"/>
    <w:rsid w:val="00EC3C46"/>
    <w:rsid w:val="00EC6805"/>
    <w:rsid w:val="00ED2C58"/>
    <w:rsid w:val="00EF4554"/>
    <w:rsid w:val="00EF78F0"/>
    <w:rsid w:val="00F00D8C"/>
    <w:rsid w:val="00F15E86"/>
    <w:rsid w:val="00F17D91"/>
    <w:rsid w:val="00F17DC8"/>
    <w:rsid w:val="00F251C0"/>
    <w:rsid w:val="00F2742B"/>
    <w:rsid w:val="00F50651"/>
    <w:rsid w:val="00F510FC"/>
    <w:rsid w:val="00F67BD2"/>
    <w:rsid w:val="00F72655"/>
    <w:rsid w:val="00F7783E"/>
    <w:rsid w:val="00F86B99"/>
    <w:rsid w:val="00FA5B83"/>
    <w:rsid w:val="00FC1AF3"/>
    <w:rsid w:val="00FC285C"/>
    <w:rsid w:val="00FD2217"/>
    <w:rsid w:val="00FF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7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2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2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3E7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4D12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7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2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FF6F-6A04-4DC5-B358-B5BC930C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6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297</cp:revision>
  <cp:lastPrinted>2021-11-23T07:15:00Z</cp:lastPrinted>
  <dcterms:created xsi:type="dcterms:W3CDTF">2019-11-22T03:58:00Z</dcterms:created>
  <dcterms:modified xsi:type="dcterms:W3CDTF">2022-01-18T06:06:00Z</dcterms:modified>
</cp:coreProperties>
</file>