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ED" w:rsidRPr="00091AED" w:rsidRDefault="00091AED" w:rsidP="00091AED">
      <w:pPr>
        <w:pStyle w:val="a3"/>
        <w:contextualSpacing/>
        <w:rPr>
          <w:noProof/>
          <w:sz w:val="28"/>
          <w:szCs w:val="28"/>
        </w:rPr>
      </w:pPr>
      <w:r w:rsidRPr="00091AED">
        <w:rPr>
          <w:rStyle w:val="a4"/>
          <w:sz w:val="28"/>
          <w:szCs w:val="28"/>
        </w:rPr>
        <w:t> </w:t>
      </w:r>
      <w:r w:rsidRPr="00091AED">
        <w:rPr>
          <w:noProof/>
          <w:sz w:val="28"/>
          <w:szCs w:val="28"/>
        </w:rPr>
        <w:t xml:space="preserve">                                                         </w:t>
      </w:r>
      <w:r w:rsidRPr="00091AED">
        <w:rPr>
          <w:noProof/>
          <w:sz w:val="28"/>
          <w:szCs w:val="28"/>
        </w:rPr>
        <w:drawing>
          <wp:inline distT="0" distB="0" distL="0" distR="0" wp14:anchorId="7A6DE116" wp14:editId="6460F5A3">
            <wp:extent cx="533400" cy="647700"/>
            <wp:effectExtent l="19050" t="0" r="0" b="0"/>
            <wp:docPr id="1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AED">
        <w:rPr>
          <w:noProof/>
          <w:sz w:val="28"/>
          <w:szCs w:val="28"/>
        </w:rPr>
        <w:t xml:space="preserve">                           </w:t>
      </w:r>
    </w:p>
    <w:p w:rsidR="00091AED" w:rsidRPr="00091AED" w:rsidRDefault="00091AED" w:rsidP="00091AED">
      <w:pPr>
        <w:pStyle w:val="a3"/>
        <w:contextualSpacing/>
        <w:jc w:val="center"/>
        <w:rPr>
          <w:lang w:eastAsia="en-US"/>
        </w:rPr>
      </w:pPr>
      <w:r w:rsidRPr="00091AED">
        <w:rPr>
          <w:lang w:eastAsia="en-US"/>
        </w:rPr>
        <w:t>ТЫВА РЕСПУБЛИКАНЫН МУНИЦИПАЛДЫГ РАЙОНУ</w:t>
      </w:r>
    </w:p>
    <w:p w:rsidR="00091AED" w:rsidRPr="00091AED" w:rsidRDefault="00091AED" w:rsidP="00091AED">
      <w:pPr>
        <w:pStyle w:val="a3"/>
        <w:contextualSpacing/>
        <w:jc w:val="center"/>
        <w:rPr>
          <w:lang w:eastAsia="en-US"/>
        </w:rPr>
      </w:pPr>
      <w:r w:rsidRPr="00091AED">
        <w:rPr>
          <w:lang w:eastAsia="en-US"/>
        </w:rPr>
        <w:t>СУТ-ХОЛ КОЖУУННУН КОДЭЭ ЧУРТТАКЧЫЛЫГ ЧЕРИ</w:t>
      </w:r>
    </w:p>
    <w:p w:rsidR="00091AED" w:rsidRPr="00091AED" w:rsidRDefault="00091AED" w:rsidP="00091AED">
      <w:pPr>
        <w:pStyle w:val="a3"/>
        <w:contextualSpacing/>
        <w:jc w:val="center"/>
        <w:rPr>
          <w:lang w:eastAsia="en-US"/>
        </w:rPr>
      </w:pPr>
      <w:r w:rsidRPr="00091AED">
        <w:rPr>
          <w:lang w:eastAsia="en-US"/>
        </w:rPr>
        <w:t>ИШКИН СУМУ ЧАГЫРГАЗЫ</w:t>
      </w:r>
    </w:p>
    <w:p w:rsidR="00091AED" w:rsidRPr="00091AED" w:rsidRDefault="00091AED" w:rsidP="00091AED">
      <w:pPr>
        <w:pStyle w:val="a3"/>
        <w:contextualSpacing/>
        <w:jc w:val="center"/>
        <w:rPr>
          <w:b/>
          <w:lang w:eastAsia="en-US"/>
        </w:rPr>
      </w:pPr>
      <w:r w:rsidRPr="00091AED">
        <w:rPr>
          <w:b/>
          <w:lang w:eastAsia="en-US"/>
        </w:rPr>
        <w:t>ДОКТААЛ</w:t>
      </w:r>
    </w:p>
    <w:p w:rsidR="00091AED" w:rsidRPr="00091AED" w:rsidRDefault="00091AED" w:rsidP="00091AED">
      <w:pPr>
        <w:pStyle w:val="a3"/>
        <w:contextualSpacing/>
        <w:jc w:val="center"/>
        <w:rPr>
          <w:lang w:eastAsia="en-US"/>
        </w:rPr>
      </w:pPr>
      <w:r w:rsidRPr="00091AED">
        <w:rPr>
          <w:lang w:eastAsia="en-US"/>
        </w:rPr>
        <w:t xml:space="preserve">АДМИНИСТРАЦИЯ СЕЛЬСКОГО ПОСЕЛЕНИЯ </w:t>
      </w:r>
    </w:p>
    <w:p w:rsidR="00091AED" w:rsidRPr="00091AED" w:rsidRDefault="00091AED" w:rsidP="00091AED">
      <w:pPr>
        <w:pStyle w:val="a3"/>
        <w:contextualSpacing/>
        <w:jc w:val="center"/>
        <w:rPr>
          <w:lang w:eastAsia="en-US"/>
        </w:rPr>
      </w:pPr>
      <w:r w:rsidRPr="00091AED">
        <w:rPr>
          <w:lang w:eastAsia="en-US"/>
        </w:rPr>
        <w:t xml:space="preserve"> СУМОН ИШКИНСКИЙ СУТ-ХОЛЬСКОГО КОЖУУНА</w:t>
      </w:r>
    </w:p>
    <w:p w:rsidR="00091AED" w:rsidRPr="00091AED" w:rsidRDefault="00091AED" w:rsidP="00091AED">
      <w:pPr>
        <w:pStyle w:val="a3"/>
        <w:contextualSpacing/>
        <w:jc w:val="center"/>
        <w:rPr>
          <w:lang w:eastAsia="en-US"/>
        </w:rPr>
      </w:pPr>
      <w:r w:rsidRPr="00091AED">
        <w:rPr>
          <w:lang w:eastAsia="en-US"/>
        </w:rPr>
        <w:t>РЕСПУБЛИКИ ТЫВА</w:t>
      </w:r>
    </w:p>
    <w:p w:rsidR="00091AED" w:rsidRPr="00091AED" w:rsidRDefault="00091AED" w:rsidP="00091AED">
      <w:pPr>
        <w:pStyle w:val="a3"/>
        <w:contextualSpacing/>
        <w:jc w:val="center"/>
        <w:rPr>
          <w:b/>
          <w:bCs/>
        </w:rPr>
      </w:pPr>
      <w:r w:rsidRPr="00091AED">
        <w:rPr>
          <w:b/>
          <w:lang w:eastAsia="en-US"/>
        </w:rPr>
        <w:t>ПОСТАНОВЛЕНИЕ</w:t>
      </w:r>
    </w:p>
    <w:p w:rsidR="00091AED" w:rsidRPr="00091AED" w:rsidRDefault="00091AED" w:rsidP="00091A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</w:pPr>
      <w:r w:rsidRPr="00091AED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«16» </w:t>
      </w:r>
      <w:proofErr w:type="gramStart"/>
      <w:r w:rsidRPr="00091AED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октября  2020</w:t>
      </w:r>
      <w:proofErr w:type="gramEnd"/>
      <w:r w:rsidRPr="00091AED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г.                          с. </w:t>
      </w:r>
      <w:proofErr w:type="spellStart"/>
      <w:r w:rsidRPr="00091AED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Ишкин</w:t>
      </w:r>
      <w:proofErr w:type="spellEnd"/>
      <w:r w:rsidRPr="00091AED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                                     № 21-п</w:t>
      </w:r>
    </w:p>
    <w:p w:rsidR="00091AED" w:rsidRPr="00091AED" w:rsidRDefault="00091AED" w:rsidP="00091A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</w:pPr>
    </w:p>
    <w:p w:rsidR="00091AED" w:rsidRPr="00091AED" w:rsidRDefault="00091AED" w:rsidP="00091AED">
      <w:pPr>
        <w:pStyle w:val="headertext"/>
        <w:shd w:val="clear" w:color="auto" w:fill="FFFFFF"/>
        <w:spacing w:before="0" w:beforeAutospacing="0" w:after="0" w:afterAutospacing="0"/>
        <w:ind w:left="708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091AED">
        <w:rPr>
          <w:b/>
          <w:spacing w:val="2"/>
          <w:sz w:val="28"/>
          <w:szCs w:val="28"/>
        </w:rPr>
        <w:t>ОБ УТВЕРЖДЕНИИ ПОРЯДКА ВЕДЕНИЯ РЕЕСТРА ЗАКУПОК, ОСУЩЕСТВЛЕННЫХ БЕЗ ЗАКЛЮЧЕНИЯ МУНИЦИПАЛЬНЫХ КОНТРАКТОВ</w:t>
      </w:r>
    </w:p>
    <w:p w:rsidR="00091AED" w:rsidRPr="00091AED" w:rsidRDefault="00091AED" w:rsidP="00091AED">
      <w:pPr>
        <w:pStyle w:val="header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  <w:sz w:val="28"/>
          <w:szCs w:val="28"/>
        </w:rPr>
      </w:pPr>
      <w:r w:rsidRPr="00091AED">
        <w:rPr>
          <w:b/>
          <w:spacing w:val="2"/>
          <w:sz w:val="28"/>
          <w:szCs w:val="28"/>
        </w:rPr>
        <w:t xml:space="preserve">  </w:t>
      </w:r>
      <w:r w:rsidRPr="00091AED">
        <w:rPr>
          <w:spacing w:val="2"/>
          <w:sz w:val="28"/>
          <w:szCs w:val="28"/>
        </w:rPr>
        <w:t>В целях проведения единой политики при размещении заказов на поставки</w:t>
      </w:r>
    </w:p>
    <w:p w:rsidR="0022197A" w:rsidRDefault="00091AED" w:rsidP="0022197A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91AED">
        <w:rPr>
          <w:spacing w:val="2"/>
          <w:sz w:val="28"/>
          <w:szCs w:val="28"/>
        </w:rPr>
        <w:t>товаров, выполнение работ, оказание услуг для муниципальных нужд, в целях повышения эффективности использования бюджетных средств, в соответствии со статьями 72 и 73 </w:t>
      </w:r>
      <w:hyperlink r:id="rId6" w:history="1">
        <w:r w:rsidRPr="00091AED">
          <w:rPr>
            <w:rStyle w:val="a5"/>
            <w:color w:val="auto"/>
            <w:spacing w:val="2"/>
            <w:sz w:val="28"/>
            <w:szCs w:val="28"/>
            <w:u w:val="none"/>
          </w:rPr>
          <w:t>Бюджетного кодекса Российской Федерации</w:t>
        </w:r>
      </w:hyperlink>
      <w:r w:rsidRPr="00091AED">
        <w:rPr>
          <w:spacing w:val="2"/>
          <w:sz w:val="28"/>
          <w:szCs w:val="28"/>
        </w:rPr>
        <w:t>, во исполнение </w:t>
      </w:r>
      <w:hyperlink r:id="rId7" w:history="1">
        <w:r w:rsidRPr="00091AED">
          <w:rPr>
            <w:rStyle w:val="a5"/>
            <w:color w:val="auto"/>
            <w:spacing w:val="2"/>
            <w:sz w:val="28"/>
            <w:szCs w:val="28"/>
            <w:u w:val="none"/>
          </w:rPr>
          <w:t>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091AED">
        <w:rPr>
          <w:spacing w:val="2"/>
          <w:sz w:val="28"/>
          <w:szCs w:val="28"/>
        </w:rPr>
        <w:t xml:space="preserve">, Уставом сельского поселения  </w:t>
      </w:r>
      <w:proofErr w:type="spellStart"/>
      <w:r w:rsidRPr="00091AED">
        <w:rPr>
          <w:spacing w:val="2"/>
          <w:sz w:val="28"/>
          <w:szCs w:val="28"/>
        </w:rPr>
        <w:t>сумон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Ишкинский</w:t>
      </w:r>
      <w:proofErr w:type="spellEnd"/>
      <w:r w:rsidRPr="00091AED">
        <w:rPr>
          <w:spacing w:val="2"/>
          <w:sz w:val="28"/>
          <w:szCs w:val="28"/>
        </w:rPr>
        <w:t xml:space="preserve">  </w:t>
      </w:r>
      <w:proofErr w:type="spellStart"/>
      <w:r w:rsidRPr="00091AED">
        <w:rPr>
          <w:spacing w:val="2"/>
          <w:sz w:val="28"/>
          <w:szCs w:val="28"/>
        </w:rPr>
        <w:t>Сут</w:t>
      </w:r>
      <w:proofErr w:type="spellEnd"/>
      <w:r w:rsidRPr="00091AED">
        <w:rPr>
          <w:spacing w:val="2"/>
          <w:sz w:val="28"/>
          <w:szCs w:val="28"/>
        </w:rPr>
        <w:t xml:space="preserve">- </w:t>
      </w:r>
      <w:proofErr w:type="spellStart"/>
      <w:r w:rsidRPr="00091AED">
        <w:rPr>
          <w:spacing w:val="2"/>
          <w:sz w:val="28"/>
          <w:szCs w:val="28"/>
        </w:rPr>
        <w:t>Хольского</w:t>
      </w:r>
      <w:proofErr w:type="spellEnd"/>
      <w:r w:rsidRPr="00091AED">
        <w:rPr>
          <w:spacing w:val="2"/>
          <w:sz w:val="28"/>
          <w:szCs w:val="28"/>
        </w:rPr>
        <w:t xml:space="preserve"> кожууна, администрация  сельского  поселения </w:t>
      </w:r>
      <w:proofErr w:type="spellStart"/>
      <w:r w:rsidRPr="00091AED">
        <w:rPr>
          <w:spacing w:val="2"/>
          <w:sz w:val="28"/>
          <w:szCs w:val="28"/>
        </w:rPr>
        <w:t>сумон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Ишкинский</w:t>
      </w:r>
      <w:proofErr w:type="spellEnd"/>
      <w:r w:rsidRPr="00091AED">
        <w:rPr>
          <w:spacing w:val="2"/>
          <w:sz w:val="28"/>
          <w:szCs w:val="28"/>
        </w:rPr>
        <w:t xml:space="preserve">  </w:t>
      </w:r>
      <w:proofErr w:type="spellStart"/>
      <w:r w:rsidRPr="00091AED">
        <w:rPr>
          <w:spacing w:val="2"/>
          <w:sz w:val="28"/>
          <w:szCs w:val="28"/>
        </w:rPr>
        <w:t>Сут</w:t>
      </w:r>
      <w:proofErr w:type="spellEnd"/>
      <w:r w:rsidRPr="00091AED">
        <w:rPr>
          <w:spacing w:val="2"/>
          <w:sz w:val="28"/>
          <w:szCs w:val="28"/>
        </w:rPr>
        <w:t xml:space="preserve">- </w:t>
      </w:r>
      <w:proofErr w:type="spellStart"/>
      <w:r w:rsidRPr="00091AED">
        <w:rPr>
          <w:spacing w:val="2"/>
          <w:sz w:val="28"/>
          <w:szCs w:val="28"/>
        </w:rPr>
        <w:t>Хольского</w:t>
      </w:r>
      <w:proofErr w:type="spellEnd"/>
      <w:r w:rsidRPr="00091AED">
        <w:rPr>
          <w:spacing w:val="2"/>
          <w:sz w:val="28"/>
          <w:szCs w:val="28"/>
        </w:rPr>
        <w:t xml:space="preserve"> кожууна:</w:t>
      </w:r>
    </w:p>
    <w:p w:rsidR="00091AED" w:rsidRPr="0022197A" w:rsidRDefault="00091AED" w:rsidP="0022197A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91AED">
        <w:rPr>
          <w:spacing w:val="2"/>
          <w:sz w:val="28"/>
          <w:szCs w:val="28"/>
        </w:rPr>
        <w:br/>
        <w:t xml:space="preserve">1. Утвердить Порядок ведения реестра закупок, </w:t>
      </w:r>
      <w:proofErr w:type="spellStart"/>
      <w:r w:rsidRPr="00091AED">
        <w:rPr>
          <w:spacing w:val="2"/>
          <w:sz w:val="28"/>
          <w:szCs w:val="28"/>
        </w:rPr>
        <w:t>осуществленных</w:t>
      </w:r>
      <w:proofErr w:type="spellEnd"/>
      <w:r w:rsidRPr="00091AED">
        <w:rPr>
          <w:spacing w:val="2"/>
          <w:sz w:val="28"/>
          <w:szCs w:val="28"/>
        </w:rPr>
        <w:t xml:space="preserve"> без заключения муниципальных контрактов администрацией сельского  поселения </w:t>
      </w:r>
      <w:proofErr w:type="spellStart"/>
      <w:r w:rsidRPr="00091AED">
        <w:rPr>
          <w:spacing w:val="2"/>
          <w:sz w:val="28"/>
          <w:szCs w:val="28"/>
        </w:rPr>
        <w:t>сумон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Ишкинский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Сут</w:t>
      </w:r>
      <w:proofErr w:type="spellEnd"/>
      <w:r w:rsidRPr="00091AED">
        <w:rPr>
          <w:spacing w:val="2"/>
          <w:sz w:val="28"/>
          <w:szCs w:val="28"/>
        </w:rPr>
        <w:t xml:space="preserve">- </w:t>
      </w:r>
      <w:proofErr w:type="spellStart"/>
      <w:r w:rsidRPr="00091AED">
        <w:rPr>
          <w:spacing w:val="2"/>
          <w:sz w:val="28"/>
          <w:szCs w:val="28"/>
        </w:rPr>
        <w:t>Хольского</w:t>
      </w:r>
      <w:proofErr w:type="spellEnd"/>
      <w:r w:rsidRPr="00091AED">
        <w:rPr>
          <w:spacing w:val="2"/>
          <w:sz w:val="28"/>
          <w:szCs w:val="28"/>
        </w:rPr>
        <w:t xml:space="preserve"> кожууна </w:t>
      </w:r>
      <w:proofErr w:type="spellStart"/>
      <w:r w:rsidRPr="00091AED">
        <w:rPr>
          <w:spacing w:val="2"/>
          <w:sz w:val="28"/>
          <w:szCs w:val="28"/>
        </w:rPr>
        <w:t>ее</w:t>
      </w:r>
      <w:proofErr w:type="spellEnd"/>
      <w:r w:rsidRPr="00091AED">
        <w:rPr>
          <w:spacing w:val="2"/>
          <w:sz w:val="28"/>
          <w:szCs w:val="28"/>
        </w:rPr>
        <w:t xml:space="preserve"> функциональными и территориальными органами, бюджетными учреждениями, муниципальными зака</w:t>
      </w:r>
      <w:r w:rsidRPr="00091AED">
        <w:rPr>
          <w:spacing w:val="2"/>
          <w:sz w:val="28"/>
          <w:szCs w:val="28"/>
        </w:rPr>
        <w:t>зчиками, согласно приложению 1.</w:t>
      </w:r>
      <w:r w:rsidRPr="00091AED">
        <w:rPr>
          <w:spacing w:val="2"/>
          <w:sz w:val="28"/>
          <w:szCs w:val="28"/>
        </w:rPr>
        <w:br/>
        <w:t xml:space="preserve">2. Утвердить форму реестра закупок, </w:t>
      </w:r>
      <w:proofErr w:type="spellStart"/>
      <w:r w:rsidRPr="00091AED">
        <w:rPr>
          <w:spacing w:val="2"/>
          <w:sz w:val="28"/>
          <w:szCs w:val="28"/>
        </w:rPr>
        <w:t>осуществленных</w:t>
      </w:r>
      <w:proofErr w:type="spellEnd"/>
      <w:r w:rsidRPr="00091AED">
        <w:rPr>
          <w:spacing w:val="2"/>
          <w:sz w:val="28"/>
          <w:szCs w:val="28"/>
        </w:rPr>
        <w:t xml:space="preserve"> без заключения муниципальных кон</w:t>
      </w:r>
      <w:r w:rsidRPr="00091AED">
        <w:rPr>
          <w:spacing w:val="2"/>
          <w:sz w:val="28"/>
          <w:szCs w:val="28"/>
        </w:rPr>
        <w:t>трактов, согласно приложению 2.</w:t>
      </w:r>
      <w:r w:rsidRPr="00091AED">
        <w:rPr>
          <w:spacing w:val="2"/>
          <w:sz w:val="28"/>
          <w:szCs w:val="28"/>
        </w:rPr>
        <w:t xml:space="preserve">3. </w:t>
      </w:r>
      <w:r w:rsidRPr="00091AED">
        <w:rPr>
          <w:sz w:val="28"/>
          <w:szCs w:val="28"/>
        </w:rPr>
        <w:t xml:space="preserve">Настоящее постановление подлежит обнародованию на официальном сайте администрации  муниципального района «Сут-Хольский кожуун Республики Тыва» - </w:t>
      </w:r>
      <w:hyperlink r:id="rId8" w:history="1">
        <w:r w:rsidRPr="00091AED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Pr="00091AED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091AED">
          <w:rPr>
            <w:rStyle w:val="a5"/>
            <w:color w:val="auto"/>
            <w:sz w:val="28"/>
            <w:szCs w:val="28"/>
            <w:u w:val="none"/>
            <w:lang w:val="en-US"/>
          </w:rPr>
          <w:t>sut</w:t>
        </w:r>
        <w:proofErr w:type="spellEnd"/>
        <w:r w:rsidRPr="00091AED">
          <w:rPr>
            <w:rStyle w:val="a5"/>
            <w:color w:val="auto"/>
            <w:sz w:val="28"/>
            <w:szCs w:val="28"/>
            <w:u w:val="none"/>
          </w:rPr>
          <w:t>-</w:t>
        </w:r>
        <w:proofErr w:type="spellStart"/>
        <w:r w:rsidRPr="00091AED">
          <w:rPr>
            <w:rStyle w:val="a5"/>
            <w:color w:val="auto"/>
            <w:sz w:val="28"/>
            <w:szCs w:val="28"/>
            <w:u w:val="none"/>
            <w:lang w:val="en-US"/>
          </w:rPr>
          <w:t>hol</w:t>
        </w:r>
        <w:proofErr w:type="spellEnd"/>
        <w:r w:rsidRPr="00091AED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091AED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91AED">
        <w:rPr>
          <w:sz w:val="28"/>
          <w:szCs w:val="28"/>
        </w:rPr>
        <w:t xml:space="preserve">. </w:t>
      </w:r>
    </w:p>
    <w:p w:rsidR="00091AED" w:rsidRPr="00091AED" w:rsidRDefault="0022197A" w:rsidP="00091AED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091AED" w:rsidRPr="00091AED">
        <w:rPr>
          <w:spacing w:val="2"/>
          <w:sz w:val="28"/>
          <w:szCs w:val="28"/>
        </w:rPr>
        <w:t>. Контроль за исполнением настоящего Постановления оставляю за собой.</w:t>
      </w:r>
    </w:p>
    <w:p w:rsidR="00091AED" w:rsidRPr="00091AED" w:rsidRDefault="00091AED" w:rsidP="00091A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091AED">
        <w:rPr>
          <w:sz w:val="28"/>
          <w:szCs w:val="28"/>
        </w:rPr>
        <w:t> И.о председателя администрации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091AED">
        <w:rPr>
          <w:sz w:val="28"/>
          <w:szCs w:val="28"/>
        </w:rPr>
        <w:t xml:space="preserve">сельского поселения </w:t>
      </w:r>
      <w:proofErr w:type="spellStart"/>
      <w:r w:rsidRPr="00091AED">
        <w:rPr>
          <w:sz w:val="28"/>
          <w:szCs w:val="28"/>
        </w:rPr>
        <w:t>сумон</w:t>
      </w:r>
      <w:proofErr w:type="spellEnd"/>
      <w:r w:rsidRPr="00091AED">
        <w:rPr>
          <w:sz w:val="28"/>
          <w:szCs w:val="28"/>
        </w:rPr>
        <w:t xml:space="preserve"> </w:t>
      </w:r>
      <w:proofErr w:type="spellStart"/>
      <w:r w:rsidRPr="00091AED">
        <w:rPr>
          <w:sz w:val="28"/>
          <w:szCs w:val="28"/>
        </w:rPr>
        <w:t>Ишкинский</w:t>
      </w:r>
      <w:proofErr w:type="spellEnd"/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proofErr w:type="spellStart"/>
      <w:r w:rsidRPr="00091AED">
        <w:rPr>
          <w:sz w:val="28"/>
          <w:szCs w:val="28"/>
        </w:rPr>
        <w:t>Сут</w:t>
      </w:r>
      <w:proofErr w:type="spellEnd"/>
      <w:r w:rsidRPr="00091AED">
        <w:rPr>
          <w:sz w:val="28"/>
          <w:szCs w:val="28"/>
        </w:rPr>
        <w:t xml:space="preserve">- </w:t>
      </w:r>
      <w:proofErr w:type="spellStart"/>
      <w:r w:rsidRPr="00091AED">
        <w:rPr>
          <w:sz w:val="28"/>
          <w:szCs w:val="28"/>
        </w:rPr>
        <w:t>Хольс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кожууна </w:t>
      </w:r>
      <w:proofErr w:type="gramStart"/>
      <w:r>
        <w:rPr>
          <w:sz w:val="28"/>
          <w:szCs w:val="28"/>
        </w:rPr>
        <w:t>Республики  Тыва</w:t>
      </w:r>
      <w:proofErr w:type="gramEnd"/>
      <w:r>
        <w:rPr>
          <w:sz w:val="28"/>
          <w:szCs w:val="28"/>
        </w:rPr>
        <w:tab/>
      </w:r>
      <w:r w:rsidRPr="00091AED">
        <w:rPr>
          <w:sz w:val="28"/>
          <w:szCs w:val="28"/>
        </w:rPr>
        <w:t xml:space="preserve">              </w:t>
      </w:r>
      <w:proofErr w:type="spellStart"/>
      <w:r w:rsidRPr="00091AED">
        <w:rPr>
          <w:sz w:val="28"/>
          <w:szCs w:val="28"/>
        </w:rPr>
        <w:t>Ч.Ш.Монгуш</w:t>
      </w:r>
      <w:proofErr w:type="spellEnd"/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091AED">
        <w:rPr>
          <w:sz w:val="22"/>
          <w:szCs w:val="22"/>
        </w:rPr>
        <w:t>Приложение1.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091AED">
        <w:rPr>
          <w:sz w:val="22"/>
          <w:szCs w:val="22"/>
        </w:rPr>
        <w:t>Утверждено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091AED">
        <w:rPr>
          <w:sz w:val="22"/>
          <w:szCs w:val="22"/>
        </w:rPr>
        <w:lastRenderedPageBreak/>
        <w:t>постановлением администрации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proofErr w:type="gramStart"/>
      <w:r w:rsidRPr="00091AED">
        <w:rPr>
          <w:sz w:val="22"/>
          <w:szCs w:val="22"/>
        </w:rPr>
        <w:t>сельского  поселения</w:t>
      </w:r>
      <w:proofErr w:type="gramEnd"/>
      <w:r w:rsidRPr="00091AED">
        <w:rPr>
          <w:sz w:val="22"/>
          <w:szCs w:val="22"/>
        </w:rPr>
        <w:t xml:space="preserve">  </w:t>
      </w:r>
      <w:proofErr w:type="spellStart"/>
      <w:r w:rsidRPr="00091AED">
        <w:rPr>
          <w:sz w:val="22"/>
          <w:szCs w:val="22"/>
        </w:rPr>
        <w:t>сумон</w:t>
      </w:r>
      <w:proofErr w:type="spellEnd"/>
      <w:r w:rsidRPr="00091AED">
        <w:rPr>
          <w:sz w:val="22"/>
          <w:szCs w:val="22"/>
        </w:rPr>
        <w:t xml:space="preserve"> </w:t>
      </w:r>
      <w:proofErr w:type="spellStart"/>
      <w:r w:rsidRPr="00091AED">
        <w:rPr>
          <w:sz w:val="22"/>
          <w:szCs w:val="22"/>
        </w:rPr>
        <w:t>Ишкинский</w:t>
      </w:r>
      <w:proofErr w:type="spellEnd"/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proofErr w:type="spellStart"/>
      <w:r w:rsidRPr="00091AED">
        <w:rPr>
          <w:sz w:val="22"/>
          <w:szCs w:val="22"/>
        </w:rPr>
        <w:t>Сут</w:t>
      </w:r>
      <w:proofErr w:type="spellEnd"/>
      <w:r w:rsidRPr="00091AED">
        <w:rPr>
          <w:sz w:val="22"/>
          <w:szCs w:val="22"/>
        </w:rPr>
        <w:t xml:space="preserve">- </w:t>
      </w:r>
      <w:proofErr w:type="spellStart"/>
      <w:r w:rsidRPr="00091AED">
        <w:rPr>
          <w:sz w:val="22"/>
          <w:szCs w:val="22"/>
        </w:rPr>
        <w:t>Хольского</w:t>
      </w:r>
      <w:proofErr w:type="spellEnd"/>
      <w:r w:rsidRPr="00091AED">
        <w:rPr>
          <w:sz w:val="22"/>
          <w:szCs w:val="22"/>
        </w:rPr>
        <w:t xml:space="preserve"> кожууна Республики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091AED">
        <w:rPr>
          <w:sz w:val="22"/>
          <w:szCs w:val="22"/>
        </w:rPr>
        <w:t>«16» октября 2020 г №21-п</w:t>
      </w:r>
    </w:p>
    <w:p w:rsidR="00091AED" w:rsidRPr="00091AED" w:rsidRDefault="00091AED" w:rsidP="00091AED">
      <w:pPr>
        <w:pStyle w:val="3"/>
        <w:shd w:val="clear" w:color="auto" w:fill="FFFFFF"/>
        <w:spacing w:before="375" w:after="225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091AE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091AED" w:rsidRPr="00091AED" w:rsidRDefault="00091AED" w:rsidP="00091A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91AED">
        <w:rPr>
          <w:spacing w:val="2"/>
          <w:sz w:val="28"/>
          <w:szCs w:val="28"/>
        </w:rPr>
        <w:t xml:space="preserve">1.1. Настоящий Порядок ведения реестров закупок, </w:t>
      </w:r>
      <w:proofErr w:type="spellStart"/>
      <w:r w:rsidRPr="00091AED">
        <w:rPr>
          <w:spacing w:val="2"/>
          <w:sz w:val="28"/>
          <w:szCs w:val="28"/>
        </w:rPr>
        <w:t>осуществленных</w:t>
      </w:r>
      <w:proofErr w:type="spellEnd"/>
      <w:r w:rsidRPr="00091AED">
        <w:rPr>
          <w:spacing w:val="2"/>
          <w:sz w:val="28"/>
          <w:szCs w:val="28"/>
        </w:rPr>
        <w:t xml:space="preserve"> без заключения муниципальных контрактов (далее - Порядок), разработан в соответствии с </w:t>
      </w:r>
      <w:hyperlink r:id="rId9" w:history="1">
        <w:r w:rsidRPr="00091AED">
          <w:rPr>
            <w:rStyle w:val="a5"/>
            <w:color w:val="auto"/>
            <w:spacing w:val="2"/>
            <w:sz w:val="28"/>
            <w:szCs w:val="28"/>
          </w:rPr>
          <w:t>Бюджетным кодексом Российской Федерации</w:t>
        </w:r>
      </w:hyperlink>
      <w:r w:rsidRPr="00091AED">
        <w:rPr>
          <w:spacing w:val="2"/>
          <w:sz w:val="28"/>
          <w:szCs w:val="28"/>
        </w:rPr>
        <w:t xml:space="preserve"> и определяет порядок и форму ведения реестров закупок товаров, выполнения работ, оказания услуг для муниципальных нужд сельского  поселения </w:t>
      </w:r>
      <w:proofErr w:type="spellStart"/>
      <w:r w:rsidRPr="00091AED">
        <w:rPr>
          <w:spacing w:val="2"/>
          <w:sz w:val="28"/>
          <w:szCs w:val="28"/>
        </w:rPr>
        <w:t>сумон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Ишкинский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Сут</w:t>
      </w:r>
      <w:proofErr w:type="spellEnd"/>
      <w:r w:rsidRPr="00091AED">
        <w:rPr>
          <w:spacing w:val="2"/>
          <w:sz w:val="28"/>
          <w:szCs w:val="28"/>
        </w:rPr>
        <w:t xml:space="preserve">- </w:t>
      </w:r>
      <w:proofErr w:type="spellStart"/>
      <w:r w:rsidRPr="00091AED">
        <w:rPr>
          <w:spacing w:val="2"/>
          <w:sz w:val="28"/>
          <w:szCs w:val="28"/>
        </w:rPr>
        <w:t>Хольского</w:t>
      </w:r>
      <w:proofErr w:type="spellEnd"/>
      <w:r w:rsidRPr="00091AED">
        <w:rPr>
          <w:spacing w:val="2"/>
          <w:sz w:val="28"/>
          <w:szCs w:val="28"/>
        </w:rPr>
        <w:t xml:space="preserve"> кожууна, </w:t>
      </w:r>
      <w:proofErr w:type="spellStart"/>
      <w:r w:rsidRPr="00091AED">
        <w:rPr>
          <w:spacing w:val="2"/>
          <w:sz w:val="28"/>
          <w:szCs w:val="28"/>
        </w:rPr>
        <w:t>осуществленных</w:t>
      </w:r>
      <w:proofErr w:type="spellEnd"/>
      <w:r w:rsidRPr="00091AED">
        <w:rPr>
          <w:spacing w:val="2"/>
          <w:sz w:val="28"/>
          <w:szCs w:val="28"/>
        </w:rPr>
        <w:t xml:space="preserve"> без заключения муниципальных контрактов (далее - реестр закупок).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1.2. Область применения Порядка - деятельность муниципальных заказчиков по ведению реестра закупок.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1.3. Для целей настоящего Порядка используются следующие основные понятия: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1.3.1. Муниципальные заказчики – администрация сельского поселения </w:t>
      </w:r>
      <w:proofErr w:type="spellStart"/>
      <w:r w:rsidRPr="00091AED">
        <w:rPr>
          <w:spacing w:val="2"/>
          <w:sz w:val="28"/>
          <w:szCs w:val="28"/>
        </w:rPr>
        <w:t>сумон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Ишкинский</w:t>
      </w:r>
      <w:proofErr w:type="spellEnd"/>
      <w:r w:rsidRPr="00091AED">
        <w:rPr>
          <w:spacing w:val="2"/>
          <w:sz w:val="28"/>
          <w:szCs w:val="28"/>
        </w:rPr>
        <w:t xml:space="preserve"> Сут-Хольского кожууна, </w:t>
      </w:r>
      <w:proofErr w:type="spellStart"/>
      <w:r w:rsidRPr="00091AED">
        <w:rPr>
          <w:spacing w:val="2"/>
          <w:sz w:val="28"/>
          <w:szCs w:val="28"/>
        </w:rPr>
        <w:t>ее</w:t>
      </w:r>
      <w:proofErr w:type="spellEnd"/>
      <w:r w:rsidRPr="00091AED">
        <w:rPr>
          <w:spacing w:val="2"/>
          <w:sz w:val="28"/>
          <w:szCs w:val="28"/>
        </w:rPr>
        <w:t xml:space="preserve"> функциональные и территориальные органы, муниципальные бюджетные учреждения.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1.3.2. Закупки, </w:t>
      </w:r>
      <w:proofErr w:type="spellStart"/>
      <w:r w:rsidRPr="00091AED">
        <w:rPr>
          <w:spacing w:val="2"/>
          <w:sz w:val="28"/>
          <w:szCs w:val="28"/>
        </w:rPr>
        <w:t>осуществленные</w:t>
      </w:r>
      <w:proofErr w:type="spellEnd"/>
      <w:r w:rsidRPr="00091AED">
        <w:rPr>
          <w:spacing w:val="2"/>
          <w:sz w:val="28"/>
          <w:szCs w:val="28"/>
        </w:rPr>
        <w:t xml:space="preserve"> без заключения муниципальных контрактов (далее - Закупки) - закупки товаров (работ, услуг) на сумму, не превышающую установленного Центральным банком Российской Федерации предельного размера </w:t>
      </w:r>
      <w:proofErr w:type="spellStart"/>
      <w:r w:rsidRPr="00091AED">
        <w:rPr>
          <w:spacing w:val="2"/>
          <w:sz w:val="28"/>
          <w:szCs w:val="28"/>
        </w:rPr>
        <w:t>расчетов</w:t>
      </w:r>
      <w:proofErr w:type="spellEnd"/>
      <w:r w:rsidRPr="00091AED">
        <w:rPr>
          <w:spacing w:val="2"/>
          <w:sz w:val="28"/>
          <w:szCs w:val="28"/>
        </w:rPr>
        <w:t xml:space="preserve"> наличными деньгами в Российской Федерации между юридическими лицами по одной сделке, а также приобретение товаров (работ, услуг) без заключения договоров (контрактов)в</w:t>
      </w:r>
      <w:r w:rsidRPr="00091AED">
        <w:rPr>
          <w:spacing w:val="2"/>
          <w:sz w:val="28"/>
          <w:szCs w:val="28"/>
        </w:rPr>
        <w:tab/>
        <w:t>письменной</w:t>
      </w:r>
      <w:r w:rsidRPr="00091AED">
        <w:rPr>
          <w:spacing w:val="2"/>
          <w:sz w:val="28"/>
          <w:szCs w:val="28"/>
        </w:rPr>
        <w:tab/>
        <w:t>форме.</w:t>
      </w:r>
    </w:p>
    <w:p w:rsidR="00091AED" w:rsidRPr="00091AED" w:rsidRDefault="00091AED" w:rsidP="00091A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91AED">
        <w:rPr>
          <w:spacing w:val="2"/>
          <w:sz w:val="28"/>
          <w:szCs w:val="28"/>
        </w:rPr>
        <w:br/>
        <w:t>2. Внесение сведений в реестр закупок</w:t>
      </w:r>
    </w:p>
    <w:p w:rsidR="00091AED" w:rsidRPr="00091AED" w:rsidRDefault="00091AED" w:rsidP="00091AED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  <w:sz w:val="28"/>
          <w:szCs w:val="28"/>
        </w:rPr>
      </w:pPr>
      <w:r w:rsidRPr="00091AED">
        <w:rPr>
          <w:spacing w:val="2"/>
          <w:sz w:val="28"/>
          <w:szCs w:val="28"/>
        </w:rPr>
        <w:br/>
        <w:t xml:space="preserve">2.1. </w:t>
      </w:r>
      <w:proofErr w:type="spellStart"/>
      <w:r w:rsidRPr="00091AED">
        <w:rPr>
          <w:spacing w:val="2"/>
          <w:sz w:val="28"/>
          <w:szCs w:val="28"/>
        </w:rPr>
        <w:t>Учету</w:t>
      </w:r>
      <w:proofErr w:type="spellEnd"/>
      <w:r w:rsidRPr="00091AED">
        <w:rPr>
          <w:spacing w:val="2"/>
          <w:sz w:val="28"/>
          <w:szCs w:val="28"/>
        </w:rPr>
        <w:t xml:space="preserve"> и включению в реестр закупок подлежат все закупки, </w:t>
      </w:r>
      <w:proofErr w:type="spellStart"/>
      <w:r w:rsidRPr="00091AED">
        <w:rPr>
          <w:spacing w:val="2"/>
          <w:sz w:val="28"/>
          <w:szCs w:val="28"/>
        </w:rPr>
        <w:t>осуществленные</w:t>
      </w:r>
      <w:proofErr w:type="spellEnd"/>
      <w:r w:rsidRPr="00091AED">
        <w:rPr>
          <w:spacing w:val="2"/>
          <w:sz w:val="28"/>
          <w:szCs w:val="28"/>
        </w:rPr>
        <w:t xml:space="preserve"> муниципальными заказчиками за </w:t>
      </w:r>
      <w:proofErr w:type="spellStart"/>
      <w:r w:rsidRPr="00091AED">
        <w:rPr>
          <w:spacing w:val="2"/>
          <w:sz w:val="28"/>
          <w:szCs w:val="28"/>
        </w:rPr>
        <w:t>счет</w:t>
      </w:r>
      <w:proofErr w:type="spellEnd"/>
      <w:r w:rsidRPr="00091AED">
        <w:rPr>
          <w:spacing w:val="2"/>
          <w:sz w:val="28"/>
          <w:szCs w:val="28"/>
        </w:rPr>
        <w:t xml:space="preserve"> средств местного бюджета и внебюджетных источников финансирования.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2.2. </w:t>
      </w:r>
      <w:proofErr w:type="spellStart"/>
      <w:r w:rsidRPr="00091AED">
        <w:rPr>
          <w:spacing w:val="2"/>
          <w:sz w:val="28"/>
          <w:szCs w:val="28"/>
        </w:rPr>
        <w:t>Днем</w:t>
      </w:r>
      <w:proofErr w:type="spellEnd"/>
      <w:r w:rsidRPr="00091AED">
        <w:rPr>
          <w:spacing w:val="2"/>
          <w:sz w:val="28"/>
          <w:szCs w:val="28"/>
        </w:rPr>
        <w:t xml:space="preserve"> совершения факта закупки, подлежащей включению в реестр закупок (датой закупки), считается день заключения договора поставки (выполнения работ, оказания услуг) или день принятия обязательств по оплат</w:t>
      </w:r>
      <w:r w:rsidRPr="00091AED">
        <w:rPr>
          <w:spacing w:val="2"/>
          <w:sz w:val="28"/>
          <w:szCs w:val="28"/>
        </w:rPr>
        <w:tab/>
        <w:t>е</w:t>
      </w:r>
      <w:r w:rsidRPr="00091AED">
        <w:rPr>
          <w:spacing w:val="2"/>
          <w:sz w:val="28"/>
          <w:szCs w:val="28"/>
        </w:rPr>
        <w:tab/>
        <w:t>товаров</w:t>
      </w:r>
      <w:r w:rsidRPr="00091AED">
        <w:rPr>
          <w:spacing w:val="2"/>
          <w:sz w:val="28"/>
          <w:szCs w:val="28"/>
        </w:rPr>
        <w:tab/>
        <w:t>(работ,</w:t>
      </w:r>
      <w:r w:rsidRPr="00091AED">
        <w:rPr>
          <w:spacing w:val="2"/>
          <w:sz w:val="28"/>
          <w:szCs w:val="28"/>
        </w:rPr>
        <w:tab/>
        <w:t>услуг).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2.3. Реестр закупок должен содержать следующие сведения: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lastRenderedPageBreak/>
        <w:t>- номер по порядку;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- код продукции, работ, услуг;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- краткое наименование закупаемых товаров, работ и услуг;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- наименование поставщиков, подрядчиков и исполнителей услуг;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- местонахождение поставщиков, подрядчиков и исполнителей услуг;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- цена закупки;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- дата закупки.</w:t>
      </w:r>
    </w:p>
    <w:p w:rsidR="00091AED" w:rsidRPr="00091AED" w:rsidRDefault="00091AED" w:rsidP="00091A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91AED">
        <w:rPr>
          <w:spacing w:val="2"/>
          <w:sz w:val="28"/>
          <w:szCs w:val="28"/>
        </w:rPr>
        <w:br/>
        <w:t>2.4. В графе 2 реестра закупок указывается код продукции, работ, услуг. Код товаров указывается по Общероссийскому классификатору продукции (ОКП) ОК 005-93, код работ и услуг - по Общероссийскому классификатору видов экономической деятельности, продукции и услуг (ОКДП) ОК 004-93, до утверждения номенклатуры товаров, работ, услуг для государственных и муниципальных нужд, федеральным органом исполнительной власти, осуществляющим нормативное правовое регулирование в сфере размещения</w:t>
      </w:r>
      <w:r w:rsidRPr="00091AED">
        <w:rPr>
          <w:spacing w:val="2"/>
          <w:sz w:val="28"/>
          <w:szCs w:val="28"/>
        </w:rPr>
        <w:tab/>
        <w:t>заказов.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2.5. В графе 3 реестра закупок указывается краткое наименование товара, работы, услуги в соответствии с документами поставщика (подрядчика, исполнителя). При этом, допускается объединение наименований закупаемых товаров только в пределах одноименной группы в соответствии с кодами продукции по Общероссийскому классификатору продукции (ОКП) ОК 005-93 в пределах </w:t>
      </w:r>
      <w:proofErr w:type="spellStart"/>
      <w:r w:rsidRPr="00091AED">
        <w:rPr>
          <w:spacing w:val="2"/>
          <w:sz w:val="28"/>
          <w:szCs w:val="28"/>
        </w:rPr>
        <w:t>четырех</w:t>
      </w:r>
      <w:proofErr w:type="spellEnd"/>
      <w:r w:rsidRPr="00091AED">
        <w:rPr>
          <w:spacing w:val="2"/>
          <w:sz w:val="28"/>
          <w:szCs w:val="28"/>
        </w:rPr>
        <w:t xml:space="preserve"> знаков кода, объединение наименований закупаемых работ, услуг только в пределах одноименной группы в соответствии с кодами работ, услуг по Общероссийскому классификатору видов экономической деятельности, продукции и услуг (ОКДП) ОК 004-93 в пределах </w:t>
      </w:r>
      <w:proofErr w:type="spellStart"/>
      <w:r w:rsidRPr="00091AED">
        <w:rPr>
          <w:spacing w:val="2"/>
          <w:sz w:val="28"/>
          <w:szCs w:val="28"/>
        </w:rPr>
        <w:t>четырех</w:t>
      </w:r>
      <w:proofErr w:type="spellEnd"/>
      <w:r w:rsidRPr="00091AED">
        <w:rPr>
          <w:spacing w:val="2"/>
          <w:sz w:val="28"/>
          <w:szCs w:val="28"/>
        </w:rPr>
        <w:t xml:space="preserve"> знаков.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2.6. В графе 4 реестра закупок указывается полное наименование с указанием организационно-правовой формы - для юридического лица, Ф.И.О. - для физического лица, являющегося поставщиком, подрядчиком, исполнителем.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2.7. В графе 5 реестра закупок указывается полный юридический адрес для юридического лица, адрес места жительства - для физического лица, являющегося поставщиком, подрядчиком, исполнителем.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2.8. В графе 6 реестра закупок отражается общая стоимость полученных товаров, работ, услуг по каждому наименованию товара, работы, услуги, указанному в соответствии с пунктом 2.5 настоящего Порядка. Стоимость </w:t>
      </w:r>
      <w:r w:rsidRPr="00091AED">
        <w:rPr>
          <w:spacing w:val="2"/>
          <w:sz w:val="28"/>
          <w:szCs w:val="28"/>
        </w:rPr>
        <w:lastRenderedPageBreak/>
        <w:t>указывается</w:t>
      </w:r>
      <w:r w:rsidRPr="00091AED">
        <w:rPr>
          <w:spacing w:val="2"/>
          <w:sz w:val="28"/>
          <w:szCs w:val="28"/>
        </w:rPr>
        <w:tab/>
        <w:t>в</w:t>
      </w:r>
      <w:r w:rsidRPr="00091AED">
        <w:rPr>
          <w:spacing w:val="2"/>
          <w:sz w:val="28"/>
          <w:szCs w:val="28"/>
        </w:rPr>
        <w:tab/>
        <w:t>рублях</w:t>
      </w:r>
      <w:r w:rsidRPr="00091AED">
        <w:rPr>
          <w:spacing w:val="2"/>
          <w:sz w:val="28"/>
          <w:szCs w:val="28"/>
        </w:rPr>
        <w:tab/>
        <w:t>и</w:t>
      </w:r>
      <w:r w:rsidRPr="00091AED">
        <w:rPr>
          <w:spacing w:val="2"/>
          <w:sz w:val="28"/>
          <w:szCs w:val="28"/>
        </w:rPr>
        <w:tab/>
        <w:t>копейках.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2.9. В графе 7 реестра закупок указывается дата закупки - день заключения договора поставки (выполнения работ, оказания услуг) или день принятия обязательств по оплате товаров (работ, услуг). Дата указывается в формате "</w:t>
      </w:r>
      <w:proofErr w:type="spellStart"/>
      <w:r w:rsidRPr="00091AED">
        <w:rPr>
          <w:spacing w:val="2"/>
          <w:sz w:val="28"/>
          <w:szCs w:val="28"/>
        </w:rPr>
        <w:t>дд.мм.гггг</w:t>
      </w:r>
      <w:proofErr w:type="spellEnd"/>
      <w:r w:rsidRPr="00091AED">
        <w:rPr>
          <w:spacing w:val="2"/>
          <w:sz w:val="28"/>
          <w:szCs w:val="28"/>
        </w:rPr>
        <w:t>". В случае заключения дополнительного соглашения к договору поставки (выполнения работ, оказания услуг) о поставке дополнительных наименований, дополнительного количества товаров (выполнения работ, оказания услуг) - указывается дата дополнительного соглашения.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2.10. В графе 8 реестра закупок указывается стоимость исполнения закупки - стоимость товаров, работ, услуг, полученных муниципальным заказчиком в результате исполнения договора в соответствии с накладными, актами выполненных работ, услуг и другими документами. Стоимость указывается в рублях и копейках. В случае изменения или расторжения договора с поставщиком (подрядчиком, исполнителем) по согласию сторон или в судебном порядке и осуществления закупки товаров (работ, услуг) на меньшую сумму указывается стоимость фактически полученных товаров (работ, услуг). В случае отказа от закупки в графе 8 указывается цифра "ноль".</w:t>
      </w:r>
    </w:p>
    <w:p w:rsidR="00091AED" w:rsidRPr="00091AED" w:rsidRDefault="00091AED" w:rsidP="00091AED">
      <w:pPr>
        <w:pStyle w:val="3"/>
        <w:shd w:val="clear" w:color="auto" w:fill="FFFFFF"/>
        <w:spacing w:before="375" w:after="225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091AE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3. </w:t>
      </w:r>
      <w:proofErr w:type="gramStart"/>
      <w:r w:rsidRPr="00091AE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Порядок  ведения</w:t>
      </w:r>
      <w:proofErr w:type="gramEnd"/>
      <w:r w:rsidRPr="00091AE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реестра закупок</w:t>
      </w:r>
    </w:p>
    <w:p w:rsidR="00091AED" w:rsidRPr="00091AED" w:rsidRDefault="00091AED" w:rsidP="00091A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91AED">
        <w:rPr>
          <w:spacing w:val="2"/>
          <w:sz w:val="28"/>
          <w:szCs w:val="28"/>
        </w:rPr>
        <w:br/>
        <w:t xml:space="preserve">3.1. Администрация сельского поселения </w:t>
      </w:r>
      <w:proofErr w:type="spellStart"/>
      <w:r w:rsidRPr="00091AED">
        <w:rPr>
          <w:spacing w:val="2"/>
          <w:sz w:val="28"/>
          <w:szCs w:val="28"/>
        </w:rPr>
        <w:t>сумон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Ишкинский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Сут</w:t>
      </w:r>
      <w:proofErr w:type="spellEnd"/>
      <w:r w:rsidRPr="00091AED">
        <w:rPr>
          <w:spacing w:val="2"/>
          <w:sz w:val="28"/>
          <w:szCs w:val="28"/>
        </w:rPr>
        <w:t xml:space="preserve">- </w:t>
      </w:r>
      <w:proofErr w:type="spellStart"/>
      <w:r w:rsidRPr="00091AED">
        <w:rPr>
          <w:spacing w:val="2"/>
          <w:sz w:val="28"/>
          <w:szCs w:val="28"/>
        </w:rPr>
        <w:t>Хольского</w:t>
      </w:r>
      <w:proofErr w:type="spellEnd"/>
      <w:r w:rsidRPr="00091AED">
        <w:rPr>
          <w:spacing w:val="2"/>
          <w:sz w:val="28"/>
          <w:szCs w:val="28"/>
        </w:rPr>
        <w:t xml:space="preserve"> кожууна, </w:t>
      </w:r>
      <w:proofErr w:type="spellStart"/>
      <w:r w:rsidRPr="00091AED">
        <w:rPr>
          <w:spacing w:val="2"/>
          <w:sz w:val="28"/>
          <w:szCs w:val="28"/>
        </w:rPr>
        <w:t>ее</w:t>
      </w:r>
      <w:proofErr w:type="spellEnd"/>
      <w:r w:rsidRPr="00091AED">
        <w:rPr>
          <w:spacing w:val="2"/>
          <w:sz w:val="28"/>
          <w:szCs w:val="28"/>
        </w:rPr>
        <w:t xml:space="preserve"> функциональные и территориальные органы,  муниципальные бюджетные учреждения обязаны назначить приказом (распоряжением) лицо, ответственное за ведение реестра закупок, </w:t>
      </w:r>
      <w:proofErr w:type="spellStart"/>
      <w:r w:rsidRPr="00091AED">
        <w:rPr>
          <w:spacing w:val="2"/>
          <w:sz w:val="28"/>
          <w:szCs w:val="28"/>
        </w:rPr>
        <w:t>осуществленных</w:t>
      </w:r>
      <w:proofErr w:type="spellEnd"/>
      <w:r w:rsidRPr="00091AED">
        <w:rPr>
          <w:spacing w:val="2"/>
          <w:sz w:val="28"/>
          <w:szCs w:val="28"/>
        </w:rPr>
        <w:t xml:space="preserve"> без заключения муниципальных контрактов.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3.2. Указанные в п. 2.3 настоящего Порядка сведения в реестр закупок вносятся ответственным лицом не позднее дня, следующего за </w:t>
      </w:r>
      <w:proofErr w:type="spellStart"/>
      <w:r w:rsidRPr="00091AED">
        <w:rPr>
          <w:spacing w:val="2"/>
          <w:sz w:val="28"/>
          <w:szCs w:val="28"/>
        </w:rPr>
        <w:t>днем</w:t>
      </w:r>
      <w:proofErr w:type="spellEnd"/>
      <w:r w:rsidRPr="00091AED">
        <w:rPr>
          <w:spacing w:val="2"/>
          <w:sz w:val="28"/>
          <w:szCs w:val="28"/>
        </w:rPr>
        <w:t xml:space="preserve"> наступления события, указанного в пункте 2.2 настоящего Порядка.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3.3. Реестр закупок составляется за период с 1 января по 31 декабря текущего</w:t>
      </w:r>
      <w:r w:rsidRPr="00091AED">
        <w:rPr>
          <w:spacing w:val="2"/>
          <w:sz w:val="28"/>
          <w:szCs w:val="28"/>
        </w:rPr>
        <w:tab/>
        <w:t>года.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3.4. Книга реестра закупок является делом сводной номенклатуры. Допускается формирование книги реестра закупок в электронном виде. По окончании года книга реестра закупок распечатывается на бумажный носитель, прошивается, каждая страница нумеруется, на оборотной стороне последнего листа книги проставляются печать организации и подпись руководителя, а также указывается количество пронумерованных и прошитых страниц. На оборотной стороне последнего листа дополнительно указываются последний порядковый номер записи в реестре закупок и дата </w:t>
      </w:r>
      <w:r w:rsidRPr="00091AED">
        <w:rPr>
          <w:spacing w:val="2"/>
          <w:sz w:val="28"/>
          <w:szCs w:val="28"/>
        </w:rPr>
        <w:lastRenderedPageBreak/>
        <w:t>его закрытия. Данные записи также удостоверяются подписью руководителя</w:t>
      </w:r>
      <w:r w:rsidRPr="00091AED">
        <w:rPr>
          <w:spacing w:val="2"/>
          <w:sz w:val="28"/>
          <w:szCs w:val="28"/>
        </w:rPr>
        <w:tab/>
        <w:t>и</w:t>
      </w:r>
      <w:r w:rsidRPr="00091AED">
        <w:rPr>
          <w:spacing w:val="2"/>
          <w:sz w:val="28"/>
          <w:szCs w:val="28"/>
        </w:rPr>
        <w:tab/>
        <w:t>печатью</w:t>
      </w:r>
      <w:r w:rsidRPr="00091AED">
        <w:rPr>
          <w:spacing w:val="2"/>
          <w:sz w:val="28"/>
          <w:szCs w:val="28"/>
        </w:rPr>
        <w:tab/>
        <w:t>организации.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3.5. Датой завершения книги реестра в делопроизводстве является дата внесения в </w:t>
      </w:r>
      <w:proofErr w:type="spellStart"/>
      <w:r w:rsidRPr="00091AED">
        <w:rPr>
          <w:spacing w:val="2"/>
          <w:sz w:val="28"/>
          <w:szCs w:val="28"/>
        </w:rPr>
        <w:t>нее</w:t>
      </w:r>
      <w:proofErr w:type="spellEnd"/>
      <w:r w:rsidRPr="00091AED">
        <w:rPr>
          <w:spacing w:val="2"/>
          <w:sz w:val="28"/>
          <w:szCs w:val="28"/>
        </w:rPr>
        <w:t xml:space="preserve"> последней записи. </w:t>
      </w:r>
      <w:proofErr w:type="spellStart"/>
      <w:r w:rsidRPr="00091AED">
        <w:rPr>
          <w:spacing w:val="2"/>
          <w:sz w:val="28"/>
          <w:szCs w:val="28"/>
        </w:rPr>
        <w:t>Завершенные</w:t>
      </w:r>
      <w:proofErr w:type="spellEnd"/>
      <w:r w:rsidRPr="00091AED">
        <w:rPr>
          <w:spacing w:val="2"/>
          <w:sz w:val="28"/>
          <w:szCs w:val="28"/>
        </w:rPr>
        <w:t xml:space="preserve"> в делопроизводстве книги хранятся в установленном порядке не менее </w:t>
      </w:r>
      <w:proofErr w:type="spellStart"/>
      <w:r w:rsidRPr="00091AED">
        <w:rPr>
          <w:spacing w:val="2"/>
          <w:sz w:val="28"/>
          <w:szCs w:val="28"/>
        </w:rPr>
        <w:t>трех</w:t>
      </w:r>
      <w:proofErr w:type="spellEnd"/>
      <w:r w:rsidRPr="00091AED">
        <w:rPr>
          <w:spacing w:val="2"/>
          <w:sz w:val="28"/>
          <w:szCs w:val="28"/>
        </w:rPr>
        <w:t xml:space="preserve"> лет.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>3.6. Записи в реестре закупок за текущий год нумеруются порядковыми (регистрационными) номерами, начиная с единицы. При этом осуществляется сквозная нумерация. Регистрационный номер не может быть</w:t>
      </w:r>
      <w:r w:rsidRPr="00091AED">
        <w:rPr>
          <w:spacing w:val="2"/>
          <w:sz w:val="28"/>
          <w:szCs w:val="28"/>
        </w:rPr>
        <w:tab/>
        <w:t>использован</w:t>
      </w:r>
      <w:r w:rsidRPr="00091AED">
        <w:rPr>
          <w:spacing w:val="2"/>
          <w:sz w:val="28"/>
          <w:szCs w:val="28"/>
        </w:rPr>
        <w:tab/>
        <w:t>более</w:t>
      </w:r>
      <w:r w:rsidRPr="00091AED">
        <w:rPr>
          <w:spacing w:val="2"/>
          <w:sz w:val="28"/>
          <w:szCs w:val="28"/>
        </w:rPr>
        <w:tab/>
        <w:t>1</w:t>
      </w:r>
      <w:r w:rsidRPr="00091AED">
        <w:rPr>
          <w:spacing w:val="2"/>
          <w:sz w:val="28"/>
          <w:szCs w:val="28"/>
        </w:rPr>
        <w:tab/>
        <w:t>раза.</w:t>
      </w:r>
      <w:r w:rsidRPr="00091AED">
        <w:rPr>
          <w:spacing w:val="2"/>
          <w:sz w:val="28"/>
          <w:szCs w:val="28"/>
        </w:rPr>
        <w:br/>
      </w:r>
      <w:r w:rsidRPr="00091AED">
        <w:rPr>
          <w:spacing w:val="2"/>
          <w:sz w:val="28"/>
          <w:szCs w:val="28"/>
        </w:rPr>
        <w:br/>
        <w:t xml:space="preserve">3.7. Внесение в реестр закупок на бумажном носителе исправлений осуществляется </w:t>
      </w:r>
      <w:proofErr w:type="spellStart"/>
      <w:r w:rsidRPr="00091AED">
        <w:rPr>
          <w:spacing w:val="2"/>
          <w:sz w:val="28"/>
          <w:szCs w:val="28"/>
        </w:rPr>
        <w:t>путем</w:t>
      </w:r>
      <w:proofErr w:type="spellEnd"/>
      <w:r w:rsidRPr="00091AED">
        <w:rPr>
          <w:spacing w:val="2"/>
          <w:sz w:val="28"/>
          <w:szCs w:val="28"/>
        </w:rPr>
        <w:t xml:space="preserve"> </w:t>
      </w:r>
      <w:proofErr w:type="spellStart"/>
      <w:r w:rsidRPr="00091AED">
        <w:rPr>
          <w:spacing w:val="2"/>
          <w:sz w:val="28"/>
          <w:szCs w:val="28"/>
        </w:rPr>
        <w:t>зачеркивания</w:t>
      </w:r>
      <w:proofErr w:type="spellEnd"/>
      <w:r w:rsidRPr="00091AED">
        <w:rPr>
          <w:spacing w:val="2"/>
          <w:sz w:val="28"/>
          <w:szCs w:val="28"/>
        </w:rPr>
        <w:t xml:space="preserve"> ошибочно </w:t>
      </w:r>
      <w:proofErr w:type="spellStart"/>
      <w:r w:rsidRPr="00091AED">
        <w:rPr>
          <w:spacing w:val="2"/>
          <w:sz w:val="28"/>
          <w:szCs w:val="28"/>
        </w:rPr>
        <w:t>внесенных</w:t>
      </w:r>
      <w:proofErr w:type="spellEnd"/>
      <w:r w:rsidRPr="00091AED">
        <w:rPr>
          <w:spacing w:val="2"/>
          <w:sz w:val="28"/>
          <w:szCs w:val="28"/>
        </w:rPr>
        <w:t xml:space="preserve"> записей так, чтобы </w:t>
      </w:r>
      <w:proofErr w:type="spellStart"/>
      <w:r w:rsidRPr="00091AED">
        <w:rPr>
          <w:spacing w:val="2"/>
          <w:sz w:val="28"/>
          <w:szCs w:val="28"/>
        </w:rPr>
        <w:t>зачеркнутый</w:t>
      </w:r>
      <w:proofErr w:type="spellEnd"/>
      <w:r w:rsidRPr="00091AED">
        <w:rPr>
          <w:spacing w:val="2"/>
          <w:sz w:val="28"/>
          <w:szCs w:val="28"/>
        </w:rPr>
        <w:t xml:space="preserve">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"исправленному верить" указываются фамилия, инициалы и подпись ответственного лица, </w:t>
      </w:r>
      <w:proofErr w:type="spellStart"/>
      <w:r w:rsidRPr="00091AED">
        <w:rPr>
          <w:spacing w:val="2"/>
          <w:sz w:val="28"/>
          <w:szCs w:val="28"/>
        </w:rPr>
        <w:t>внесшего</w:t>
      </w:r>
      <w:proofErr w:type="spellEnd"/>
      <w:r w:rsidRPr="00091AED">
        <w:rPr>
          <w:spacing w:val="2"/>
          <w:sz w:val="28"/>
          <w:szCs w:val="28"/>
        </w:rPr>
        <w:t xml:space="preserve"> исправление, и дата его внесения.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22197A" w:rsidRDefault="0022197A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22197A" w:rsidRDefault="0022197A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22197A" w:rsidRDefault="0022197A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22197A" w:rsidRDefault="0022197A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22197A" w:rsidRDefault="0022197A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22197A" w:rsidRPr="00091AED" w:rsidRDefault="0022197A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bookmarkStart w:id="0" w:name="_GoBack"/>
      <w:bookmarkEnd w:id="0"/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091AED">
        <w:rPr>
          <w:sz w:val="22"/>
          <w:szCs w:val="22"/>
        </w:rPr>
        <w:lastRenderedPageBreak/>
        <w:t>Приложение 2.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091AED">
        <w:rPr>
          <w:sz w:val="22"/>
          <w:szCs w:val="22"/>
        </w:rPr>
        <w:t>Утверждено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091AED">
        <w:rPr>
          <w:sz w:val="22"/>
          <w:szCs w:val="22"/>
        </w:rPr>
        <w:t>постановлением администрации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proofErr w:type="gramStart"/>
      <w:r w:rsidRPr="00091AED">
        <w:rPr>
          <w:sz w:val="22"/>
          <w:szCs w:val="22"/>
        </w:rPr>
        <w:t>сельского  поселения</w:t>
      </w:r>
      <w:proofErr w:type="gramEnd"/>
      <w:r w:rsidRPr="00091AED">
        <w:rPr>
          <w:sz w:val="22"/>
          <w:szCs w:val="22"/>
        </w:rPr>
        <w:t xml:space="preserve">  </w:t>
      </w:r>
      <w:proofErr w:type="spellStart"/>
      <w:r w:rsidRPr="00091AED">
        <w:rPr>
          <w:sz w:val="22"/>
          <w:szCs w:val="22"/>
        </w:rPr>
        <w:t>сумон</w:t>
      </w:r>
      <w:proofErr w:type="spellEnd"/>
      <w:r w:rsidRPr="00091AED">
        <w:rPr>
          <w:sz w:val="22"/>
          <w:szCs w:val="22"/>
        </w:rPr>
        <w:t xml:space="preserve"> </w:t>
      </w:r>
      <w:proofErr w:type="spellStart"/>
      <w:r w:rsidRPr="00091AED">
        <w:rPr>
          <w:sz w:val="22"/>
          <w:szCs w:val="22"/>
        </w:rPr>
        <w:t>Ишкинский</w:t>
      </w:r>
      <w:proofErr w:type="spellEnd"/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proofErr w:type="spellStart"/>
      <w:r w:rsidRPr="00091AED">
        <w:rPr>
          <w:sz w:val="22"/>
          <w:szCs w:val="22"/>
        </w:rPr>
        <w:t>Сут</w:t>
      </w:r>
      <w:proofErr w:type="spellEnd"/>
      <w:r w:rsidRPr="00091AED">
        <w:rPr>
          <w:sz w:val="22"/>
          <w:szCs w:val="22"/>
        </w:rPr>
        <w:t xml:space="preserve">- </w:t>
      </w:r>
      <w:proofErr w:type="spellStart"/>
      <w:r w:rsidRPr="00091AED">
        <w:rPr>
          <w:sz w:val="22"/>
          <w:szCs w:val="22"/>
        </w:rPr>
        <w:t>Хольского</w:t>
      </w:r>
      <w:proofErr w:type="spellEnd"/>
      <w:r w:rsidRPr="00091AED">
        <w:rPr>
          <w:sz w:val="22"/>
          <w:szCs w:val="22"/>
        </w:rPr>
        <w:t xml:space="preserve"> кожууна Республики</w:t>
      </w:r>
    </w:p>
    <w:p w:rsidR="00091AED" w:rsidRPr="00091AED" w:rsidRDefault="00091AED" w:rsidP="00091AED">
      <w:pPr>
        <w:pStyle w:val="a3"/>
        <w:spacing w:before="0" w:beforeAutospacing="0" w:after="315" w:afterAutospacing="0"/>
        <w:contextualSpacing/>
        <w:jc w:val="right"/>
        <w:rPr>
          <w:sz w:val="22"/>
          <w:szCs w:val="22"/>
        </w:rPr>
      </w:pPr>
      <w:r w:rsidRPr="00091AED">
        <w:rPr>
          <w:sz w:val="22"/>
          <w:szCs w:val="22"/>
        </w:rPr>
        <w:t xml:space="preserve">«16» </w:t>
      </w:r>
      <w:proofErr w:type="gramStart"/>
      <w:r w:rsidRPr="00091AED">
        <w:rPr>
          <w:sz w:val="22"/>
          <w:szCs w:val="22"/>
        </w:rPr>
        <w:t>октября  2020</w:t>
      </w:r>
      <w:proofErr w:type="gramEnd"/>
      <w:r w:rsidRPr="00091AED">
        <w:rPr>
          <w:sz w:val="22"/>
          <w:szCs w:val="22"/>
        </w:rPr>
        <w:t xml:space="preserve"> г №21</w:t>
      </w:r>
    </w:p>
    <w:p w:rsidR="00091AED" w:rsidRPr="00091AED" w:rsidRDefault="00091AED" w:rsidP="00091AED">
      <w:pPr>
        <w:pStyle w:val="2"/>
        <w:shd w:val="clear" w:color="auto" w:fill="FFFFFF"/>
        <w:spacing w:before="375" w:after="225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091AED" w:rsidRPr="00091AED" w:rsidRDefault="00091AED" w:rsidP="00091AED">
      <w:pPr>
        <w:pStyle w:val="2"/>
        <w:shd w:val="clear" w:color="auto" w:fill="FFFFFF"/>
        <w:spacing w:before="375" w:after="225" w:line="240" w:lineRule="auto"/>
        <w:contextualSpacing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091AE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РЕЕСТР ЗАКУПОК, ОСУЩЕСТВЛЕННЫХ БЕЗ ЗАКЛЮЧЕНИЯ МУНИЦИПАЛЬНЫХ КОНТРАКТОВ</w:t>
      </w:r>
    </w:p>
    <w:p w:rsidR="00091AED" w:rsidRPr="00091AED" w:rsidRDefault="00091AED" w:rsidP="00091AED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pacing w:val="2"/>
          <w:sz w:val="28"/>
          <w:szCs w:val="28"/>
        </w:rPr>
      </w:pPr>
    </w:p>
    <w:p w:rsidR="00091AED" w:rsidRPr="00091AED" w:rsidRDefault="00091AED" w:rsidP="00091A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91AED">
        <w:rPr>
          <w:spacing w:val="2"/>
          <w:sz w:val="28"/>
          <w:szCs w:val="28"/>
        </w:rPr>
        <w:t>Муниципальный</w:t>
      </w:r>
      <w:r w:rsidRPr="00091AED">
        <w:rPr>
          <w:spacing w:val="2"/>
          <w:sz w:val="28"/>
          <w:szCs w:val="28"/>
        </w:rPr>
        <w:tab/>
        <w:t>заказчик</w:t>
      </w:r>
      <w:r w:rsidRPr="00091AED">
        <w:rPr>
          <w:spacing w:val="2"/>
          <w:sz w:val="28"/>
          <w:szCs w:val="28"/>
        </w:rPr>
        <w:tab/>
        <w:t>(бюджетное</w:t>
      </w:r>
      <w:r w:rsidRPr="00091AED">
        <w:rPr>
          <w:spacing w:val="2"/>
          <w:sz w:val="28"/>
          <w:szCs w:val="28"/>
        </w:rPr>
        <w:tab/>
        <w:t>учреждение) ______________________</w:t>
      </w:r>
      <w:r w:rsidRPr="00091AED">
        <w:rPr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85"/>
        <w:gridCol w:w="1397"/>
        <w:gridCol w:w="1431"/>
        <w:gridCol w:w="1723"/>
        <w:gridCol w:w="912"/>
        <w:gridCol w:w="912"/>
        <w:gridCol w:w="1210"/>
      </w:tblGrid>
      <w:tr w:rsidR="00091AED" w:rsidRPr="00091AED" w:rsidTr="00A37A8A">
        <w:trPr>
          <w:trHeight w:val="15"/>
        </w:trPr>
        <w:tc>
          <w:tcPr>
            <w:tcW w:w="739" w:type="dxa"/>
            <w:hideMark/>
          </w:tcPr>
          <w:p w:rsidR="00091AED" w:rsidRPr="00091AED" w:rsidRDefault="00091AED" w:rsidP="00A37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091AED" w:rsidRPr="00091AED" w:rsidRDefault="00091AED" w:rsidP="00A37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091AED" w:rsidRPr="00091AED" w:rsidRDefault="00091AED" w:rsidP="00A37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091AED" w:rsidRPr="00091AED" w:rsidRDefault="00091AED" w:rsidP="00A37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091AED" w:rsidRPr="00091AED" w:rsidRDefault="00091AED" w:rsidP="00A37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091AED" w:rsidRPr="00091AED" w:rsidRDefault="00091AED" w:rsidP="00A37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091AED" w:rsidRPr="00091AED" w:rsidRDefault="00091AED" w:rsidP="00A37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091AED" w:rsidRPr="00091AED" w:rsidRDefault="00091AED" w:rsidP="00A37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ED" w:rsidRPr="00091AED" w:rsidTr="00A37A8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N</w:t>
            </w:r>
            <w:r w:rsidRPr="00091AE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091AED">
              <w:t>Код</w:t>
            </w:r>
            <w:r w:rsidRPr="00091AED">
              <w:br/>
            </w:r>
            <w:proofErr w:type="gramStart"/>
            <w:r w:rsidRPr="00091AED">
              <w:t>продукции,</w:t>
            </w:r>
            <w:r w:rsidRPr="00091AED">
              <w:br/>
              <w:t>работ</w:t>
            </w:r>
            <w:proofErr w:type="gramEnd"/>
            <w:r w:rsidRPr="00091AED">
              <w:t>,</w:t>
            </w:r>
            <w:r w:rsidRPr="00091AED">
              <w:br/>
              <w:t>услуг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091AED">
              <w:t>Краткое</w:t>
            </w:r>
            <w:r w:rsidRPr="00091AED">
              <w:br/>
              <w:t>наименование</w:t>
            </w:r>
            <w:r w:rsidRPr="00091AED">
              <w:br/>
              <w:t>закупаемых</w:t>
            </w:r>
            <w:r w:rsidRPr="00091AED">
              <w:br/>
            </w:r>
            <w:proofErr w:type="gramStart"/>
            <w:r w:rsidRPr="00091AED">
              <w:t>товаров,</w:t>
            </w:r>
            <w:r w:rsidRPr="00091AED">
              <w:br/>
              <w:t>работ</w:t>
            </w:r>
            <w:proofErr w:type="gramEnd"/>
            <w:r w:rsidRPr="00091AED">
              <w:t xml:space="preserve"> и</w:t>
            </w:r>
            <w:r w:rsidRPr="00091AED">
              <w:br/>
              <w:t>услуг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091AED">
              <w:t>Наименование</w:t>
            </w:r>
            <w:r w:rsidRPr="00091AED">
              <w:br/>
            </w:r>
            <w:proofErr w:type="gramStart"/>
            <w:r w:rsidRPr="00091AED">
              <w:t>поставщиков,</w:t>
            </w:r>
            <w:r w:rsidRPr="00091AED">
              <w:br/>
              <w:t>подрядчиков</w:t>
            </w:r>
            <w:proofErr w:type="gramEnd"/>
            <w:r w:rsidRPr="00091AED">
              <w:br/>
              <w:t>и</w:t>
            </w:r>
            <w:r w:rsidRPr="00091AED">
              <w:br/>
              <w:t>исполнителей</w:t>
            </w:r>
            <w:r w:rsidRPr="00091AED">
              <w:br/>
              <w:t>услуг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091AED">
              <w:t>Местонахождение</w:t>
            </w:r>
            <w:r w:rsidRPr="00091AED">
              <w:br/>
            </w:r>
            <w:proofErr w:type="gramStart"/>
            <w:r w:rsidRPr="00091AED">
              <w:t>поставщиков,</w:t>
            </w:r>
            <w:r w:rsidRPr="00091AED">
              <w:br/>
              <w:t>подрядчиков</w:t>
            </w:r>
            <w:proofErr w:type="gramEnd"/>
            <w:r w:rsidRPr="00091AED">
              <w:t xml:space="preserve"> и</w:t>
            </w:r>
            <w:r w:rsidRPr="00091AED">
              <w:br/>
              <w:t>исполнителей</w:t>
            </w:r>
            <w:r w:rsidRPr="00091AED">
              <w:br/>
              <w:t>услуг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091AED">
              <w:t>Цена</w:t>
            </w:r>
            <w:r w:rsidRPr="00091AED">
              <w:br/>
              <w:t>закупки</w:t>
            </w:r>
            <w:r w:rsidRPr="00091AED">
              <w:br/>
              <w:t>(руб.)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091AED">
              <w:t>Дата</w:t>
            </w:r>
            <w:r w:rsidRPr="00091AED">
              <w:br/>
              <w:t>закупки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091AED">
              <w:t>Стоимость</w:t>
            </w:r>
            <w:r w:rsidRPr="00091AED">
              <w:br/>
              <w:t>исполнения</w:t>
            </w:r>
            <w:r w:rsidRPr="00091AED">
              <w:br/>
              <w:t>закупки</w:t>
            </w:r>
            <w:r w:rsidRPr="00091AED">
              <w:br/>
              <w:t>(руб.) </w:t>
            </w:r>
          </w:p>
        </w:tc>
      </w:tr>
      <w:tr w:rsidR="00091AED" w:rsidRPr="00091AED" w:rsidTr="00A37A8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2 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3 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4 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5 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6 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7 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AED" w:rsidRPr="00091AED" w:rsidRDefault="00091AED" w:rsidP="00A37A8A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91AED">
              <w:rPr>
                <w:sz w:val="28"/>
                <w:szCs w:val="28"/>
              </w:rPr>
              <w:t>8 </w:t>
            </w:r>
          </w:p>
        </w:tc>
      </w:tr>
    </w:tbl>
    <w:p w:rsidR="00091AED" w:rsidRPr="00091AED" w:rsidRDefault="00091AED" w:rsidP="00091AED">
      <w:pPr>
        <w:pStyle w:val="a6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1AED" w:rsidRPr="00091AED" w:rsidRDefault="00091AED" w:rsidP="00091A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ECC" w:rsidRPr="00091AED" w:rsidRDefault="0022197A"/>
    <w:sectPr w:rsidR="00E07ECC" w:rsidRPr="0009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94C44"/>
    <w:multiLevelType w:val="hybridMultilevel"/>
    <w:tmpl w:val="AC9C6D26"/>
    <w:lvl w:ilvl="0" w:tplc="F3D83DB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4C"/>
    <w:rsid w:val="00091AED"/>
    <w:rsid w:val="001C344C"/>
    <w:rsid w:val="0022197A"/>
    <w:rsid w:val="00C07D70"/>
    <w:rsid w:val="00D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837C6-EAC3-4C42-A797-AFBBA80C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E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1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1A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AE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nhideWhenUsed/>
    <w:rsid w:val="0009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AED"/>
    <w:rPr>
      <w:b/>
      <w:bCs/>
    </w:rPr>
  </w:style>
  <w:style w:type="character" w:styleId="a5">
    <w:name w:val="Hyperlink"/>
    <w:basedOn w:val="a0"/>
    <w:uiPriority w:val="99"/>
    <w:unhideWhenUsed/>
    <w:rsid w:val="00091AED"/>
    <w:rPr>
      <w:color w:val="0563C1" w:themeColor="hyperlink"/>
      <w:u w:val="single"/>
    </w:rPr>
  </w:style>
  <w:style w:type="paragraph" w:styleId="a6">
    <w:name w:val="No Spacing"/>
    <w:uiPriority w:val="1"/>
    <w:qFormat/>
    <w:rsid w:val="00091A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09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9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t-h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41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2020-10-23T09:45:00Z</dcterms:created>
  <dcterms:modified xsi:type="dcterms:W3CDTF">2020-10-23T09:46:00Z</dcterms:modified>
</cp:coreProperties>
</file>