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366" w:rsidRDefault="006A5366" w:rsidP="006A5366">
      <w:pPr>
        <w:jc w:val="center"/>
        <w:rPr>
          <w:sz w:val="6"/>
          <w:szCs w:val="6"/>
        </w:rPr>
      </w:pPr>
      <w:r>
        <w:rPr>
          <w:sz w:val="18"/>
          <w:szCs w:val="18"/>
        </w:rPr>
        <w:t xml:space="preserve">   </w:t>
      </w:r>
      <w:r w:rsidRPr="001D33C0">
        <w:rPr>
          <w:noProof/>
        </w:rPr>
        <w:drawing>
          <wp:inline distT="0" distB="0" distL="0" distR="0" wp14:anchorId="517EDF65" wp14:editId="0B4D1796">
            <wp:extent cx="621308" cy="962025"/>
            <wp:effectExtent l="0" t="0" r="7620" b="0"/>
            <wp:docPr id="4" name="Рисунок 1" descr="Описание: Сут-Хольский кожуун-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т-Хольский кожуун-ПП-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81" cy="969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366" w:rsidRPr="00B91881" w:rsidRDefault="006A5366" w:rsidP="006A5366">
      <w:pPr>
        <w:spacing w:after="0"/>
        <w:jc w:val="center"/>
        <w:rPr>
          <w:sz w:val="6"/>
          <w:szCs w:val="6"/>
        </w:rPr>
      </w:pPr>
      <w:r>
        <w:rPr>
          <w:rFonts w:ascii="Times New Roman" w:hAnsi="Times New Roman"/>
          <w:color w:val="000000"/>
          <w:sz w:val="28"/>
          <w:szCs w:val="28"/>
        </w:rPr>
        <w:t>ТЫВА РЕСПУБЛИКАНЫН МУНИЦИПАЛДЫГ РАЙОНУ</w:t>
      </w:r>
    </w:p>
    <w:p w:rsidR="006A5366" w:rsidRDefault="006A5366" w:rsidP="006A536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СУТ-ХОЛ КОЖУУННУН КОДЭЭ ЧУРТТАКЧЫЛЫГ ЧЕРИ </w:t>
      </w:r>
    </w:p>
    <w:p w:rsidR="006A5366" w:rsidRDefault="006A5366" w:rsidP="006A536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ИШКИН СУМУ ЧАГЫРГАЗЫ</w:t>
      </w:r>
    </w:p>
    <w:p w:rsidR="006A5366" w:rsidRDefault="006A5366" w:rsidP="006A53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70763">
        <w:rPr>
          <w:rFonts w:ascii="Times New Roman" w:hAnsi="Times New Roman"/>
          <w:b/>
          <w:color w:val="000000"/>
          <w:sz w:val="28"/>
          <w:szCs w:val="28"/>
        </w:rPr>
        <w:t>ДОКТААЛ</w:t>
      </w:r>
    </w:p>
    <w:p w:rsidR="006A5366" w:rsidRDefault="006A5366" w:rsidP="006A536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АДМИНИСТРАЦИЯ СЕЛЬСКОГО ПОСЕЛЕНИЯ </w:t>
      </w:r>
    </w:p>
    <w:p w:rsidR="006A5366" w:rsidRDefault="006A5366" w:rsidP="006A536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СУМОН ИШКИНСКИЙ СУТ-ХОЛЬСКОГО КОЖУУНА</w:t>
      </w:r>
    </w:p>
    <w:p w:rsidR="006A5366" w:rsidRDefault="006A5366" w:rsidP="006A536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РЕСПУБЛИКИ ТЫВА</w:t>
      </w:r>
    </w:p>
    <w:p w:rsidR="006A5366" w:rsidRPr="00B91881" w:rsidRDefault="006A5366" w:rsidP="006A536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E0A7D">
        <w:rPr>
          <w:rFonts w:ascii="Times New Roman" w:hAnsi="Times New Roman"/>
          <w:b/>
          <w:color w:val="000000"/>
          <w:sz w:val="28"/>
          <w:szCs w:val="28"/>
        </w:rPr>
        <w:t>ПОСТАН</w:t>
      </w:r>
      <w:bookmarkStart w:id="0" w:name="_GoBack"/>
      <w:bookmarkEnd w:id="0"/>
      <w:r w:rsidRPr="00CE0A7D">
        <w:rPr>
          <w:rFonts w:ascii="Times New Roman" w:hAnsi="Times New Roman"/>
          <w:b/>
          <w:color w:val="000000"/>
          <w:sz w:val="28"/>
          <w:szCs w:val="28"/>
        </w:rPr>
        <w:t>ОВЛЕНИЕ</w:t>
      </w:r>
    </w:p>
    <w:p w:rsidR="006A5366" w:rsidRDefault="006A5366" w:rsidP="006A53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6"/>
          <w:szCs w:val="26"/>
        </w:rPr>
      </w:pPr>
    </w:p>
    <w:p w:rsidR="006A5366" w:rsidRPr="001C6EDC" w:rsidRDefault="006A5366" w:rsidP="006A5366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4"/>
          <w:sz w:val="26"/>
          <w:szCs w:val="26"/>
        </w:rPr>
      </w:pPr>
      <w:r>
        <w:rPr>
          <w:rFonts w:ascii="Times New Roman" w:hAnsi="Times New Roman"/>
          <w:b/>
          <w:bCs/>
          <w:spacing w:val="-4"/>
          <w:sz w:val="26"/>
          <w:szCs w:val="26"/>
        </w:rPr>
        <w:t>от «19</w:t>
      </w:r>
      <w:r>
        <w:rPr>
          <w:rFonts w:ascii="Times New Roman" w:hAnsi="Times New Roman"/>
          <w:bCs/>
          <w:spacing w:val="-4"/>
          <w:sz w:val="26"/>
          <w:szCs w:val="26"/>
        </w:rPr>
        <w:t xml:space="preserve">» </w:t>
      </w:r>
      <w:proofErr w:type="gramStart"/>
      <w:r>
        <w:rPr>
          <w:rFonts w:ascii="Times New Roman" w:hAnsi="Times New Roman"/>
          <w:bCs/>
          <w:spacing w:val="-4"/>
          <w:sz w:val="26"/>
          <w:szCs w:val="26"/>
        </w:rPr>
        <w:t>октября  2020</w:t>
      </w:r>
      <w:proofErr w:type="gramEnd"/>
      <w:r w:rsidRPr="001C6EDC">
        <w:rPr>
          <w:rFonts w:ascii="Times New Roman" w:hAnsi="Times New Roman"/>
          <w:bCs/>
          <w:spacing w:val="-4"/>
          <w:sz w:val="26"/>
          <w:szCs w:val="26"/>
        </w:rPr>
        <w:t xml:space="preserve"> г.  </w:t>
      </w:r>
      <w:r>
        <w:rPr>
          <w:rFonts w:ascii="Times New Roman" w:hAnsi="Times New Roman"/>
          <w:bCs/>
          <w:spacing w:val="-4"/>
          <w:sz w:val="26"/>
          <w:szCs w:val="26"/>
        </w:rPr>
        <w:t xml:space="preserve">                         с. </w:t>
      </w:r>
      <w:proofErr w:type="spellStart"/>
      <w:r>
        <w:rPr>
          <w:rFonts w:ascii="Times New Roman" w:hAnsi="Times New Roman"/>
          <w:bCs/>
          <w:spacing w:val="-4"/>
          <w:sz w:val="26"/>
          <w:szCs w:val="26"/>
        </w:rPr>
        <w:t>Ишкин</w:t>
      </w:r>
      <w:proofErr w:type="spellEnd"/>
      <w:r>
        <w:rPr>
          <w:rFonts w:ascii="Times New Roman" w:hAnsi="Times New Roman"/>
          <w:bCs/>
          <w:spacing w:val="-4"/>
          <w:sz w:val="26"/>
          <w:szCs w:val="26"/>
        </w:rPr>
        <w:t xml:space="preserve">                                           № 22-п</w:t>
      </w:r>
    </w:p>
    <w:p w:rsidR="006A5366" w:rsidRPr="003D3B72" w:rsidRDefault="006A5366" w:rsidP="006A5366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4"/>
          <w:sz w:val="28"/>
          <w:szCs w:val="28"/>
        </w:rPr>
      </w:pPr>
    </w:p>
    <w:p w:rsidR="006A5366" w:rsidRDefault="006A5366" w:rsidP="006A5366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6A5366" w:rsidRDefault="006A5366" w:rsidP="006A5366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6A5366" w:rsidRDefault="006A5366" w:rsidP="006A536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определении границ прилегающих территорий к некоторым организациям и объектам территорий, на которых не допускается розничная продажа алкогольной продукции и розничная продажа</w:t>
      </w:r>
      <w:r w:rsidRPr="00B14522">
        <w:rPr>
          <w:rFonts w:ascii="Times New Roman" w:hAnsi="Times New Roman"/>
          <w:b/>
          <w:bCs/>
          <w:sz w:val="28"/>
          <w:szCs w:val="28"/>
        </w:rPr>
        <w:t xml:space="preserve"> алкогольной продукции при оказании услуг общественного питания</w:t>
      </w:r>
      <w:r>
        <w:rPr>
          <w:rFonts w:ascii="Times New Roman" w:hAnsi="Times New Roman"/>
          <w:b/>
          <w:bCs/>
          <w:sz w:val="28"/>
          <w:szCs w:val="28"/>
        </w:rPr>
        <w:t xml:space="preserve"> на территории с.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Ишкин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Сут-Хольского кожууна Республики Тыва </w:t>
      </w:r>
    </w:p>
    <w:p w:rsidR="006A5366" w:rsidRDefault="006A5366" w:rsidP="006A536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5366" w:rsidRPr="00883D48" w:rsidRDefault="006A5366" w:rsidP="006A536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proofErr w:type="spellStart"/>
      <w:r>
        <w:rPr>
          <w:rFonts w:ascii="Times New Roman" w:hAnsi="Times New Roman"/>
          <w:sz w:val="28"/>
          <w:szCs w:val="28"/>
        </w:rPr>
        <w:t>статьей</w:t>
      </w:r>
      <w:proofErr w:type="spellEnd"/>
      <w:r>
        <w:rPr>
          <w:rFonts w:ascii="Times New Roman" w:hAnsi="Times New Roman"/>
          <w:sz w:val="28"/>
          <w:szCs w:val="28"/>
        </w:rPr>
        <w:t xml:space="preserve"> 16 Федерального закона от 22 ноября 1995 г. № 171-ФЗ «</w:t>
      </w:r>
      <w:r w:rsidRPr="00B14522">
        <w:rPr>
          <w:rFonts w:ascii="Times New Roman" w:hAnsi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27 декабря 2012 г.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руководствуясь Уставом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Ишкин</w:t>
      </w:r>
      <w:proofErr w:type="spellEnd"/>
      <w:r>
        <w:rPr>
          <w:rFonts w:ascii="Times New Roman" w:hAnsi="Times New Roman"/>
          <w:sz w:val="28"/>
          <w:szCs w:val="28"/>
        </w:rPr>
        <w:t xml:space="preserve">, утвержденного решением Хурала представителей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Сут-Хольского кожууна Республики Тыва от </w:t>
      </w:r>
      <w:r w:rsidRPr="00B91881">
        <w:rPr>
          <w:rFonts w:ascii="Times New Roman" w:hAnsi="Times New Roman"/>
          <w:sz w:val="28"/>
          <w:szCs w:val="28"/>
        </w:rPr>
        <w:t>16.08.2011 г. № 140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6"/>
          <w:szCs w:val="26"/>
        </w:rPr>
        <w:t xml:space="preserve">администрация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сумона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Ишкинский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Сут-Хольского кожууна Республики Тыва:</w:t>
      </w:r>
    </w:p>
    <w:p w:rsidR="006A5366" w:rsidRDefault="006A5366" w:rsidP="006A536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запрет розничной продажи алкогольной продукции и розничная продажа алкогольной продукции при оказании услуг общественного питания:</w:t>
      </w:r>
    </w:p>
    <w:p w:rsidR="006A5366" w:rsidRDefault="006A5366" w:rsidP="006A5366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7180">
        <w:rPr>
          <w:rFonts w:ascii="Times New Roman" w:hAnsi="Times New Roman"/>
          <w:sz w:val="28"/>
          <w:szCs w:val="28"/>
        </w:rPr>
        <w:t>в зданиях, строениях, сооружениях, помещениях, находящихся во владении, распоряжении и (или) пользовании:</w:t>
      </w:r>
    </w:p>
    <w:p w:rsidR="006A5366" w:rsidRDefault="006A5366" w:rsidP="006A5366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A7180">
        <w:rPr>
          <w:rFonts w:ascii="Times New Roman" w:hAnsi="Times New Roman"/>
          <w:sz w:val="28"/>
          <w:szCs w:val="28"/>
        </w:rPr>
        <w:t>образовательных организаций;</w:t>
      </w:r>
    </w:p>
    <w:p w:rsidR="006A5366" w:rsidRDefault="006A5366" w:rsidP="006A5366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A7180">
        <w:rPr>
          <w:rFonts w:ascii="Times New Roman" w:hAnsi="Times New Roman"/>
          <w:sz w:val="28"/>
          <w:szCs w:val="28"/>
        </w:rPr>
        <w:lastRenderedPageBreak/>
        <w:t>индивидуальных предпринимателей, осуществляющих образовательную деятельность, и (или) организаций, осуществляющих обучение;</w:t>
      </w:r>
    </w:p>
    <w:p w:rsidR="006A5366" w:rsidRDefault="006A5366" w:rsidP="006A5366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A7180">
        <w:rPr>
          <w:rFonts w:ascii="Times New Roman" w:hAnsi="Times New Roman"/>
          <w:sz w:val="28"/>
          <w:szCs w:val="28"/>
        </w:rPr>
        <w:t>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Федерации, а также юридических лиц независимо от организационно-правовой формы и индивидуальных предпринимателей, осуществляющих наряду с основной (уставной) деятельностью медицинскую деятельность на основании лицензии, выданной в порядке, установленном законодательством Российской Федерации;</w:t>
      </w:r>
    </w:p>
    <w:p w:rsidR="006A5366" w:rsidRDefault="006A5366" w:rsidP="006A5366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A7180">
        <w:rPr>
          <w:rFonts w:ascii="Times New Roman" w:hAnsi="Times New Roman"/>
          <w:sz w:val="28"/>
          <w:szCs w:val="28"/>
        </w:rPr>
        <w:t>юридических лиц независимо от организационно-правовой формы и индивидуальных предпринимателей, осуществляющих деятельность в области культуры.</w:t>
      </w:r>
    </w:p>
    <w:p w:rsidR="006A5366" w:rsidRDefault="006A5366" w:rsidP="006A536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A7180">
        <w:rPr>
          <w:rFonts w:ascii="Times New Roman" w:hAnsi="Times New Roman"/>
          <w:sz w:val="28"/>
          <w:szCs w:val="28"/>
        </w:rPr>
        <w:t>Запрет на розничную продажу алкогольной продукции и розничную продажу алкогольной продукции при оказании услуг общественного питания, указанный в настоящем подпункте, действует в отношении зданий, строений, сооружений и помещений, используемых для непосредственного осуществления соответствующих видов деятельности;</w:t>
      </w:r>
    </w:p>
    <w:p w:rsidR="006A5366" w:rsidRDefault="006A5366" w:rsidP="006A5366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A7180">
        <w:rPr>
          <w:rFonts w:ascii="Times New Roman" w:hAnsi="Times New Roman"/>
          <w:sz w:val="28"/>
          <w:szCs w:val="28"/>
        </w:rPr>
        <w:t>на спортивных сооружениях, которые являются объектами недвижимости и права, на которые зарегистрированы в установленном порядке;</w:t>
      </w:r>
    </w:p>
    <w:p w:rsidR="006A5366" w:rsidRDefault="006A5366" w:rsidP="006A5366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A7180">
        <w:rPr>
          <w:rFonts w:ascii="Times New Roman" w:hAnsi="Times New Roman"/>
          <w:sz w:val="28"/>
          <w:szCs w:val="28"/>
        </w:rPr>
        <w:t>на оптовых и розничных рынках;</w:t>
      </w:r>
    </w:p>
    <w:p w:rsidR="006A5366" w:rsidRDefault="006A5366" w:rsidP="006A5366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A7180">
        <w:rPr>
          <w:rFonts w:ascii="Times New Roman" w:hAnsi="Times New Roman"/>
          <w:sz w:val="28"/>
          <w:szCs w:val="28"/>
        </w:rPr>
        <w:t>на всех видах общественного транспорта (транспорта общего пользования) городского и пригородного сообщения, на остановочных пунктах его движения (в том числе на станциях метрополитена), на автозаправочных станциях;</w:t>
      </w:r>
      <w:bookmarkStart w:id="1" w:name="Par10"/>
      <w:bookmarkEnd w:id="1"/>
    </w:p>
    <w:p w:rsidR="006A5366" w:rsidRDefault="006A5366" w:rsidP="006A5366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A7180">
        <w:rPr>
          <w:rFonts w:ascii="Times New Roman" w:hAnsi="Times New Roman"/>
          <w:sz w:val="28"/>
          <w:szCs w:val="28"/>
        </w:rPr>
        <w:t xml:space="preserve">на боевых позициях войск, полигонах, узлах связи, в расположении воинских частей, на специальных технологических комплексах, в зданиях и сооружениях, предназначенных для управления войсками, размещения и хранения военной техники, военного имущества и оборудования, испытания вооружения, а также в зданиях и сооружениях производственных и научно-исследовательских организаций </w:t>
      </w:r>
      <w:proofErr w:type="spellStart"/>
      <w:r w:rsidRPr="00CA7180">
        <w:rPr>
          <w:rFonts w:ascii="Times New Roman" w:hAnsi="Times New Roman"/>
          <w:sz w:val="28"/>
          <w:szCs w:val="28"/>
        </w:rPr>
        <w:t>Вооруженных</w:t>
      </w:r>
      <w:proofErr w:type="spellEnd"/>
      <w:r w:rsidRPr="00CA7180">
        <w:rPr>
          <w:rFonts w:ascii="Times New Roman" w:hAnsi="Times New Roman"/>
          <w:sz w:val="28"/>
          <w:szCs w:val="28"/>
        </w:rPr>
        <w:t xml:space="preserve"> Сил Российской Федерации, других войск, воинских формирований и органов, обеспечивающих оборону и безопасность Российской Федерации;</w:t>
      </w:r>
    </w:p>
    <w:p w:rsidR="006A5366" w:rsidRDefault="006A5366" w:rsidP="006A5366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A7180">
        <w:rPr>
          <w:rFonts w:ascii="Times New Roman" w:hAnsi="Times New Roman"/>
          <w:sz w:val="28"/>
          <w:szCs w:val="28"/>
        </w:rPr>
        <w:t>на вокзалах, в аэропортах;</w:t>
      </w:r>
      <w:bookmarkStart w:id="2" w:name="Par12"/>
      <w:bookmarkEnd w:id="2"/>
    </w:p>
    <w:p w:rsidR="006A5366" w:rsidRDefault="006A5366" w:rsidP="006A5366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A7180">
        <w:rPr>
          <w:rFonts w:ascii="Times New Roman" w:hAnsi="Times New Roman"/>
          <w:sz w:val="28"/>
          <w:szCs w:val="28"/>
        </w:rPr>
        <w:t xml:space="preserve">в местах нахождения источников повышенной опасности, определяемых органами государственной власти субъектов Российской Федерации в </w:t>
      </w:r>
      <w:hyperlink r:id="rId6" w:history="1">
        <w:r w:rsidRPr="0057413E">
          <w:rPr>
            <w:rFonts w:ascii="Times New Roman" w:hAnsi="Times New Roman"/>
            <w:sz w:val="28"/>
            <w:szCs w:val="28"/>
          </w:rPr>
          <w:t>порядке</w:t>
        </w:r>
      </w:hyperlink>
      <w:r w:rsidRPr="00CA7180">
        <w:rPr>
          <w:rFonts w:ascii="Times New Roman" w:hAnsi="Times New Roman"/>
          <w:sz w:val="28"/>
          <w:szCs w:val="28"/>
        </w:rPr>
        <w:t>, установленном Правительством Российской Федерации;</w:t>
      </w:r>
    </w:p>
    <w:p w:rsidR="006A5366" w:rsidRDefault="006A5366" w:rsidP="006A5366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A7180">
        <w:rPr>
          <w:rFonts w:ascii="Times New Roman" w:hAnsi="Times New Roman"/>
          <w:sz w:val="28"/>
          <w:szCs w:val="28"/>
        </w:rPr>
        <w:t xml:space="preserve">в местах массового скопления граждан в период проведения публичных мероприятий, организуемых в соответствии с Федеральным </w:t>
      </w:r>
      <w:hyperlink r:id="rId7" w:history="1">
        <w:r w:rsidRPr="0057413E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19 июня 2004 г.№</w:t>
      </w:r>
      <w:r w:rsidRPr="00CA7180">
        <w:rPr>
          <w:rFonts w:ascii="Times New Roman" w:hAnsi="Times New Roman"/>
          <w:sz w:val="28"/>
          <w:szCs w:val="28"/>
        </w:rPr>
        <w:t xml:space="preserve"> 54-ФЗ </w:t>
      </w:r>
      <w:r>
        <w:rPr>
          <w:rFonts w:ascii="Times New Roman" w:hAnsi="Times New Roman"/>
          <w:sz w:val="28"/>
          <w:szCs w:val="28"/>
        </w:rPr>
        <w:t>«</w:t>
      </w:r>
      <w:r w:rsidRPr="00CA7180">
        <w:rPr>
          <w:rFonts w:ascii="Times New Roman" w:hAnsi="Times New Roman"/>
          <w:sz w:val="28"/>
          <w:szCs w:val="28"/>
        </w:rPr>
        <w:t>О собраниях, митингах, демонстрациях, шествиях и пикетированиях</w:t>
      </w:r>
      <w:r>
        <w:rPr>
          <w:rFonts w:ascii="Times New Roman" w:hAnsi="Times New Roman"/>
          <w:sz w:val="28"/>
          <w:szCs w:val="28"/>
        </w:rPr>
        <w:t>»;</w:t>
      </w:r>
    </w:p>
    <w:p w:rsidR="006A5366" w:rsidRDefault="006A5366" w:rsidP="006A5366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A7180">
        <w:rPr>
          <w:rFonts w:ascii="Times New Roman" w:hAnsi="Times New Roman"/>
          <w:sz w:val="28"/>
          <w:szCs w:val="28"/>
        </w:rPr>
        <w:lastRenderedPageBreak/>
        <w:t>в нестационарных торговых объектах, за исключением случаев, предусмотренных настоящим Федеральным законом;</w:t>
      </w:r>
    </w:p>
    <w:p w:rsidR="006A5366" w:rsidRDefault="006A5366" w:rsidP="006A5366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A7180">
        <w:rPr>
          <w:rFonts w:ascii="Times New Roman" w:hAnsi="Times New Roman"/>
          <w:sz w:val="28"/>
          <w:szCs w:val="28"/>
        </w:rPr>
        <w:t>на территориях, прилегающих:</w:t>
      </w:r>
      <w:bookmarkStart w:id="3" w:name="Par16"/>
      <w:bookmarkEnd w:id="3"/>
    </w:p>
    <w:p w:rsidR="006A5366" w:rsidRDefault="006A5366" w:rsidP="006A5366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7180">
        <w:rPr>
          <w:rFonts w:ascii="Times New Roman" w:hAnsi="Times New Roman"/>
          <w:sz w:val="28"/>
          <w:szCs w:val="28"/>
        </w:rPr>
        <w:t>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6A5366" w:rsidRDefault="006A5366" w:rsidP="006A5366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зданиям, строениям, сооружениям, помещениям, находящимся во владении и (или) пользовании организаций, осуществляющих обучение несовершеннолетних;</w:t>
      </w:r>
      <w:bookmarkStart w:id="4" w:name="Par18"/>
      <w:bookmarkEnd w:id="4"/>
    </w:p>
    <w:p w:rsidR="006A5366" w:rsidRDefault="006A5366" w:rsidP="006A5366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</w:t>
      </w:r>
      <w:proofErr w:type="spellStart"/>
      <w:r>
        <w:rPr>
          <w:rFonts w:ascii="Times New Roman" w:hAnsi="Times New Roman"/>
          <w:sz w:val="28"/>
          <w:szCs w:val="28"/>
        </w:rPr>
        <w:t>утвержденному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Правительством Российской Федерации;</w:t>
      </w:r>
    </w:p>
    <w:p w:rsidR="006A5366" w:rsidRDefault="006A5366" w:rsidP="006A5366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спортивным сооружениям, которые являются </w:t>
      </w:r>
      <w:proofErr w:type="gramStart"/>
      <w:r>
        <w:rPr>
          <w:rFonts w:ascii="Times New Roman" w:hAnsi="Times New Roman"/>
          <w:sz w:val="28"/>
          <w:szCs w:val="28"/>
        </w:rPr>
        <w:t>объектами недвижимости и права</w:t>
      </w:r>
      <w:proofErr w:type="gramEnd"/>
      <w:r>
        <w:rPr>
          <w:rFonts w:ascii="Times New Roman" w:hAnsi="Times New Roman"/>
          <w:sz w:val="28"/>
          <w:szCs w:val="28"/>
        </w:rPr>
        <w:t xml:space="preserve"> на которые зарегистрированы в установленном порядке;</w:t>
      </w:r>
    </w:p>
    <w:p w:rsidR="006A5366" w:rsidRPr="00CA7180" w:rsidRDefault="006A5366" w:rsidP="006A5366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местам, указанным в </w:t>
      </w:r>
      <w:hyperlink w:anchor="Par10" w:history="1">
        <w:r w:rsidRPr="0057413E">
          <w:rPr>
            <w:rFonts w:ascii="Times New Roman" w:hAnsi="Times New Roman"/>
            <w:sz w:val="28"/>
            <w:szCs w:val="28"/>
          </w:rPr>
          <w:t>подпунктах 5</w:t>
        </w:r>
      </w:hyperlink>
      <w:r w:rsidRPr="0057413E">
        <w:rPr>
          <w:rFonts w:ascii="Times New Roman" w:hAnsi="Times New Roman"/>
          <w:sz w:val="28"/>
          <w:szCs w:val="28"/>
        </w:rPr>
        <w:t xml:space="preserve"> - </w:t>
      </w:r>
      <w:hyperlink w:anchor="Par12" w:history="1">
        <w:r w:rsidRPr="0057413E">
          <w:rPr>
            <w:rFonts w:ascii="Times New Roman" w:hAnsi="Times New Roman"/>
            <w:sz w:val="28"/>
            <w:szCs w:val="28"/>
          </w:rPr>
          <w:t>7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пункта.</w:t>
      </w:r>
    </w:p>
    <w:p w:rsidR="006A5366" w:rsidRDefault="006A5366" w:rsidP="006A5366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CA7180">
        <w:rPr>
          <w:rFonts w:ascii="Times New Roman" w:hAnsi="Times New Roman"/>
          <w:sz w:val="28"/>
          <w:szCs w:val="28"/>
        </w:rPr>
        <w:t>есовершеннолетним;</w:t>
      </w:r>
    </w:p>
    <w:p w:rsidR="006A5366" w:rsidRDefault="006A5366" w:rsidP="006A5366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 соответствующей лицензии, без сопроводительных документов в соответствии с требованиями </w:t>
      </w:r>
      <w:hyperlink r:id="rId8" w:history="1">
        <w:r w:rsidRPr="0057413E">
          <w:rPr>
            <w:rFonts w:ascii="Times New Roman" w:hAnsi="Times New Roman"/>
            <w:sz w:val="28"/>
            <w:szCs w:val="28"/>
          </w:rPr>
          <w:t>статьи 10.2</w:t>
        </w:r>
      </w:hyperlink>
      <w:r>
        <w:rPr>
          <w:rFonts w:ascii="Times New Roman" w:hAnsi="Times New Roman"/>
          <w:sz w:val="28"/>
          <w:szCs w:val="28"/>
        </w:rPr>
        <w:t xml:space="preserve">Федерального закона № 171-ФЗ, без информации, установленной </w:t>
      </w:r>
      <w:hyperlink r:id="rId9" w:history="1">
        <w:r w:rsidRPr="0057413E">
          <w:rPr>
            <w:rFonts w:ascii="Times New Roman" w:hAnsi="Times New Roman"/>
            <w:sz w:val="28"/>
            <w:szCs w:val="28"/>
          </w:rPr>
          <w:t>пунктом 3 статьи 11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171-ФЗ, без деклараций о соответствии, без маркировки в соответствии со </w:t>
      </w:r>
      <w:hyperlink r:id="rId10" w:history="1">
        <w:proofErr w:type="spellStart"/>
        <w:r w:rsidRPr="0057413E">
          <w:rPr>
            <w:rFonts w:ascii="Times New Roman" w:hAnsi="Times New Roman"/>
            <w:sz w:val="28"/>
            <w:szCs w:val="28"/>
          </w:rPr>
          <w:t>статьей</w:t>
        </w:r>
        <w:proofErr w:type="spellEnd"/>
        <w:r w:rsidRPr="0057413E">
          <w:rPr>
            <w:rFonts w:ascii="Times New Roman" w:hAnsi="Times New Roman"/>
            <w:sz w:val="28"/>
            <w:szCs w:val="28"/>
          </w:rPr>
          <w:t xml:space="preserve"> 12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171-ФЗ;</w:t>
      </w:r>
    </w:p>
    <w:p w:rsidR="006A5366" w:rsidRDefault="006A5366" w:rsidP="006A5366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 предоставления покупателю документа с наличием на нем штрихового кода, содержащего сведения по </w:t>
      </w:r>
      <w:hyperlink r:id="rId11" w:history="1">
        <w:r w:rsidRPr="0057413E">
          <w:rPr>
            <w:rFonts w:ascii="Times New Roman" w:hAnsi="Times New Roman"/>
            <w:sz w:val="28"/>
            <w:szCs w:val="28"/>
          </w:rPr>
          <w:t>перечню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утвержденному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федеральным органом исполнительной власти, уполномоченным по контролю и надзору в области производства и оборота этилового спирта, алкогольной и спиртосодержащей продукции, о факте фиксации информации о розничной продаже алкогольной продукции в единой государственной автоматизированной информационной системе, за исключением случаев, предусмотренных </w:t>
      </w:r>
      <w:hyperlink r:id="rId12" w:history="1">
        <w:r w:rsidRPr="0057413E">
          <w:rPr>
            <w:rFonts w:ascii="Times New Roman" w:hAnsi="Times New Roman"/>
            <w:sz w:val="28"/>
            <w:szCs w:val="28"/>
          </w:rPr>
          <w:t>пунктом 2.1 статьи 8</w:t>
        </w:r>
      </w:hyperlink>
      <w:r>
        <w:rPr>
          <w:rFonts w:ascii="Times New Roman" w:hAnsi="Times New Roman"/>
          <w:sz w:val="28"/>
          <w:szCs w:val="28"/>
        </w:rPr>
        <w:t xml:space="preserve"> настоящего Федерального закона;</w:t>
      </w:r>
    </w:p>
    <w:p w:rsidR="006A5366" w:rsidRDefault="006A5366" w:rsidP="006A5366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дистанционным способом;</w:t>
      </w:r>
    </w:p>
    <w:p w:rsidR="006A5366" w:rsidRPr="00CA7180" w:rsidRDefault="006A5366" w:rsidP="006A5366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</w:t>
      </w:r>
      <w:proofErr w:type="spellStart"/>
      <w:r>
        <w:rPr>
          <w:rFonts w:ascii="Times New Roman" w:hAnsi="Times New Roman"/>
          <w:sz w:val="28"/>
          <w:szCs w:val="28"/>
        </w:rPr>
        <w:t>объемом</w:t>
      </w:r>
      <w:proofErr w:type="spellEnd"/>
      <w:r>
        <w:rPr>
          <w:rFonts w:ascii="Times New Roman" w:hAnsi="Times New Roman"/>
          <w:sz w:val="28"/>
          <w:szCs w:val="28"/>
        </w:rPr>
        <w:t xml:space="preserve"> более 1500 миллилитров.</w:t>
      </w:r>
    </w:p>
    <w:p w:rsidR="006A5366" w:rsidRDefault="006A5366" w:rsidP="006A536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</w:t>
      </w:r>
      <w:r w:rsidRPr="000E2280">
        <w:rPr>
          <w:rFonts w:ascii="Times New Roman" w:hAnsi="Times New Roman"/>
          <w:sz w:val="28"/>
          <w:szCs w:val="28"/>
        </w:rPr>
        <w:t>минимальное значение расстояния</w:t>
      </w:r>
      <w:r>
        <w:rPr>
          <w:rFonts w:ascii="Times New Roman" w:hAnsi="Times New Roman"/>
          <w:sz w:val="28"/>
          <w:szCs w:val="28"/>
        </w:rPr>
        <w:t xml:space="preserve"> на территории                </w:t>
      </w:r>
      <w:proofErr w:type="spellStart"/>
      <w:r>
        <w:rPr>
          <w:rFonts w:ascii="Times New Roman" w:hAnsi="Times New Roman"/>
          <w:sz w:val="28"/>
          <w:szCs w:val="28"/>
        </w:rPr>
        <w:t>с.Ишкин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Сут-Хольского кожууна </w:t>
      </w:r>
      <w:r w:rsidRPr="000E2280">
        <w:rPr>
          <w:rFonts w:ascii="Times New Roman" w:hAnsi="Times New Roman"/>
          <w:sz w:val="28"/>
          <w:szCs w:val="28"/>
        </w:rPr>
        <w:t xml:space="preserve">до границ прилегающих территорий, на </w:t>
      </w:r>
      <w:r w:rsidRPr="000E2280">
        <w:rPr>
          <w:rFonts w:ascii="Times New Roman" w:hAnsi="Times New Roman"/>
          <w:sz w:val="28"/>
          <w:szCs w:val="28"/>
        </w:rPr>
        <w:lastRenderedPageBreak/>
        <w:t xml:space="preserve">которых не допускается розничная продажа алкогольной </w:t>
      </w:r>
      <w:proofErr w:type="spellStart"/>
      <w:r w:rsidRPr="000E2280">
        <w:rPr>
          <w:rFonts w:ascii="Times New Roman" w:hAnsi="Times New Roman"/>
          <w:sz w:val="28"/>
          <w:szCs w:val="28"/>
        </w:rPr>
        <w:t>продукции</w:t>
      </w:r>
      <w:r w:rsidRPr="00AD2680">
        <w:rPr>
          <w:rFonts w:ascii="Times New Roman" w:hAnsi="Times New Roman"/>
          <w:sz w:val="28"/>
          <w:szCs w:val="28"/>
        </w:rPr>
        <w:t>на</w:t>
      </w:r>
      <w:proofErr w:type="spellEnd"/>
      <w:r w:rsidRPr="00AD2680">
        <w:rPr>
          <w:rFonts w:ascii="Times New Roman" w:hAnsi="Times New Roman"/>
          <w:sz w:val="28"/>
          <w:szCs w:val="28"/>
        </w:rPr>
        <w:t xml:space="preserve"> территориях, прилегающих</w:t>
      </w:r>
      <w:r>
        <w:rPr>
          <w:rFonts w:ascii="Times New Roman" w:hAnsi="Times New Roman"/>
          <w:sz w:val="28"/>
          <w:szCs w:val="28"/>
        </w:rPr>
        <w:t>:</w:t>
      </w:r>
    </w:p>
    <w:p w:rsidR="006A5366" w:rsidRPr="00E81D54" w:rsidRDefault="006A5366" w:rsidP="006A536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81D54">
        <w:rPr>
          <w:rFonts w:ascii="Times New Roman" w:hAnsi="Times New Roman"/>
          <w:sz w:val="28"/>
          <w:szCs w:val="28"/>
        </w:rPr>
        <w:t>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81D54">
        <w:rPr>
          <w:rFonts w:ascii="Times New Roman" w:hAnsi="Times New Roman"/>
          <w:sz w:val="28"/>
          <w:szCs w:val="28"/>
        </w:rPr>
        <w:t>организаций, осуществляющих обучение несовершеннолетних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81D54">
        <w:rPr>
          <w:rFonts w:ascii="Times New Roman" w:hAnsi="Times New Roman"/>
          <w:sz w:val="28"/>
          <w:szCs w:val="28"/>
        </w:rPr>
        <w:t xml:space="preserve">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 </w:t>
      </w:r>
      <w:r>
        <w:rPr>
          <w:rFonts w:ascii="Times New Roman" w:hAnsi="Times New Roman"/>
          <w:sz w:val="28"/>
          <w:szCs w:val="28"/>
        </w:rPr>
        <w:t>при наличии обособленной территории</w:t>
      </w:r>
      <w:r w:rsidRPr="00E81D5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40</w:t>
      </w:r>
      <w:r w:rsidRPr="00E81D54">
        <w:rPr>
          <w:rFonts w:ascii="Times New Roman" w:hAnsi="Times New Roman"/>
          <w:sz w:val="28"/>
          <w:szCs w:val="28"/>
        </w:rPr>
        <w:t xml:space="preserve"> метров;</w:t>
      </w:r>
      <w:r>
        <w:rPr>
          <w:rFonts w:ascii="Times New Roman" w:hAnsi="Times New Roman"/>
          <w:sz w:val="28"/>
          <w:szCs w:val="28"/>
        </w:rPr>
        <w:t xml:space="preserve"> при отсутствии обособленной территории – 50 метров;</w:t>
      </w:r>
    </w:p>
    <w:p w:rsidR="006A5366" w:rsidRDefault="006A5366" w:rsidP="006A536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81D54">
        <w:rPr>
          <w:rFonts w:ascii="Times New Roman" w:hAnsi="Times New Roman"/>
          <w:sz w:val="28"/>
          <w:szCs w:val="28"/>
        </w:rPr>
        <w:t xml:space="preserve">к спортивным сооружениям, которые являются </w:t>
      </w:r>
      <w:proofErr w:type="gramStart"/>
      <w:r w:rsidRPr="00E81D54">
        <w:rPr>
          <w:rFonts w:ascii="Times New Roman" w:hAnsi="Times New Roman"/>
          <w:sz w:val="28"/>
          <w:szCs w:val="28"/>
        </w:rPr>
        <w:t>объектами недвижимости и права</w:t>
      </w:r>
      <w:proofErr w:type="gramEnd"/>
      <w:r w:rsidRPr="00E81D54">
        <w:rPr>
          <w:rFonts w:ascii="Times New Roman" w:hAnsi="Times New Roman"/>
          <w:sz w:val="28"/>
          <w:szCs w:val="28"/>
        </w:rPr>
        <w:t xml:space="preserve"> на которые зарегистрированы в установленном порядке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81D54">
        <w:rPr>
          <w:rFonts w:ascii="Times New Roman" w:hAnsi="Times New Roman"/>
          <w:sz w:val="28"/>
          <w:szCs w:val="28"/>
        </w:rPr>
        <w:t xml:space="preserve">к местам вокзала или аэропорта </w:t>
      </w:r>
      <w:r>
        <w:rPr>
          <w:rFonts w:ascii="Times New Roman" w:hAnsi="Times New Roman"/>
          <w:sz w:val="28"/>
          <w:szCs w:val="28"/>
        </w:rPr>
        <w:t xml:space="preserve">при наличии обособленной территории </w:t>
      </w:r>
      <w:r w:rsidRPr="00E81D5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50</w:t>
      </w:r>
      <w:r w:rsidRPr="00E81D54">
        <w:rPr>
          <w:rFonts w:ascii="Times New Roman" w:hAnsi="Times New Roman"/>
          <w:sz w:val="28"/>
          <w:szCs w:val="28"/>
        </w:rPr>
        <w:t xml:space="preserve"> метров;</w:t>
      </w:r>
      <w:r>
        <w:rPr>
          <w:rFonts w:ascii="Times New Roman" w:hAnsi="Times New Roman"/>
          <w:sz w:val="28"/>
          <w:szCs w:val="28"/>
        </w:rPr>
        <w:t xml:space="preserve"> при отсутствии обособленной территории – 100 метров</w:t>
      </w:r>
      <w:r w:rsidRPr="00E81D54">
        <w:rPr>
          <w:rFonts w:ascii="Times New Roman" w:hAnsi="Times New Roman"/>
          <w:sz w:val="28"/>
          <w:szCs w:val="28"/>
        </w:rPr>
        <w:t>;</w:t>
      </w:r>
    </w:p>
    <w:p w:rsidR="006A5366" w:rsidRPr="00E81D54" w:rsidRDefault="006A5366" w:rsidP="006A536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81D54">
        <w:rPr>
          <w:rFonts w:ascii="Times New Roman" w:hAnsi="Times New Roman"/>
          <w:sz w:val="28"/>
          <w:szCs w:val="28"/>
        </w:rPr>
        <w:t>к местам боевых позици</w:t>
      </w:r>
      <w:r>
        <w:rPr>
          <w:rFonts w:ascii="Times New Roman" w:hAnsi="Times New Roman"/>
          <w:sz w:val="28"/>
          <w:szCs w:val="28"/>
        </w:rPr>
        <w:t>й</w:t>
      </w:r>
      <w:r w:rsidRPr="00E81D54">
        <w:rPr>
          <w:rFonts w:ascii="Times New Roman" w:hAnsi="Times New Roman"/>
          <w:sz w:val="28"/>
          <w:szCs w:val="28"/>
        </w:rPr>
        <w:t xml:space="preserve"> войск, полигонах, узлах связи, в расположении воинских частей, на специальных технологических комплексах, в зданиях и сооружениях, предназначенных для управления войсками, размещения и хранения военной техники, военного имущества и оборудования, испытания вооружения, а также в зданиях и сооружениях производственных и научно-исследовательских организаций </w:t>
      </w:r>
      <w:proofErr w:type="spellStart"/>
      <w:r w:rsidRPr="00E81D54">
        <w:rPr>
          <w:rFonts w:ascii="Times New Roman" w:hAnsi="Times New Roman"/>
          <w:sz w:val="28"/>
          <w:szCs w:val="28"/>
        </w:rPr>
        <w:t>Вооруженных</w:t>
      </w:r>
      <w:proofErr w:type="spellEnd"/>
      <w:r w:rsidRPr="00E81D54">
        <w:rPr>
          <w:rFonts w:ascii="Times New Roman" w:hAnsi="Times New Roman"/>
          <w:sz w:val="28"/>
          <w:szCs w:val="28"/>
        </w:rPr>
        <w:t xml:space="preserve"> Сил Российской Федерации, других войск, воинских формирований и органов, обеспечивающих оборону и безопасность Российской Федерации </w:t>
      </w:r>
      <w:r>
        <w:rPr>
          <w:rFonts w:ascii="Times New Roman" w:hAnsi="Times New Roman"/>
          <w:sz w:val="28"/>
          <w:szCs w:val="28"/>
        </w:rPr>
        <w:t xml:space="preserve">при наличии обособленной территории </w:t>
      </w:r>
      <w:r w:rsidRPr="00E81D5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100</w:t>
      </w:r>
      <w:r w:rsidRPr="00E81D54">
        <w:rPr>
          <w:rFonts w:ascii="Times New Roman" w:hAnsi="Times New Roman"/>
          <w:sz w:val="28"/>
          <w:szCs w:val="28"/>
        </w:rPr>
        <w:t xml:space="preserve"> метров;</w:t>
      </w:r>
      <w:r>
        <w:rPr>
          <w:rFonts w:ascii="Times New Roman" w:hAnsi="Times New Roman"/>
          <w:sz w:val="28"/>
          <w:szCs w:val="28"/>
        </w:rPr>
        <w:t xml:space="preserve"> при отсутствии обособленной территории – 200 метров;</w:t>
      </w:r>
    </w:p>
    <w:p w:rsidR="006A5366" w:rsidRPr="00E81D54" w:rsidRDefault="006A5366" w:rsidP="006A536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81D54">
        <w:rPr>
          <w:rFonts w:ascii="Times New Roman" w:hAnsi="Times New Roman"/>
          <w:sz w:val="28"/>
          <w:szCs w:val="28"/>
        </w:rPr>
        <w:t xml:space="preserve">к местам нахождения источников повышенной опасности, определяемых органами государственной власти субъектов Российской Федерации в </w:t>
      </w:r>
      <w:hyperlink r:id="rId13" w:history="1">
        <w:r w:rsidRPr="00E81D54">
          <w:rPr>
            <w:rFonts w:ascii="Times New Roman" w:hAnsi="Times New Roman"/>
            <w:sz w:val="28"/>
            <w:szCs w:val="28"/>
          </w:rPr>
          <w:t>порядке</w:t>
        </w:r>
      </w:hyperlink>
      <w:r w:rsidRPr="00E81D54">
        <w:rPr>
          <w:rFonts w:ascii="Times New Roman" w:hAnsi="Times New Roman"/>
          <w:sz w:val="28"/>
          <w:szCs w:val="28"/>
        </w:rPr>
        <w:t xml:space="preserve">, установленном Правительством Российской Федерации </w:t>
      </w:r>
      <w:r>
        <w:rPr>
          <w:rFonts w:ascii="Times New Roman" w:hAnsi="Times New Roman"/>
          <w:sz w:val="28"/>
          <w:szCs w:val="28"/>
        </w:rPr>
        <w:t xml:space="preserve">при наличии обособленной территории </w:t>
      </w:r>
      <w:r w:rsidRPr="00E81D5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100</w:t>
      </w:r>
      <w:r w:rsidRPr="00E81D54">
        <w:rPr>
          <w:rFonts w:ascii="Times New Roman" w:hAnsi="Times New Roman"/>
          <w:sz w:val="28"/>
          <w:szCs w:val="28"/>
        </w:rPr>
        <w:t xml:space="preserve"> метров;</w:t>
      </w:r>
      <w:r>
        <w:rPr>
          <w:rFonts w:ascii="Times New Roman" w:hAnsi="Times New Roman"/>
          <w:sz w:val="28"/>
          <w:szCs w:val="28"/>
        </w:rPr>
        <w:t xml:space="preserve"> при отсутствии обособленной территории – 200 метров.</w:t>
      </w:r>
    </w:p>
    <w:p w:rsidR="006A5366" w:rsidRPr="00E81D54" w:rsidRDefault="006A5366" w:rsidP="006A536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</w:t>
      </w:r>
      <w:r w:rsidRPr="000E2280">
        <w:rPr>
          <w:rFonts w:ascii="Times New Roman" w:hAnsi="Times New Roman"/>
          <w:sz w:val="28"/>
          <w:szCs w:val="28"/>
        </w:rPr>
        <w:t>минимальное значение расстояния</w:t>
      </w:r>
      <w:r>
        <w:rPr>
          <w:rFonts w:ascii="Times New Roman" w:hAnsi="Times New Roman"/>
          <w:sz w:val="28"/>
          <w:szCs w:val="28"/>
        </w:rPr>
        <w:t xml:space="preserve"> на территории                </w:t>
      </w:r>
      <w:proofErr w:type="spellStart"/>
      <w:r>
        <w:rPr>
          <w:rFonts w:ascii="Times New Roman" w:hAnsi="Times New Roman"/>
          <w:sz w:val="28"/>
          <w:szCs w:val="28"/>
        </w:rPr>
        <w:t>с.Ишкин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Сут-Хольского кожууна</w:t>
      </w:r>
      <w:r w:rsidRPr="000E2280">
        <w:rPr>
          <w:rFonts w:ascii="Times New Roman" w:hAnsi="Times New Roman"/>
          <w:sz w:val="28"/>
          <w:szCs w:val="28"/>
        </w:rPr>
        <w:t xml:space="preserve"> до границ прилегающих территорий, на которых не допускается розничная продажа алкогольной </w:t>
      </w:r>
      <w:proofErr w:type="spellStart"/>
      <w:r w:rsidRPr="000E2280">
        <w:rPr>
          <w:rFonts w:ascii="Times New Roman" w:hAnsi="Times New Roman"/>
          <w:sz w:val="28"/>
          <w:szCs w:val="28"/>
        </w:rPr>
        <w:t>продукции</w:t>
      </w:r>
      <w:r w:rsidRPr="000E2280">
        <w:rPr>
          <w:rFonts w:ascii="Times New Roman" w:hAnsi="Times New Roman"/>
          <w:bCs/>
          <w:sz w:val="28"/>
          <w:szCs w:val="28"/>
        </w:rPr>
        <w:t>при</w:t>
      </w:r>
      <w:proofErr w:type="spellEnd"/>
      <w:r w:rsidRPr="000E2280">
        <w:rPr>
          <w:rFonts w:ascii="Times New Roman" w:hAnsi="Times New Roman"/>
          <w:bCs/>
          <w:sz w:val="28"/>
          <w:szCs w:val="28"/>
        </w:rPr>
        <w:t xml:space="preserve"> оказании услуг общественного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E2280">
        <w:rPr>
          <w:rFonts w:ascii="Times New Roman" w:hAnsi="Times New Roman"/>
          <w:bCs/>
          <w:sz w:val="28"/>
          <w:szCs w:val="28"/>
        </w:rPr>
        <w:t>питани</w:t>
      </w:r>
      <w:r>
        <w:rPr>
          <w:rFonts w:ascii="Times New Roman" w:hAnsi="Times New Roman"/>
          <w:bCs/>
          <w:sz w:val="28"/>
          <w:szCs w:val="28"/>
        </w:rPr>
        <w:t xml:space="preserve">я </w:t>
      </w:r>
      <w:r w:rsidRPr="00AD2680">
        <w:rPr>
          <w:rFonts w:ascii="Times New Roman" w:hAnsi="Times New Roman"/>
          <w:sz w:val="28"/>
          <w:szCs w:val="28"/>
        </w:rPr>
        <w:t>на территориях, прилегающих:</w:t>
      </w:r>
    </w:p>
    <w:p w:rsidR="006A5366" w:rsidRPr="00E81D54" w:rsidRDefault="006A5366" w:rsidP="006A5366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1D54">
        <w:rPr>
          <w:rFonts w:ascii="Times New Roman" w:hAnsi="Times New Roman"/>
          <w:sz w:val="28"/>
          <w:szCs w:val="28"/>
        </w:rPr>
        <w:t>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81D54">
        <w:rPr>
          <w:rFonts w:ascii="Times New Roman" w:hAnsi="Times New Roman"/>
          <w:sz w:val="28"/>
          <w:szCs w:val="28"/>
        </w:rPr>
        <w:t>организаций, осуществляющих обучение несовершеннолетних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81D54">
        <w:rPr>
          <w:rFonts w:ascii="Times New Roman" w:hAnsi="Times New Roman"/>
          <w:sz w:val="28"/>
          <w:szCs w:val="28"/>
        </w:rPr>
        <w:t xml:space="preserve">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 </w:t>
      </w:r>
      <w:r>
        <w:rPr>
          <w:rFonts w:ascii="Times New Roman" w:hAnsi="Times New Roman"/>
          <w:sz w:val="28"/>
          <w:szCs w:val="28"/>
        </w:rPr>
        <w:t xml:space="preserve">при наличии обособленной </w:t>
      </w:r>
      <w:r>
        <w:rPr>
          <w:rFonts w:ascii="Times New Roman" w:hAnsi="Times New Roman"/>
          <w:sz w:val="28"/>
          <w:szCs w:val="28"/>
        </w:rPr>
        <w:lastRenderedPageBreak/>
        <w:t xml:space="preserve">территории </w:t>
      </w:r>
      <w:r w:rsidRPr="00E81D5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30</w:t>
      </w:r>
      <w:r w:rsidRPr="00E81D54">
        <w:rPr>
          <w:rFonts w:ascii="Times New Roman" w:hAnsi="Times New Roman"/>
          <w:sz w:val="28"/>
          <w:szCs w:val="28"/>
        </w:rPr>
        <w:t xml:space="preserve"> метров;</w:t>
      </w:r>
      <w:r>
        <w:rPr>
          <w:rFonts w:ascii="Times New Roman" w:hAnsi="Times New Roman"/>
          <w:sz w:val="28"/>
          <w:szCs w:val="28"/>
        </w:rPr>
        <w:t xml:space="preserve"> при отсутствии обособленной территории – 30 метров;</w:t>
      </w:r>
    </w:p>
    <w:p w:rsidR="006A5366" w:rsidRDefault="006A5366" w:rsidP="006A5366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1D54">
        <w:rPr>
          <w:rFonts w:ascii="Times New Roman" w:hAnsi="Times New Roman"/>
          <w:sz w:val="28"/>
          <w:szCs w:val="28"/>
        </w:rPr>
        <w:t xml:space="preserve">к спортивным сооружениям, которые являются </w:t>
      </w:r>
      <w:proofErr w:type="gramStart"/>
      <w:r w:rsidRPr="00E81D54">
        <w:rPr>
          <w:rFonts w:ascii="Times New Roman" w:hAnsi="Times New Roman"/>
          <w:sz w:val="28"/>
          <w:szCs w:val="28"/>
        </w:rPr>
        <w:t>объектами недвижимости и права</w:t>
      </w:r>
      <w:proofErr w:type="gramEnd"/>
      <w:r w:rsidRPr="00E81D54">
        <w:rPr>
          <w:rFonts w:ascii="Times New Roman" w:hAnsi="Times New Roman"/>
          <w:sz w:val="28"/>
          <w:szCs w:val="28"/>
        </w:rPr>
        <w:t xml:space="preserve"> на которые зарегистрированы в установленном порядке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81D54">
        <w:rPr>
          <w:rFonts w:ascii="Times New Roman" w:hAnsi="Times New Roman"/>
          <w:sz w:val="28"/>
          <w:szCs w:val="28"/>
        </w:rPr>
        <w:t xml:space="preserve">к местам вокзала или аэропорта </w:t>
      </w:r>
      <w:r>
        <w:rPr>
          <w:rFonts w:ascii="Times New Roman" w:hAnsi="Times New Roman"/>
          <w:sz w:val="28"/>
          <w:szCs w:val="28"/>
        </w:rPr>
        <w:t xml:space="preserve">при наличии обособленной территории </w:t>
      </w:r>
      <w:r w:rsidRPr="00E81D5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300</w:t>
      </w:r>
      <w:r w:rsidRPr="00E81D54">
        <w:rPr>
          <w:rFonts w:ascii="Times New Roman" w:hAnsi="Times New Roman"/>
          <w:sz w:val="28"/>
          <w:szCs w:val="28"/>
        </w:rPr>
        <w:t xml:space="preserve"> метров;</w:t>
      </w:r>
      <w:r>
        <w:rPr>
          <w:rFonts w:ascii="Times New Roman" w:hAnsi="Times New Roman"/>
          <w:sz w:val="28"/>
          <w:szCs w:val="28"/>
        </w:rPr>
        <w:t xml:space="preserve"> при отсутствии обособленной территории – 300 метров</w:t>
      </w:r>
      <w:r w:rsidRPr="00E81D54">
        <w:rPr>
          <w:rFonts w:ascii="Times New Roman" w:hAnsi="Times New Roman"/>
          <w:sz w:val="28"/>
          <w:szCs w:val="28"/>
        </w:rPr>
        <w:t>;</w:t>
      </w:r>
    </w:p>
    <w:p w:rsidR="006A5366" w:rsidRPr="00E81D54" w:rsidRDefault="006A5366" w:rsidP="006A5366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1D54">
        <w:rPr>
          <w:rFonts w:ascii="Times New Roman" w:hAnsi="Times New Roman"/>
          <w:sz w:val="28"/>
          <w:szCs w:val="28"/>
        </w:rPr>
        <w:t>к местам боевых позици</w:t>
      </w:r>
      <w:r>
        <w:rPr>
          <w:rFonts w:ascii="Times New Roman" w:hAnsi="Times New Roman"/>
          <w:sz w:val="28"/>
          <w:szCs w:val="28"/>
        </w:rPr>
        <w:t>й</w:t>
      </w:r>
      <w:r w:rsidRPr="00E81D54">
        <w:rPr>
          <w:rFonts w:ascii="Times New Roman" w:hAnsi="Times New Roman"/>
          <w:sz w:val="28"/>
          <w:szCs w:val="28"/>
        </w:rPr>
        <w:t xml:space="preserve"> войск, полигонах, узлах связи, в расположении воинских частей, на специальных технологических комплексах, в зданиях и сооружениях, предназначенных для управления войсками, размещения и хранения военной техники, военного имущества и оборудования, испытания вооружения, а также в зданиях и сооружениях производственных и научно-исследовательских организаций </w:t>
      </w:r>
      <w:proofErr w:type="spellStart"/>
      <w:r w:rsidRPr="00E81D54">
        <w:rPr>
          <w:rFonts w:ascii="Times New Roman" w:hAnsi="Times New Roman"/>
          <w:sz w:val="28"/>
          <w:szCs w:val="28"/>
        </w:rPr>
        <w:t>Вооруженных</w:t>
      </w:r>
      <w:proofErr w:type="spellEnd"/>
      <w:r w:rsidRPr="00E81D54">
        <w:rPr>
          <w:rFonts w:ascii="Times New Roman" w:hAnsi="Times New Roman"/>
          <w:sz w:val="28"/>
          <w:szCs w:val="28"/>
        </w:rPr>
        <w:t xml:space="preserve"> Сил Российской Федерации, других войск, воинских формирований и органов, обеспечивающих оборону и безопасность Российской Федерации </w:t>
      </w:r>
      <w:r>
        <w:rPr>
          <w:rFonts w:ascii="Times New Roman" w:hAnsi="Times New Roman"/>
          <w:sz w:val="28"/>
          <w:szCs w:val="28"/>
        </w:rPr>
        <w:t xml:space="preserve">при наличии обособленной территории </w:t>
      </w:r>
      <w:r w:rsidRPr="00E81D5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800</w:t>
      </w:r>
      <w:r w:rsidRPr="00E81D54">
        <w:rPr>
          <w:rFonts w:ascii="Times New Roman" w:hAnsi="Times New Roman"/>
          <w:sz w:val="28"/>
          <w:szCs w:val="28"/>
        </w:rPr>
        <w:t xml:space="preserve"> метров;</w:t>
      </w:r>
      <w:r>
        <w:rPr>
          <w:rFonts w:ascii="Times New Roman" w:hAnsi="Times New Roman"/>
          <w:sz w:val="28"/>
          <w:szCs w:val="28"/>
        </w:rPr>
        <w:t xml:space="preserve"> при отсутствии обособленной территории – 900 метров;</w:t>
      </w:r>
    </w:p>
    <w:p w:rsidR="006A5366" w:rsidRPr="00E81D54" w:rsidRDefault="006A5366" w:rsidP="006A5366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1D54">
        <w:rPr>
          <w:rFonts w:ascii="Times New Roman" w:hAnsi="Times New Roman"/>
          <w:sz w:val="28"/>
          <w:szCs w:val="28"/>
        </w:rPr>
        <w:t xml:space="preserve">к местам нахождения источников повышенной опасности, определяемых органами государственной власти субъектов Российской Федерации в </w:t>
      </w:r>
      <w:hyperlink r:id="rId14" w:history="1">
        <w:r w:rsidRPr="00E81D54">
          <w:rPr>
            <w:rFonts w:ascii="Times New Roman" w:hAnsi="Times New Roman"/>
            <w:sz w:val="28"/>
            <w:szCs w:val="28"/>
          </w:rPr>
          <w:t>порядке</w:t>
        </w:r>
      </w:hyperlink>
      <w:r w:rsidRPr="00E81D54">
        <w:rPr>
          <w:rFonts w:ascii="Times New Roman" w:hAnsi="Times New Roman"/>
          <w:sz w:val="28"/>
          <w:szCs w:val="28"/>
        </w:rPr>
        <w:t xml:space="preserve">, установленном Правительством Российской Федерации </w:t>
      </w:r>
      <w:r>
        <w:rPr>
          <w:rFonts w:ascii="Times New Roman" w:hAnsi="Times New Roman"/>
          <w:sz w:val="28"/>
          <w:szCs w:val="28"/>
        </w:rPr>
        <w:t xml:space="preserve">при наличии обособленной территории </w:t>
      </w:r>
      <w:r w:rsidRPr="00E81D5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800</w:t>
      </w:r>
      <w:r w:rsidRPr="00E81D54">
        <w:rPr>
          <w:rFonts w:ascii="Times New Roman" w:hAnsi="Times New Roman"/>
          <w:sz w:val="28"/>
          <w:szCs w:val="28"/>
        </w:rPr>
        <w:t xml:space="preserve"> метров;</w:t>
      </w:r>
      <w:r>
        <w:rPr>
          <w:rFonts w:ascii="Times New Roman" w:hAnsi="Times New Roman"/>
          <w:sz w:val="28"/>
          <w:szCs w:val="28"/>
        </w:rPr>
        <w:t xml:space="preserve"> при отсутствии обособленной территории – 900 метров.</w:t>
      </w:r>
    </w:p>
    <w:p w:rsidR="006A5366" w:rsidRDefault="006A5366" w:rsidP="006A5366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определения границ прилегающих территорий </w:t>
      </w:r>
      <w:proofErr w:type="spellStart"/>
      <w:r>
        <w:rPr>
          <w:rFonts w:ascii="Times New Roman" w:hAnsi="Times New Roman"/>
          <w:sz w:val="28"/>
          <w:szCs w:val="28"/>
        </w:rPr>
        <w:t>расчет</w:t>
      </w:r>
      <w:proofErr w:type="spellEnd"/>
      <w:r>
        <w:rPr>
          <w:rFonts w:ascii="Times New Roman" w:hAnsi="Times New Roman"/>
          <w:sz w:val="28"/>
          <w:szCs w:val="28"/>
        </w:rPr>
        <w:t xml:space="preserve"> расстояния вышеуказанных объектов до границ прилегающих территорий, на которых не допускается розничная продажа алкогольной продукции, производится:</w:t>
      </w:r>
    </w:p>
    <w:p w:rsidR="006A5366" w:rsidRDefault="006A5366" w:rsidP="006A5366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1D54">
        <w:rPr>
          <w:rFonts w:ascii="Times New Roman" w:hAnsi="Times New Roman"/>
          <w:sz w:val="28"/>
          <w:szCs w:val="28"/>
        </w:rPr>
        <w:t>при отсутствии обособленной территории, прилегающей к зданию (строению, сооружению), в котором р</w:t>
      </w:r>
      <w:r>
        <w:rPr>
          <w:rFonts w:ascii="Times New Roman" w:hAnsi="Times New Roman"/>
          <w:sz w:val="28"/>
          <w:szCs w:val="28"/>
        </w:rPr>
        <w:t xml:space="preserve">азмещены организации и объекты – </w:t>
      </w:r>
      <w:r w:rsidRPr="00E81D54">
        <w:rPr>
          <w:rFonts w:ascii="Times New Roman" w:hAnsi="Times New Roman"/>
          <w:sz w:val="28"/>
          <w:szCs w:val="28"/>
        </w:rPr>
        <w:t>от входа для посетителей в здание (строение, сооружение), на места массового скопления граждан по кратчайшему</w:t>
      </w:r>
      <w:r>
        <w:rPr>
          <w:rFonts w:ascii="Times New Roman" w:hAnsi="Times New Roman"/>
          <w:sz w:val="28"/>
          <w:szCs w:val="28"/>
        </w:rPr>
        <w:t xml:space="preserve"> расстоянию по прямой (радиусу);</w:t>
      </w:r>
    </w:p>
    <w:p w:rsidR="006A5366" w:rsidRDefault="006A5366" w:rsidP="006A5366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обособленной территории, прилегающей к зданию (строению, сооружению), в котором размещены организации и объекты</w:t>
      </w:r>
      <w:r w:rsidRPr="003175B0">
        <w:rPr>
          <w:rFonts w:ascii="Times New Roman" w:hAnsi="Times New Roman"/>
          <w:sz w:val="28"/>
          <w:szCs w:val="28"/>
        </w:rPr>
        <w:t xml:space="preserve">, указанные в </w:t>
      </w:r>
      <w:r>
        <w:rPr>
          <w:rFonts w:ascii="Times New Roman" w:hAnsi="Times New Roman"/>
          <w:sz w:val="28"/>
          <w:szCs w:val="28"/>
        </w:rPr>
        <w:t xml:space="preserve">пунктах 2 и 3 настоящего постановления </w:t>
      </w:r>
      <w:proofErr w:type="gramStart"/>
      <w:r>
        <w:rPr>
          <w:rFonts w:ascii="Times New Roman" w:hAnsi="Times New Roman"/>
          <w:sz w:val="28"/>
          <w:szCs w:val="28"/>
        </w:rPr>
        <w:t>–  от</w:t>
      </w:r>
      <w:proofErr w:type="gramEnd"/>
      <w:r>
        <w:rPr>
          <w:rFonts w:ascii="Times New Roman" w:hAnsi="Times New Roman"/>
          <w:sz w:val="28"/>
          <w:szCs w:val="28"/>
        </w:rPr>
        <w:t xml:space="preserve"> входа для посетителей на обособленную территорию по кратчайшему расстоянию по прямой (радиусу).</w:t>
      </w:r>
    </w:p>
    <w:p w:rsidR="006A5366" w:rsidRDefault="006A5366" w:rsidP="006A536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175B0">
        <w:rPr>
          <w:rFonts w:ascii="Times New Roman" w:hAnsi="Times New Roman"/>
          <w:sz w:val="28"/>
          <w:szCs w:val="28"/>
        </w:rPr>
        <w:t xml:space="preserve">В случае наличия нескольких входов для посетителей в здание (строение, сооружение), в котором размещены организации и объекты, указанные в </w:t>
      </w:r>
      <w:r>
        <w:rPr>
          <w:rFonts w:ascii="Times New Roman" w:hAnsi="Times New Roman"/>
          <w:sz w:val="28"/>
          <w:szCs w:val="28"/>
        </w:rPr>
        <w:t xml:space="preserve">пунктах 2 и 3 настоящего постановления – </w:t>
      </w:r>
      <w:r w:rsidRPr="003175B0">
        <w:rPr>
          <w:rFonts w:ascii="Times New Roman" w:hAnsi="Times New Roman"/>
          <w:sz w:val="28"/>
          <w:szCs w:val="28"/>
        </w:rPr>
        <w:t>от каждого входа для посетителей по кратчайшему расстоянию по прямой (радиусу);</w:t>
      </w:r>
    </w:p>
    <w:p w:rsidR="006A5366" w:rsidRDefault="006A5366" w:rsidP="006A536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175B0">
        <w:rPr>
          <w:rFonts w:ascii="Times New Roman" w:hAnsi="Times New Roman"/>
          <w:sz w:val="28"/>
          <w:szCs w:val="28"/>
        </w:rPr>
        <w:t xml:space="preserve">Способ </w:t>
      </w:r>
      <w:proofErr w:type="spellStart"/>
      <w:r w:rsidRPr="003175B0">
        <w:rPr>
          <w:rFonts w:ascii="Times New Roman" w:hAnsi="Times New Roman"/>
          <w:sz w:val="28"/>
          <w:szCs w:val="28"/>
        </w:rPr>
        <w:t>расчета</w:t>
      </w:r>
      <w:proofErr w:type="spellEnd"/>
      <w:r w:rsidRPr="003175B0">
        <w:rPr>
          <w:rFonts w:ascii="Times New Roman" w:hAnsi="Times New Roman"/>
          <w:sz w:val="28"/>
          <w:szCs w:val="28"/>
        </w:rPr>
        <w:t xml:space="preserve"> расстояния определяется с использованием карты </w:t>
      </w:r>
      <w:r>
        <w:rPr>
          <w:rFonts w:ascii="Times New Roman" w:hAnsi="Times New Roman"/>
          <w:sz w:val="28"/>
          <w:szCs w:val="28"/>
        </w:rPr>
        <w:t xml:space="preserve">              с. </w:t>
      </w:r>
      <w:proofErr w:type="spellStart"/>
      <w:r>
        <w:rPr>
          <w:rFonts w:ascii="Times New Roman" w:hAnsi="Times New Roman"/>
          <w:sz w:val="28"/>
          <w:szCs w:val="28"/>
        </w:rPr>
        <w:t>Ишкин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Сут-Хольского кожууна</w:t>
      </w:r>
      <w:r w:rsidRPr="003175B0">
        <w:rPr>
          <w:rFonts w:ascii="Times New Roman" w:hAnsi="Times New Roman"/>
          <w:sz w:val="28"/>
          <w:szCs w:val="28"/>
        </w:rPr>
        <w:t xml:space="preserve"> по кратчайшему маршруту движения пешехода от входа для посетителей в организацию и (или) объект, указанный в </w:t>
      </w:r>
      <w:r>
        <w:rPr>
          <w:rFonts w:ascii="Times New Roman" w:hAnsi="Times New Roman"/>
          <w:sz w:val="28"/>
          <w:szCs w:val="28"/>
        </w:rPr>
        <w:t>пунктах 2 и 3</w:t>
      </w:r>
      <w:r w:rsidRPr="003175B0">
        <w:rPr>
          <w:rFonts w:ascii="Times New Roman" w:hAnsi="Times New Roman"/>
          <w:sz w:val="28"/>
          <w:szCs w:val="28"/>
        </w:rPr>
        <w:t xml:space="preserve">, до входа для посетителей. </w:t>
      </w:r>
    </w:p>
    <w:p w:rsidR="006A5366" w:rsidRDefault="006A5366" w:rsidP="006A536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175B0">
        <w:rPr>
          <w:rFonts w:ascii="Times New Roman" w:hAnsi="Times New Roman"/>
          <w:sz w:val="28"/>
          <w:szCs w:val="28"/>
        </w:rPr>
        <w:t>При пересечении пешеходной зоны с проезжей частью расстояние измеряется по ближайшему пешеходному переходу.</w:t>
      </w:r>
    </w:p>
    <w:p w:rsidR="006A5366" w:rsidRDefault="006A5366" w:rsidP="006A5366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опубликования. </w:t>
      </w:r>
    </w:p>
    <w:p w:rsidR="006A5366" w:rsidRPr="005128E1" w:rsidRDefault="006A5366" w:rsidP="006A5366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6725">
        <w:rPr>
          <w:rFonts w:ascii="Times New Roman" w:hAnsi="Times New Roman"/>
          <w:sz w:val="28"/>
          <w:szCs w:val="28"/>
        </w:rPr>
        <w:lastRenderedPageBreak/>
        <w:t xml:space="preserve">Заместителю председателя администрации по </w:t>
      </w:r>
      <w:r>
        <w:rPr>
          <w:rFonts w:ascii="Times New Roman" w:hAnsi="Times New Roman"/>
          <w:sz w:val="28"/>
          <w:szCs w:val="28"/>
        </w:rPr>
        <w:t xml:space="preserve">социальной политике информировать о </w:t>
      </w:r>
      <w:r w:rsidRPr="005128E1">
        <w:rPr>
          <w:rFonts w:ascii="Times New Roman" w:hAnsi="Times New Roman"/>
          <w:sz w:val="28"/>
          <w:szCs w:val="28"/>
        </w:rPr>
        <w:t>располож</w:t>
      </w:r>
      <w:r>
        <w:rPr>
          <w:rFonts w:ascii="Times New Roman" w:hAnsi="Times New Roman"/>
          <w:sz w:val="28"/>
          <w:szCs w:val="28"/>
        </w:rPr>
        <w:t>енных</w:t>
      </w:r>
      <w:r w:rsidRPr="005128E1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территориях, указанных в пунктах 2 и 3 настоящего постановления, </w:t>
      </w:r>
      <w:r w:rsidRPr="005128E1">
        <w:rPr>
          <w:rFonts w:ascii="Times New Roman" w:hAnsi="Times New Roman"/>
          <w:sz w:val="28"/>
          <w:szCs w:val="28"/>
        </w:rPr>
        <w:t xml:space="preserve">организации, осуществляющие розничную продажу алкогольной продукции, индивидуальных предпринимателей, осуществляющих розничную продажу пива, пивных напитков, сидра, </w:t>
      </w:r>
      <w:proofErr w:type="spellStart"/>
      <w:r w:rsidRPr="005128E1">
        <w:rPr>
          <w:rFonts w:ascii="Times New Roman" w:hAnsi="Times New Roman"/>
          <w:sz w:val="28"/>
          <w:szCs w:val="28"/>
        </w:rPr>
        <w:t>пуаре</w:t>
      </w:r>
      <w:proofErr w:type="spellEnd"/>
      <w:r w:rsidRPr="005128E1">
        <w:rPr>
          <w:rFonts w:ascii="Times New Roman" w:hAnsi="Times New Roman"/>
          <w:sz w:val="28"/>
          <w:szCs w:val="28"/>
        </w:rPr>
        <w:t>, медовухи, а также организации, осуществляющие розничную продажу алкогольной продукции, индивидуальных предпринимателей, осуществляющих розничную продажу пива, пивных на</w:t>
      </w:r>
      <w:r>
        <w:rPr>
          <w:rFonts w:ascii="Times New Roman" w:hAnsi="Times New Roman"/>
          <w:sz w:val="28"/>
          <w:szCs w:val="28"/>
        </w:rPr>
        <w:t xml:space="preserve">питков, сидра, </w:t>
      </w:r>
      <w:proofErr w:type="spellStart"/>
      <w:r>
        <w:rPr>
          <w:rFonts w:ascii="Times New Roman" w:hAnsi="Times New Roman"/>
          <w:sz w:val="28"/>
          <w:szCs w:val="28"/>
        </w:rPr>
        <w:t>пуаре</w:t>
      </w:r>
      <w:proofErr w:type="spellEnd"/>
      <w:r>
        <w:rPr>
          <w:rFonts w:ascii="Times New Roman" w:hAnsi="Times New Roman"/>
          <w:sz w:val="28"/>
          <w:szCs w:val="28"/>
        </w:rPr>
        <w:t xml:space="preserve">, медовухи, </w:t>
      </w:r>
      <w:r w:rsidRPr="005128E1">
        <w:rPr>
          <w:rFonts w:ascii="Times New Roman" w:hAnsi="Times New Roman"/>
          <w:sz w:val="28"/>
          <w:szCs w:val="28"/>
        </w:rPr>
        <w:t>при оказании этими организациями и индивидуальными предпринимателями услуг общественного питания.</w:t>
      </w:r>
    </w:p>
    <w:p w:rsidR="006A5366" w:rsidRPr="00B01C30" w:rsidRDefault="006A5366" w:rsidP="006A5366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280"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1FA2">
        <w:rPr>
          <w:rFonts w:ascii="Times New Roman" w:hAnsi="Times New Roman"/>
          <w:sz w:val="28"/>
          <w:szCs w:val="28"/>
        </w:rPr>
        <w:t xml:space="preserve">Настоящее постановление подлежит обнародованию на официальном </w:t>
      </w:r>
      <w:r>
        <w:rPr>
          <w:rFonts w:ascii="Times New Roman" w:hAnsi="Times New Roman"/>
          <w:sz w:val="28"/>
          <w:szCs w:val="28"/>
        </w:rPr>
        <w:t xml:space="preserve">сайте </w:t>
      </w:r>
      <w:proofErr w:type="gramStart"/>
      <w:r w:rsidRPr="001D1FA2">
        <w:rPr>
          <w:rFonts w:ascii="Times New Roman" w:hAnsi="Times New Roman"/>
          <w:sz w:val="28"/>
          <w:szCs w:val="28"/>
        </w:rPr>
        <w:t>администрации  муниципального</w:t>
      </w:r>
      <w:proofErr w:type="gramEnd"/>
      <w:r w:rsidRPr="001D1FA2">
        <w:rPr>
          <w:rFonts w:ascii="Times New Roman" w:hAnsi="Times New Roman"/>
          <w:sz w:val="28"/>
          <w:szCs w:val="28"/>
        </w:rPr>
        <w:t xml:space="preserve"> района «Сут-Хольский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1FA2">
        <w:rPr>
          <w:rFonts w:ascii="Times New Roman" w:hAnsi="Times New Roman"/>
          <w:sz w:val="28"/>
          <w:szCs w:val="28"/>
        </w:rPr>
        <w:t xml:space="preserve">кожуун Республики Тыва» </w:t>
      </w:r>
      <w:r w:rsidRPr="00B01C30">
        <w:rPr>
          <w:rFonts w:ascii="Times New Roman" w:hAnsi="Times New Roman"/>
          <w:sz w:val="28"/>
          <w:szCs w:val="28"/>
        </w:rPr>
        <w:t xml:space="preserve">- </w:t>
      </w:r>
      <w:hyperlink r:id="rId15" w:history="1">
        <w:r w:rsidRPr="00B01C30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Pr="00B01C30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B01C30">
          <w:rPr>
            <w:rStyle w:val="a3"/>
            <w:rFonts w:ascii="Times New Roman" w:hAnsi="Times New Roman"/>
            <w:sz w:val="28"/>
            <w:szCs w:val="28"/>
            <w:lang w:val="en-US"/>
          </w:rPr>
          <w:t>sut</w:t>
        </w:r>
        <w:proofErr w:type="spellEnd"/>
        <w:r w:rsidRPr="00B01C30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Pr="00B01C30">
          <w:rPr>
            <w:rStyle w:val="a3"/>
            <w:rFonts w:ascii="Times New Roman" w:hAnsi="Times New Roman"/>
            <w:sz w:val="28"/>
            <w:szCs w:val="28"/>
            <w:lang w:val="en-US"/>
          </w:rPr>
          <w:t>hol</w:t>
        </w:r>
        <w:proofErr w:type="spellEnd"/>
        <w:r w:rsidRPr="00B01C3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B01C3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B01C30">
        <w:rPr>
          <w:rFonts w:ascii="Times New Roman" w:hAnsi="Times New Roman"/>
          <w:sz w:val="28"/>
          <w:szCs w:val="28"/>
        </w:rPr>
        <w:t xml:space="preserve">. </w:t>
      </w:r>
    </w:p>
    <w:p w:rsidR="006A5366" w:rsidRPr="003175B0" w:rsidRDefault="006A5366" w:rsidP="006A5366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before="280"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75B0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6A5366" w:rsidRDefault="006A5366" w:rsidP="006A536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A5366" w:rsidRDefault="006A5366" w:rsidP="006A536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A5366" w:rsidRDefault="006A5366" w:rsidP="006A5366">
      <w:pPr>
        <w:tabs>
          <w:tab w:val="left" w:pos="993"/>
        </w:tabs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A5366" w:rsidRDefault="006A5366" w:rsidP="006A536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председателя администрации</w:t>
      </w:r>
    </w:p>
    <w:p w:rsidR="006A5366" w:rsidRDefault="006A5366" w:rsidP="006A536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Ишкинский</w:t>
      </w:r>
      <w:proofErr w:type="spellEnd"/>
    </w:p>
    <w:p w:rsidR="006A5366" w:rsidRDefault="006A5366" w:rsidP="006A536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Сут-Хольского кожууна Республики Тыва                                     Монгуш Ч.Ш.</w:t>
      </w:r>
    </w:p>
    <w:p w:rsidR="00E07ECC" w:rsidRDefault="006A5366"/>
    <w:sectPr w:rsidR="00E07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D4E57"/>
    <w:multiLevelType w:val="hybridMultilevel"/>
    <w:tmpl w:val="D7A20090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141FFC"/>
    <w:multiLevelType w:val="hybridMultilevel"/>
    <w:tmpl w:val="829AE7C6"/>
    <w:lvl w:ilvl="0" w:tplc="49C8D07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2E74CE"/>
    <w:multiLevelType w:val="hybridMultilevel"/>
    <w:tmpl w:val="AFE0C898"/>
    <w:lvl w:ilvl="0" w:tplc="49C8D07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243619D"/>
    <w:multiLevelType w:val="hybridMultilevel"/>
    <w:tmpl w:val="26D06682"/>
    <w:lvl w:ilvl="0" w:tplc="49C8D078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462BCC"/>
    <w:multiLevelType w:val="hybridMultilevel"/>
    <w:tmpl w:val="A6442BE6"/>
    <w:lvl w:ilvl="0" w:tplc="0E9CB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8194C44"/>
    <w:multiLevelType w:val="hybridMultilevel"/>
    <w:tmpl w:val="AC9C6D26"/>
    <w:lvl w:ilvl="0" w:tplc="F3D83DB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AC60388"/>
    <w:multiLevelType w:val="hybridMultilevel"/>
    <w:tmpl w:val="73DE9356"/>
    <w:lvl w:ilvl="0" w:tplc="073E4D4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71100"/>
    <w:multiLevelType w:val="hybridMultilevel"/>
    <w:tmpl w:val="28165598"/>
    <w:lvl w:ilvl="0" w:tplc="49C8D0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D72B7"/>
    <w:multiLevelType w:val="hybridMultilevel"/>
    <w:tmpl w:val="4510E550"/>
    <w:lvl w:ilvl="0" w:tplc="49C8D078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2C"/>
    <w:rsid w:val="006A5366"/>
    <w:rsid w:val="00C07D70"/>
    <w:rsid w:val="00D5025E"/>
    <w:rsid w:val="00FC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6713C-BF2D-4EA8-8402-FCF881C5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3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446638D74435230AD27961D642DFE5C0641C26F9F7F9BF79623FC525B6792D831DB241B3A4F84334DBEEB18AEE645E6CE9BA64k361Q" TargetMode="External"/><Relationship Id="rId13" Type="http://schemas.openxmlformats.org/officeDocument/2006/relationships/hyperlink" Target="consultantplus://offline/ref=89849C19891547A4F8AD16BC9B7F3B3C0DE1CD8561676A73446DCA1D308C29EECE290EF10D8AD5981E4BD6E85C86EC9FEB5039736CB872D2C8r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446638D74435230AD27961D642DFE5C064102CF2FAF9BF79623FC525B6792D911DEA4BB3ABB2137090E1B38FkF68Q" TargetMode="External"/><Relationship Id="rId12" Type="http://schemas.openxmlformats.org/officeDocument/2006/relationships/hyperlink" Target="consultantplus://offline/ref=33446638D74435230AD27961D642DFE5C0641C26F9F7F9BF79623FC525B6792D831DB247B1AFAA147985B7E2CAA5685C76F5BB65273127F2k167Q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3446638D74435230AD27961D642DFE5C2601822F4FEF9BF79623FC525B6792D831DB247B1AFAC127985B7E2CAA5685C76F5BB65273127F2k167Q" TargetMode="External"/><Relationship Id="rId11" Type="http://schemas.openxmlformats.org/officeDocument/2006/relationships/hyperlink" Target="consultantplus://offline/ref=33446638D74435230AD27961D642DFE5C16D1D27F6FEF9BF79623FC525B6792D831DB247B1AFAC137285B7E2CAA5685C76F5BB65273127F2k167Q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ut-hol.ru" TargetMode="External"/><Relationship Id="rId10" Type="http://schemas.openxmlformats.org/officeDocument/2006/relationships/hyperlink" Target="consultantplus://offline/ref=33446638D74435230AD27961D642DFE5C0641C26F9F7F9BF79623FC525B6792D831DB247B1AFAD127785B7E2CAA5685C76F5BB65273127F2k167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446638D74435230AD27961D642DFE5C0641C26F9F7F9BF79623FC525B6792D831DB247B1AFAC1B7585B7E2CAA5685C76F5BB65273127F2k167Q" TargetMode="External"/><Relationship Id="rId14" Type="http://schemas.openxmlformats.org/officeDocument/2006/relationships/hyperlink" Target="consultantplus://offline/ref=89849C19891547A4F8AD16BC9B7F3B3C0DE1CD8561676A73446DCA1D308C29EECE290EF10D8AD5981E4BD6E85C86EC9FEB5039736CB872D2C8r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2245</Words>
  <Characters>12801</Characters>
  <Application>Microsoft Office Word</Application>
  <DocSecurity>0</DocSecurity>
  <Lines>106</Lines>
  <Paragraphs>30</Paragraphs>
  <ScaleCrop>false</ScaleCrop>
  <Company/>
  <LinksUpToDate>false</LinksUpToDate>
  <CharactersWithSpaces>15016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2020-10-23T09:47:00Z</dcterms:created>
  <dcterms:modified xsi:type="dcterms:W3CDTF">2020-10-23T09:47:00Z</dcterms:modified>
</cp:coreProperties>
</file>