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F6" w:rsidRDefault="002219F6" w:rsidP="002219F6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A0639">
        <w:rPr>
          <w:sz w:val="28"/>
          <w:szCs w:val="28"/>
        </w:rPr>
        <w:t xml:space="preserve">        </w:t>
      </w:r>
      <w:r w:rsidRPr="005A4097">
        <w:rPr>
          <w:noProof/>
          <w:sz w:val="28"/>
          <w:szCs w:val="28"/>
        </w:rPr>
        <w:drawing>
          <wp:inline distT="0" distB="0" distL="0" distR="0">
            <wp:extent cx="590550" cy="914400"/>
            <wp:effectExtent l="19050" t="0" r="0" b="0"/>
            <wp:docPr id="1" name="Рисунок 1" descr="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9F6" w:rsidRPr="005A4097" w:rsidRDefault="002219F6" w:rsidP="0022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097">
        <w:rPr>
          <w:rFonts w:ascii="Times New Roman" w:hAnsi="Times New Roman" w:cs="Times New Roman"/>
          <w:sz w:val="28"/>
          <w:szCs w:val="28"/>
        </w:rPr>
        <w:t>ТЫВА РЕСПУБЛИКАНЫН МУНИЦИПАЛДЫГ РАЙОНУ</w:t>
      </w:r>
    </w:p>
    <w:p w:rsidR="002219F6" w:rsidRPr="005A4097" w:rsidRDefault="002219F6" w:rsidP="0022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097">
        <w:rPr>
          <w:rFonts w:ascii="Times New Roman" w:hAnsi="Times New Roman" w:cs="Times New Roman"/>
          <w:sz w:val="28"/>
          <w:szCs w:val="28"/>
        </w:rPr>
        <w:t>СУТ-ХОЛ КОЖУУН ЧАГЫРГАЗЫ</w:t>
      </w:r>
    </w:p>
    <w:p w:rsidR="002219F6" w:rsidRDefault="002219F6" w:rsidP="0022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B11C07" w:rsidRPr="005A4097" w:rsidRDefault="00B11C07" w:rsidP="0022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F6" w:rsidRPr="005A4097" w:rsidRDefault="002219F6" w:rsidP="0022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097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2219F6" w:rsidRPr="005A4097" w:rsidRDefault="002219F6" w:rsidP="0022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097">
        <w:rPr>
          <w:rFonts w:ascii="Times New Roman" w:hAnsi="Times New Roman" w:cs="Times New Roman"/>
          <w:sz w:val="28"/>
          <w:szCs w:val="28"/>
        </w:rPr>
        <w:t>«СУТ-ХОЛЬСКИЙ КОЖУУН РЕСПУБЛИКИ ТЫВА»</w:t>
      </w:r>
    </w:p>
    <w:p w:rsidR="002219F6" w:rsidRPr="005A4097" w:rsidRDefault="002219F6" w:rsidP="00221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19F6" w:rsidRDefault="002219F6" w:rsidP="002219F6">
      <w:pPr>
        <w:rPr>
          <w:rFonts w:ascii="Times New Roman" w:hAnsi="Times New Roman" w:cs="Times New Roman"/>
          <w:sz w:val="28"/>
          <w:szCs w:val="28"/>
        </w:rPr>
      </w:pPr>
      <w:r w:rsidRPr="005A4097">
        <w:rPr>
          <w:rFonts w:ascii="Times New Roman" w:hAnsi="Times New Roman" w:cs="Times New Roman"/>
          <w:sz w:val="28"/>
          <w:szCs w:val="28"/>
        </w:rPr>
        <w:t>«</w:t>
      </w:r>
      <w:r w:rsidR="00EF2059">
        <w:rPr>
          <w:rFonts w:ascii="Times New Roman" w:hAnsi="Times New Roman" w:cs="Times New Roman"/>
          <w:sz w:val="28"/>
          <w:szCs w:val="28"/>
        </w:rPr>
        <w:t>___</w:t>
      </w:r>
      <w:r w:rsidR="008D47C3">
        <w:rPr>
          <w:rFonts w:ascii="Times New Roman" w:hAnsi="Times New Roman" w:cs="Times New Roman"/>
          <w:sz w:val="28"/>
          <w:szCs w:val="28"/>
        </w:rPr>
        <w:t xml:space="preserve">» </w:t>
      </w:r>
      <w:r w:rsidR="00EF2059">
        <w:rPr>
          <w:rFonts w:ascii="Times New Roman" w:hAnsi="Times New Roman" w:cs="Times New Roman"/>
          <w:sz w:val="28"/>
          <w:szCs w:val="28"/>
        </w:rPr>
        <w:t xml:space="preserve"> _______</w:t>
      </w:r>
      <w:r w:rsidR="002A0639">
        <w:rPr>
          <w:rFonts w:ascii="Times New Roman" w:hAnsi="Times New Roman" w:cs="Times New Roman"/>
          <w:sz w:val="28"/>
          <w:szCs w:val="28"/>
        </w:rPr>
        <w:t xml:space="preserve">   </w:t>
      </w:r>
      <w:r w:rsidR="00BD0743">
        <w:rPr>
          <w:rFonts w:ascii="Times New Roman" w:hAnsi="Times New Roman" w:cs="Times New Roman"/>
          <w:sz w:val="28"/>
          <w:szCs w:val="28"/>
        </w:rPr>
        <w:t>20</w:t>
      </w:r>
      <w:r w:rsidR="004B30F0">
        <w:rPr>
          <w:rFonts w:ascii="Times New Roman" w:hAnsi="Times New Roman" w:cs="Times New Roman"/>
          <w:sz w:val="28"/>
          <w:szCs w:val="28"/>
        </w:rPr>
        <w:t>__</w:t>
      </w:r>
      <w:r w:rsidRPr="005A4097">
        <w:rPr>
          <w:rFonts w:ascii="Times New Roman" w:hAnsi="Times New Roman" w:cs="Times New Roman"/>
          <w:sz w:val="28"/>
          <w:szCs w:val="28"/>
        </w:rPr>
        <w:t xml:space="preserve"> г.   </w:t>
      </w:r>
      <w:r w:rsidR="002A06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4097">
        <w:rPr>
          <w:rFonts w:ascii="Times New Roman" w:hAnsi="Times New Roman" w:cs="Times New Roman"/>
          <w:sz w:val="28"/>
          <w:szCs w:val="28"/>
        </w:rPr>
        <w:t xml:space="preserve">с.Суг-Аксы                            </w:t>
      </w:r>
      <w:r w:rsidR="002A06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4097">
        <w:rPr>
          <w:rFonts w:ascii="Times New Roman" w:hAnsi="Times New Roman" w:cs="Times New Roman"/>
          <w:sz w:val="28"/>
          <w:szCs w:val="28"/>
        </w:rPr>
        <w:t>№ ____</w:t>
      </w:r>
    </w:p>
    <w:p w:rsidR="008D47C3" w:rsidRPr="005A4097" w:rsidRDefault="008D47C3" w:rsidP="002219F6">
      <w:pPr>
        <w:rPr>
          <w:rFonts w:ascii="Times New Roman" w:hAnsi="Times New Roman" w:cs="Times New Roman"/>
          <w:sz w:val="28"/>
          <w:szCs w:val="28"/>
        </w:rPr>
      </w:pPr>
    </w:p>
    <w:p w:rsidR="002219F6" w:rsidRPr="008556DF" w:rsidRDefault="002219F6" w:rsidP="0022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97">
        <w:rPr>
          <w:rFonts w:ascii="Times New Roman" w:hAnsi="Times New Roman" w:cs="Times New Roman"/>
          <w:b/>
          <w:sz w:val="28"/>
          <w:szCs w:val="28"/>
        </w:rPr>
        <w:t>О</w:t>
      </w:r>
      <w:r w:rsidR="008D47C3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2A06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D47C3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8D47C3">
        <w:rPr>
          <w:rFonts w:ascii="Times New Roman" w:hAnsi="Times New Roman" w:cs="Times New Roman"/>
          <w:b/>
          <w:sz w:val="28"/>
          <w:szCs w:val="28"/>
        </w:rPr>
        <w:t>ы</w:t>
      </w:r>
      <w:r w:rsidR="002A0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6DF">
        <w:rPr>
          <w:rFonts w:ascii="Times New Roman" w:hAnsi="Times New Roman" w:cs="Times New Roman"/>
          <w:b/>
          <w:sz w:val="28"/>
          <w:szCs w:val="28"/>
        </w:rPr>
        <w:t>Сут-Хольского</w:t>
      </w:r>
      <w:r w:rsidR="002A0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6DF">
        <w:rPr>
          <w:rFonts w:ascii="Times New Roman" w:hAnsi="Times New Roman" w:cs="Times New Roman"/>
          <w:b/>
          <w:sz w:val="28"/>
          <w:szCs w:val="28"/>
        </w:rPr>
        <w:t>кожууна</w:t>
      </w:r>
    </w:p>
    <w:p w:rsidR="002219F6" w:rsidRPr="008556DF" w:rsidRDefault="002219F6" w:rsidP="0022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6DF">
        <w:rPr>
          <w:rFonts w:ascii="Times New Roman" w:hAnsi="Times New Roman" w:cs="Times New Roman"/>
          <w:b/>
          <w:sz w:val="28"/>
          <w:szCs w:val="28"/>
        </w:rPr>
        <w:t xml:space="preserve">  «Социальная защита семьи и детей на 20</w:t>
      </w:r>
      <w:r w:rsidR="00B36C7F">
        <w:rPr>
          <w:rFonts w:ascii="Times New Roman" w:hAnsi="Times New Roman" w:cs="Times New Roman"/>
          <w:b/>
          <w:sz w:val="28"/>
          <w:szCs w:val="28"/>
        </w:rPr>
        <w:t>23</w:t>
      </w:r>
      <w:r w:rsidRPr="008556DF">
        <w:rPr>
          <w:rFonts w:ascii="Times New Roman" w:hAnsi="Times New Roman" w:cs="Times New Roman"/>
          <w:b/>
          <w:sz w:val="28"/>
          <w:szCs w:val="28"/>
        </w:rPr>
        <w:t>-202</w:t>
      </w:r>
      <w:r w:rsidR="00B36C7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8556DF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2219F6" w:rsidRPr="008556DF" w:rsidRDefault="002219F6" w:rsidP="0022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9F6" w:rsidRPr="008556DF" w:rsidRDefault="002219F6" w:rsidP="00221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6DF">
        <w:rPr>
          <w:rFonts w:ascii="Times New Roman" w:hAnsi="Times New Roman" w:cs="Times New Roman"/>
          <w:sz w:val="28"/>
          <w:szCs w:val="28"/>
        </w:rPr>
        <w:t>В целях улучшения положения детей в кожууне</w:t>
      </w:r>
      <w:r w:rsidR="00BF0FB6">
        <w:rPr>
          <w:rFonts w:ascii="Times New Roman" w:hAnsi="Times New Roman" w:cs="Times New Roman"/>
          <w:sz w:val="28"/>
          <w:szCs w:val="28"/>
        </w:rPr>
        <w:t xml:space="preserve">, </w:t>
      </w:r>
      <w:r w:rsidRPr="008556DF"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для их комплексного развития и жизнедеятельности, </w:t>
      </w:r>
      <w:r w:rsidR="00BF0FB6"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и правонарушений среди несовершеннолетних, </w:t>
      </w:r>
      <w:r w:rsidRPr="008556DF">
        <w:rPr>
          <w:rFonts w:ascii="Times New Roman" w:hAnsi="Times New Roman" w:cs="Times New Roman"/>
          <w:sz w:val="28"/>
          <w:szCs w:val="28"/>
        </w:rPr>
        <w:t>обеспечения безопасности материнства и охраны здоровья детей</w:t>
      </w:r>
      <w:r w:rsidR="00BF0FB6">
        <w:rPr>
          <w:rFonts w:ascii="Times New Roman" w:hAnsi="Times New Roman" w:cs="Times New Roman"/>
          <w:sz w:val="28"/>
          <w:szCs w:val="28"/>
        </w:rPr>
        <w:t xml:space="preserve">, </w:t>
      </w:r>
      <w:r w:rsidRPr="008556DF">
        <w:rPr>
          <w:rFonts w:ascii="Times New Roman" w:hAnsi="Times New Roman" w:cs="Times New Roman"/>
          <w:sz w:val="28"/>
          <w:szCs w:val="28"/>
        </w:rPr>
        <w:t>администрация муниципального района «Сут-Хольский</w:t>
      </w:r>
      <w:r w:rsidR="00E77046">
        <w:rPr>
          <w:rFonts w:ascii="Times New Roman" w:hAnsi="Times New Roman" w:cs="Times New Roman"/>
          <w:sz w:val="28"/>
          <w:szCs w:val="28"/>
        </w:rPr>
        <w:t xml:space="preserve"> </w:t>
      </w:r>
      <w:r w:rsidRPr="008556DF">
        <w:rPr>
          <w:rFonts w:ascii="Times New Roman" w:hAnsi="Times New Roman" w:cs="Times New Roman"/>
          <w:sz w:val="28"/>
          <w:szCs w:val="28"/>
        </w:rPr>
        <w:t xml:space="preserve">кожуун Республики Тыва»            </w:t>
      </w:r>
      <w:r w:rsidRPr="008556DF">
        <w:rPr>
          <w:rFonts w:ascii="Times New Roman" w:hAnsi="Times New Roman" w:cs="Times New Roman"/>
          <w:b/>
          <w:i/>
          <w:sz w:val="28"/>
          <w:szCs w:val="28"/>
        </w:rPr>
        <w:t>постановляет:</w:t>
      </w:r>
    </w:p>
    <w:p w:rsidR="002219F6" w:rsidRDefault="002219F6" w:rsidP="004D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DF">
        <w:rPr>
          <w:rFonts w:ascii="Times New Roman" w:hAnsi="Times New Roman" w:cs="Times New Roman"/>
          <w:sz w:val="28"/>
          <w:szCs w:val="28"/>
        </w:rPr>
        <w:t>1</w:t>
      </w:r>
      <w:r w:rsidR="008D47C3">
        <w:rPr>
          <w:rFonts w:ascii="Times New Roman" w:hAnsi="Times New Roman" w:cs="Times New Roman"/>
          <w:sz w:val="28"/>
          <w:szCs w:val="28"/>
        </w:rPr>
        <w:t xml:space="preserve">. Утвердить прилагаемую </w:t>
      </w:r>
      <w:r w:rsidRPr="008556DF">
        <w:rPr>
          <w:rFonts w:ascii="Times New Roman" w:hAnsi="Times New Roman" w:cs="Times New Roman"/>
          <w:sz w:val="28"/>
          <w:szCs w:val="28"/>
        </w:rPr>
        <w:t>муниципальную   программу   Сут-Хольскогокожууна «Социальная защита семьи и детей на 20</w:t>
      </w:r>
      <w:r w:rsidR="004B30F0">
        <w:rPr>
          <w:rFonts w:ascii="Times New Roman" w:hAnsi="Times New Roman" w:cs="Times New Roman"/>
          <w:sz w:val="28"/>
          <w:szCs w:val="28"/>
        </w:rPr>
        <w:t>23</w:t>
      </w:r>
      <w:r w:rsidRPr="008556DF">
        <w:rPr>
          <w:rFonts w:ascii="Times New Roman" w:hAnsi="Times New Roman" w:cs="Times New Roman"/>
          <w:sz w:val="28"/>
          <w:szCs w:val="28"/>
        </w:rPr>
        <w:t>-202</w:t>
      </w:r>
      <w:r w:rsidR="004B30F0">
        <w:rPr>
          <w:rFonts w:ascii="Times New Roman" w:hAnsi="Times New Roman" w:cs="Times New Roman"/>
          <w:sz w:val="28"/>
          <w:szCs w:val="28"/>
        </w:rPr>
        <w:t>5</w:t>
      </w:r>
      <w:r w:rsidRPr="008556DF">
        <w:rPr>
          <w:rFonts w:ascii="Times New Roman" w:hAnsi="Times New Roman" w:cs="Times New Roman"/>
          <w:sz w:val="28"/>
          <w:szCs w:val="28"/>
        </w:rPr>
        <w:t xml:space="preserve"> годы» (далее - Программа)</w:t>
      </w:r>
      <w:r w:rsidR="00324FF8">
        <w:rPr>
          <w:rFonts w:ascii="Times New Roman" w:hAnsi="Times New Roman" w:cs="Times New Roman"/>
          <w:sz w:val="28"/>
          <w:szCs w:val="28"/>
        </w:rPr>
        <w:t>.</w:t>
      </w:r>
      <w:r w:rsidR="008D4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Приложение 2.</w:t>
      </w:r>
    </w:p>
    <w:p w:rsidR="002219F6" w:rsidRPr="008556DF" w:rsidRDefault="002219F6" w:rsidP="0022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DF">
        <w:rPr>
          <w:rFonts w:ascii="Times New Roman" w:hAnsi="Times New Roman" w:cs="Times New Roman"/>
          <w:sz w:val="28"/>
          <w:szCs w:val="28"/>
        </w:rPr>
        <w:tab/>
        <w:t>2.Финансовому управлению администрации кожууна при формировании проектов кожуунного бюджета на 2021</w:t>
      </w:r>
      <w:r w:rsidR="008D47C3">
        <w:rPr>
          <w:rFonts w:ascii="Times New Roman" w:hAnsi="Times New Roman" w:cs="Times New Roman"/>
          <w:sz w:val="28"/>
          <w:szCs w:val="28"/>
        </w:rPr>
        <w:t xml:space="preserve">-2023 </w:t>
      </w:r>
      <w:r w:rsidRPr="008556DF">
        <w:rPr>
          <w:rFonts w:ascii="Times New Roman" w:hAnsi="Times New Roman" w:cs="Times New Roman"/>
          <w:sz w:val="28"/>
          <w:szCs w:val="28"/>
        </w:rPr>
        <w:t>год</w:t>
      </w:r>
      <w:r w:rsidR="008D47C3">
        <w:rPr>
          <w:rFonts w:ascii="Times New Roman" w:hAnsi="Times New Roman" w:cs="Times New Roman"/>
          <w:sz w:val="28"/>
          <w:szCs w:val="28"/>
        </w:rPr>
        <w:t>ы</w:t>
      </w:r>
      <w:r w:rsidRPr="008556DF">
        <w:rPr>
          <w:rFonts w:ascii="Times New Roman" w:hAnsi="Times New Roman" w:cs="Times New Roman"/>
          <w:sz w:val="28"/>
          <w:szCs w:val="28"/>
        </w:rPr>
        <w:t xml:space="preserve"> включить Программу в  перечень муниципальных программ, подлежащих финансированию за счет средств кожуунного бюджета, и уточнять объем выделяемых на ее реализацию ассигнований с учетом возможностей кожуунного бюджета.</w:t>
      </w:r>
    </w:p>
    <w:p w:rsidR="002219F6" w:rsidRDefault="002219F6" w:rsidP="002219F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6DF">
        <w:rPr>
          <w:rFonts w:ascii="Times New Roman" w:hAnsi="Times New Roman" w:cs="Times New Roman"/>
          <w:sz w:val="28"/>
          <w:szCs w:val="28"/>
        </w:rPr>
        <w:tab/>
      </w:r>
      <w:r w:rsidRPr="008556DF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возложить на заместителя председателя администрации Сут-Хольского</w:t>
      </w:r>
      <w:r w:rsidR="004D4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6DF">
        <w:rPr>
          <w:rFonts w:ascii="Times New Roman" w:hAnsi="Times New Roman" w:cs="Times New Roman"/>
          <w:bCs/>
          <w:sz w:val="28"/>
          <w:szCs w:val="28"/>
        </w:rPr>
        <w:t>кожууна по         социальной политике</w:t>
      </w:r>
      <w:r w:rsidR="00324FF8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9F6" w:rsidRDefault="002219F6" w:rsidP="0022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9F6" w:rsidRDefault="002219F6" w:rsidP="0022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9F6" w:rsidRPr="005A4097" w:rsidRDefault="004B30F0" w:rsidP="0022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="002219F6" w:rsidRPr="005A409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</w:t>
      </w:r>
    </w:p>
    <w:p w:rsidR="002219F6" w:rsidRPr="005A4097" w:rsidRDefault="002219F6" w:rsidP="0022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9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219F6" w:rsidRDefault="002219F6" w:rsidP="0022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097">
        <w:rPr>
          <w:rFonts w:ascii="Times New Roman" w:hAnsi="Times New Roman" w:cs="Times New Roman"/>
          <w:sz w:val="28"/>
          <w:szCs w:val="28"/>
        </w:rPr>
        <w:t>«Сут-Хольский</w:t>
      </w:r>
      <w:r w:rsidR="00EE3B69">
        <w:rPr>
          <w:rFonts w:ascii="Times New Roman" w:hAnsi="Times New Roman" w:cs="Times New Roman"/>
          <w:sz w:val="28"/>
          <w:szCs w:val="28"/>
        </w:rPr>
        <w:t xml:space="preserve"> </w:t>
      </w:r>
      <w:r w:rsidRPr="005A4097">
        <w:rPr>
          <w:rFonts w:ascii="Times New Roman" w:hAnsi="Times New Roman" w:cs="Times New Roman"/>
          <w:sz w:val="28"/>
          <w:szCs w:val="28"/>
        </w:rPr>
        <w:t>кожуун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A40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5A4097">
        <w:rPr>
          <w:rFonts w:ascii="Times New Roman" w:hAnsi="Times New Roman" w:cs="Times New Roman"/>
          <w:sz w:val="28"/>
          <w:szCs w:val="28"/>
        </w:rPr>
        <w:t xml:space="preserve">»      </w:t>
      </w:r>
      <w:r w:rsidR="00EF20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30F0">
        <w:rPr>
          <w:rFonts w:ascii="Times New Roman" w:hAnsi="Times New Roman" w:cs="Times New Roman"/>
          <w:sz w:val="28"/>
          <w:szCs w:val="28"/>
        </w:rPr>
        <w:t xml:space="preserve">     А.М. Ооржак</w:t>
      </w:r>
    </w:p>
    <w:p w:rsidR="008D47C3" w:rsidRDefault="008D47C3" w:rsidP="008556DF">
      <w:pPr>
        <w:jc w:val="center"/>
        <w:rPr>
          <w:sz w:val="6"/>
          <w:szCs w:val="6"/>
        </w:rPr>
      </w:pPr>
    </w:p>
    <w:p w:rsidR="008D47C3" w:rsidRDefault="008D47C3" w:rsidP="008556DF">
      <w:pPr>
        <w:jc w:val="center"/>
        <w:rPr>
          <w:sz w:val="6"/>
          <w:szCs w:val="6"/>
        </w:rPr>
      </w:pPr>
    </w:p>
    <w:p w:rsidR="008556DF" w:rsidRPr="008556DF" w:rsidRDefault="008556DF" w:rsidP="008556DF">
      <w:pPr>
        <w:spacing w:after="0" w:line="240" w:lineRule="auto"/>
        <w:rPr>
          <w:rFonts w:ascii="Times New Roman" w:hAnsi="Times New Roman" w:cs="Times New Roman"/>
        </w:rPr>
      </w:pPr>
    </w:p>
    <w:p w:rsidR="00D65768" w:rsidRDefault="00D65768" w:rsidP="00855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768" w:rsidRDefault="00D65768" w:rsidP="00855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6DF" w:rsidRPr="008556DF" w:rsidRDefault="008556DF" w:rsidP="00855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6D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219F6" w:rsidRDefault="008556DF" w:rsidP="00855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6DF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556DF" w:rsidRPr="008556DF" w:rsidRDefault="00586604" w:rsidP="00855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556DF" w:rsidRPr="008556DF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6DF" w:rsidRPr="008556D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556DF" w:rsidRPr="008556DF" w:rsidRDefault="008556DF" w:rsidP="00855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6D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556DF" w:rsidRPr="008556DF" w:rsidRDefault="008556DF" w:rsidP="00855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6DF">
        <w:rPr>
          <w:rFonts w:ascii="Times New Roman" w:hAnsi="Times New Roman" w:cs="Times New Roman"/>
          <w:sz w:val="24"/>
          <w:szCs w:val="24"/>
        </w:rPr>
        <w:t>«Сут-Хольский</w:t>
      </w:r>
      <w:r w:rsidR="00586604">
        <w:rPr>
          <w:rFonts w:ascii="Times New Roman" w:hAnsi="Times New Roman" w:cs="Times New Roman"/>
          <w:sz w:val="24"/>
          <w:szCs w:val="24"/>
        </w:rPr>
        <w:t xml:space="preserve"> </w:t>
      </w:r>
      <w:r w:rsidRPr="008556DF">
        <w:rPr>
          <w:rFonts w:ascii="Times New Roman" w:hAnsi="Times New Roman" w:cs="Times New Roman"/>
          <w:sz w:val="24"/>
          <w:szCs w:val="24"/>
        </w:rPr>
        <w:t>кожуун</w:t>
      </w:r>
      <w:r w:rsidR="0099304E">
        <w:rPr>
          <w:rFonts w:ascii="Times New Roman" w:hAnsi="Times New Roman" w:cs="Times New Roman"/>
          <w:sz w:val="24"/>
          <w:szCs w:val="24"/>
        </w:rPr>
        <w:t xml:space="preserve"> </w:t>
      </w:r>
      <w:r w:rsidRPr="008556DF">
        <w:rPr>
          <w:rFonts w:ascii="Times New Roman" w:hAnsi="Times New Roman" w:cs="Times New Roman"/>
          <w:sz w:val="24"/>
          <w:szCs w:val="24"/>
        </w:rPr>
        <w:t>Республики Тыва»</w:t>
      </w:r>
    </w:p>
    <w:p w:rsidR="008556DF" w:rsidRPr="008556DF" w:rsidRDefault="008556DF" w:rsidP="00855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6DF">
        <w:rPr>
          <w:rFonts w:ascii="Times New Roman" w:hAnsi="Times New Roman" w:cs="Times New Roman"/>
          <w:sz w:val="24"/>
          <w:szCs w:val="24"/>
        </w:rPr>
        <w:t>«</w:t>
      </w:r>
      <w:r w:rsidR="0080160B">
        <w:rPr>
          <w:rFonts w:ascii="Times New Roman" w:hAnsi="Times New Roman" w:cs="Times New Roman"/>
          <w:sz w:val="24"/>
          <w:szCs w:val="24"/>
        </w:rPr>
        <w:t>____</w:t>
      </w:r>
      <w:r w:rsidRPr="008556DF">
        <w:rPr>
          <w:rFonts w:ascii="Times New Roman" w:hAnsi="Times New Roman" w:cs="Times New Roman"/>
          <w:sz w:val="24"/>
          <w:szCs w:val="24"/>
        </w:rPr>
        <w:t>»</w:t>
      </w:r>
      <w:r w:rsidR="00985C0B">
        <w:rPr>
          <w:rFonts w:ascii="Times New Roman" w:hAnsi="Times New Roman" w:cs="Times New Roman"/>
          <w:sz w:val="24"/>
          <w:szCs w:val="24"/>
        </w:rPr>
        <w:t xml:space="preserve"> </w:t>
      </w:r>
      <w:r w:rsidR="004245EA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86604">
        <w:rPr>
          <w:rFonts w:ascii="Times New Roman" w:hAnsi="Times New Roman" w:cs="Times New Roman"/>
          <w:sz w:val="24"/>
          <w:szCs w:val="24"/>
        </w:rPr>
        <w:t xml:space="preserve"> </w:t>
      </w:r>
      <w:r w:rsidRPr="008556DF">
        <w:rPr>
          <w:rFonts w:ascii="Times New Roman" w:hAnsi="Times New Roman" w:cs="Times New Roman"/>
          <w:sz w:val="24"/>
          <w:szCs w:val="24"/>
        </w:rPr>
        <w:t>20</w:t>
      </w:r>
      <w:r w:rsidR="00BD0743">
        <w:rPr>
          <w:rFonts w:ascii="Times New Roman" w:hAnsi="Times New Roman" w:cs="Times New Roman"/>
          <w:sz w:val="24"/>
          <w:szCs w:val="24"/>
        </w:rPr>
        <w:t>___</w:t>
      </w:r>
      <w:r w:rsidRPr="008556DF">
        <w:rPr>
          <w:rFonts w:ascii="Times New Roman" w:hAnsi="Times New Roman" w:cs="Times New Roman"/>
          <w:sz w:val="24"/>
          <w:szCs w:val="24"/>
        </w:rPr>
        <w:t xml:space="preserve"> г.№</w:t>
      </w:r>
      <w:r w:rsidRPr="008556DF">
        <w:rPr>
          <w:rFonts w:ascii="Times New Roman" w:hAnsi="Times New Roman" w:cs="Times New Roman"/>
          <w:sz w:val="24"/>
          <w:szCs w:val="24"/>
          <w:u w:val="single"/>
        </w:rPr>
        <w:t xml:space="preserve">  ___</w:t>
      </w:r>
    </w:p>
    <w:p w:rsidR="008556DF" w:rsidRPr="002219F6" w:rsidRDefault="008556DF" w:rsidP="008556DF">
      <w:pPr>
        <w:spacing w:after="0" w:line="240" w:lineRule="auto"/>
        <w:jc w:val="center"/>
        <w:rPr>
          <w:b/>
          <w:sz w:val="28"/>
          <w:szCs w:val="28"/>
        </w:rPr>
      </w:pPr>
      <w:r w:rsidRPr="002219F6">
        <w:rPr>
          <w:b/>
          <w:sz w:val="28"/>
          <w:szCs w:val="28"/>
        </w:rPr>
        <w:t>ПАСПОРТ</w:t>
      </w:r>
    </w:p>
    <w:p w:rsidR="008556DF" w:rsidRDefault="008556DF" w:rsidP="008556DF">
      <w:pPr>
        <w:spacing w:after="0" w:line="240" w:lineRule="auto"/>
        <w:jc w:val="center"/>
        <w:rPr>
          <w:b/>
          <w:sz w:val="28"/>
          <w:szCs w:val="28"/>
        </w:rPr>
      </w:pPr>
      <w:r w:rsidRPr="000F2ACC">
        <w:rPr>
          <w:b/>
          <w:sz w:val="28"/>
          <w:szCs w:val="28"/>
        </w:rPr>
        <w:t>муниципальной   программы Сут-Хольскогокожууна</w:t>
      </w:r>
    </w:p>
    <w:p w:rsidR="008556DF" w:rsidRDefault="008556DF" w:rsidP="008556DF">
      <w:pPr>
        <w:spacing w:after="0" w:line="240" w:lineRule="auto"/>
        <w:jc w:val="center"/>
        <w:rPr>
          <w:b/>
          <w:sz w:val="28"/>
          <w:szCs w:val="28"/>
        </w:rPr>
      </w:pPr>
      <w:r w:rsidRPr="000F2ACC">
        <w:rPr>
          <w:b/>
          <w:sz w:val="28"/>
          <w:szCs w:val="28"/>
        </w:rPr>
        <w:t>«Социальная защита семьи и детей на 20</w:t>
      </w:r>
      <w:r w:rsidR="004B30F0">
        <w:rPr>
          <w:b/>
          <w:sz w:val="28"/>
          <w:szCs w:val="28"/>
        </w:rPr>
        <w:t>23</w:t>
      </w:r>
      <w:r w:rsidRPr="000F2AC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4B30F0">
        <w:rPr>
          <w:b/>
          <w:sz w:val="28"/>
          <w:szCs w:val="28"/>
        </w:rPr>
        <w:t>5</w:t>
      </w:r>
      <w:r w:rsidRPr="000F2ACC">
        <w:rPr>
          <w:b/>
          <w:sz w:val="28"/>
          <w:szCs w:val="28"/>
        </w:rPr>
        <w:t xml:space="preserve"> годы»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9"/>
        <w:gridCol w:w="438"/>
        <w:gridCol w:w="5848"/>
      </w:tblGrid>
      <w:tr w:rsidR="008556DF" w:rsidTr="008556DF">
        <w:trPr>
          <w:trHeight w:val="15"/>
          <w:tblCellSpacing w:w="15" w:type="dxa"/>
        </w:trPr>
        <w:tc>
          <w:tcPr>
            <w:tcW w:w="3114" w:type="dxa"/>
            <w:vAlign w:val="center"/>
            <w:hideMark/>
          </w:tcPr>
          <w:p w:rsidR="008556DF" w:rsidRDefault="008556DF" w:rsidP="008556DF">
            <w:pPr>
              <w:rPr>
                <w:sz w:val="2"/>
              </w:rPr>
            </w:pPr>
          </w:p>
        </w:tc>
        <w:tc>
          <w:tcPr>
            <w:tcW w:w="408" w:type="dxa"/>
            <w:vAlign w:val="center"/>
            <w:hideMark/>
          </w:tcPr>
          <w:p w:rsidR="008556DF" w:rsidRDefault="008556DF" w:rsidP="008556DF">
            <w:pPr>
              <w:rPr>
                <w:sz w:val="2"/>
              </w:rPr>
            </w:pPr>
          </w:p>
        </w:tc>
        <w:tc>
          <w:tcPr>
            <w:tcW w:w="5803" w:type="dxa"/>
            <w:vAlign w:val="center"/>
            <w:hideMark/>
          </w:tcPr>
          <w:p w:rsidR="008556DF" w:rsidRDefault="008556DF" w:rsidP="008556DF">
            <w:pPr>
              <w:rPr>
                <w:sz w:val="2"/>
              </w:rPr>
            </w:pP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AB253B" w:rsidRDefault="008556DF" w:rsidP="007F4B0F">
            <w:pPr>
              <w:pStyle w:val="formattext"/>
            </w:pPr>
            <w:r w:rsidRPr="00AB253B">
              <w:rPr>
                <w:sz w:val="22"/>
                <w:szCs w:val="22"/>
              </w:rPr>
              <w:t>муниципальная   программа Сут-Хольскогокожууна "Социальная защита семьи и детей на 20</w:t>
            </w:r>
            <w:r w:rsidR="007F4B0F">
              <w:rPr>
                <w:sz w:val="22"/>
                <w:szCs w:val="22"/>
              </w:rPr>
              <w:t>21</w:t>
            </w:r>
            <w:r w:rsidRPr="00AB253B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7F4B0F">
              <w:rPr>
                <w:sz w:val="22"/>
                <w:szCs w:val="22"/>
              </w:rPr>
              <w:t>3</w:t>
            </w:r>
            <w:r w:rsidRPr="00AB253B">
              <w:rPr>
                <w:sz w:val="22"/>
                <w:szCs w:val="22"/>
              </w:rPr>
              <w:t xml:space="preserve"> годы" (далее - Программа)</w:t>
            </w: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 xml:space="preserve">Ответственный исполнитель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Администрация Сут-Хольского</w:t>
            </w:r>
            <w:r w:rsidR="009F6694">
              <w:t xml:space="preserve"> </w:t>
            </w:r>
            <w:r>
              <w:t>кожууна</w:t>
            </w: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56DF" w:rsidRDefault="008556DF" w:rsidP="008556DF">
            <w:pPr>
              <w:pStyle w:val="formattext"/>
            </w:pPr>
            <w:r>
              <w:t>Муниципальный заказчик Программы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56DF" w:rsidRDefault="008556DF" w:rsidP="008556DF">
            <w:pPr>
              <w:pStyle w:val="formattext"/>
            </w:pPr>
            <w:r>
              <w:t>Администрация Сут-Хольского</w:t>
            </w:r>
            <w:r w:rsidR="009F6694">
              <w:t xml:space="preserve"> </w:t>
            </w:r>
            <w:r>
              <w:t>кожууна</w:t>
            </w: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 xml:space="preserve">Соисполнители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2219F6">
            <w:pPr>
              <w:pStyle w:val="formattext"/>
              <w:jc w:val="both"/>
            </w:pPr>
            <w:r>
              <w:t xml:space="preserve"> Центр социальной помощи семье и детям Сут-Хольского</w:t>
            </w:r>
            <w:r w:rsidR="00B36C7F">
              <w:t xml:space="preserve"> </w:t>
            </w:r>
            <w:r>
              <w:t>кожууна, ГБУЗ РТ МУЗ «Сут-Хольская ЦКБ», управление образования, управление культуры, управление  труда и социальной политики кожууна</w:t>
            </w: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 xml:space="preserve">Подпрограммы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5C0B" w:rsidRDefault="008556DF" w:rsidP="002219F6">
            <w:pPr>
              <w:pStyle w:val="formattext"/>
              <w:spacing w:before="0" w:beforeAutospacing="0" w:after="0" w:afterAutospacing="0"/>
              <w:jc w:val="both"/>
              <w:rPr>
                <w:b/>
              </w:rPr>
            </w:pPr>
            <w:r w:rsidRPr="003B0F80">
              <w:rPr>
                <w:b/>
              </w:rPr>
              <w:t>подпрограмма 1 "Дети кожууна" на 20</w:t>
            </w:r>
            <w:r w:rsidR="00E91346">
              <w:rPr>
                <w:b/>
              </w:rPr>
              <w:t>23</w:t>
            </w:r>
            <w:r w:rsidRPr="003B0F80">
              <w:rPr>
                <w:b/>
              </w:rPr>
              <w:t xml:space="preserve"> - 20</w:t>
            </w:r>
            <w:r>
              <w:rPr>
                <w:b/>
              </w:rPr>
              <w:t>2</w:t>
            </w:r>
            <w:r w:rsidR="00E91346">
              <w:rPr>
                <w:b/>
              </w:rPr>
              <w:t>5</w:t>
            </w:r>
            <w:r w:rsidRPr="003B0F80">
              <w:rPr>
                <w:b/>
              </w:rPr>
              <w:t xml:space="preserve"> годы;</w:t>
            </w:r>
          </w:p>
          <w:p w:rsidR="008556DF" w:rsidRDefault="008556DF" w:rsidP="002219F6">
            <w:pPr>
              <w:pStyle w:val="formattext"/>
              <w:spacing w:before="0" w:beforeAutospacing="0" w:after="0" w:afterAutospacing="0"/>
              <w:jc w:val="both"/>
              <w:rPr>
                <w:b/>
              </w:rPr>
            </w:pPr>
            <w:r w:rsidRPr="003B0F80">
              <w:rPr>
                <w:b/>
              </w:rPr>
              <w:br/>
              <w:t>подпрограмма 2 "</w:t>
            </w:r>
            <w:r>
              <w:rPr>
                <w:b/>
              </w:rPr>
              <w:t>Социальная защита отдельных категорий граждан и семей с детьми  Сут-Хольского</w:t>
            </w:r>
            <w:r w:rsidR="00DE7BE8">
              <w:rPr>
                <w:b/>
              </w:rPr>
              <w:t xml:space="preserve"> </w:t>
            </w:r>
            <w:r>
              <w:rPr>
                <w:b/>
              </w:rPr>
              <w:t>кожууна</w:t>
            </w:r>
            <w:r w:rsidRPr="003B0F80">
              <w:rPr>
                <w:b/>
              </w:rPr>
              <w:t xml:space="preserve"> на 20</w:t>
            </w:r>
            <w:r w:rsidR="006F3955">
              <w:rPr>
                <w:b/>
              </w:rPr>
              <w:t>23</w:t>
            </w:r>
            <w:r w:rsidRPr="003B0F80">
              <w:rPr>
                <w:b/>
              </w:rPr>
              <w:t xml:space="preserve"> - 20</w:t>
            </w:r>
            <w:r>
              <w:rPr>
                <w:b/>
              </w:rPr>
              <w:t>2</w:t>
            </w:r>
            <w:r w:rsidR="006F3955">
              <w:rPr>
                <w:b/>
              </w:rPr>
              <w:t>5</w:t>
            </w:r>
            <w:r w:rsidRPr="003B0F80">
              <w:rPr>
                <w:b/>
              </w:rPr>
              <w:t xml:space="preserve"> годы"</w:t>
            </w:r>
            <w:r w:rsidR="002219F6">
              <w:rPr>
                <w:b/>
              </w:rPr>
              <w:t>;</w:t>
            </w:r>
          </w:p>
          <w:p w:rsidR="00985C0B" w:rsidRDefault="00985C0B" w:rsidP="002219F6">
            <w:pPr>
              <w:pStyle w:val="formattext"/>
              <w:spacing w:before="0" w:beforeAutospacing="0" w:after="0" w:afterAutospacing="0"/>
              <w:jc w:val="both"/>
              <w:rPr>
                <w:b/>
              </w:rPr>
            </w:pPr>
          </w:p>
          <w:p w:rsidR="002219F6" w:rsidRPr="003B0F80" w:rsidRDefault="002219F6" w:rsidP="00824A5F">
            <w:pPr>
              <w:pStyle w:val="formattext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подпрограмма 3</w:t>
            </w:r>
            <w:r w:rsidR="003F5777">
              <w:rPr>
                <w:b/>
              </w:rPr>
              <w:t xml:space="preserve"> «</w:t>
            </w:r>
            <w:r w:rsidR="00824A5F">
              <w:rPr>
                <w:b/>
              </w:rPr>
              <w:t>Профилактика безнадзорности и правонарушений среди несовершеннолетних в Сут-Хольском</w:t>
            </w:r>
            <w:r w:rsidR="00DA0B0B">
              <w:rPr>
                <w:b/>
              </w:rPr>
              <w:t xml:space="preserve"> </w:t>
            </w:r>
            <w:r w:rsidR="00824A5F">
              <w:rPr>
                <w:b/>
              </w:rPr>
              <w:t>кожууне</w:t>
            </w:r>
            <w:r w:rsidR="006F3955">
              <w:rPr>
                <w:b/>
              </w:rPr>
              <w:t xml:space="preserve"> на 2023-2025</w:t>
            </w:r>
            <w:r w:rsidR="0080160B">
              <w:rPr>
                <w:b/>
              </w:rPr>
              <w:t xml:space="preserve"> годы</w:t>
            </w:r>
            <w:r w:rsidR="003F5777">
              <w:rPr>
                <w:b/>
              </w:rPr>
              <w:t>»</w:t>
            </w: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 xml:space="preserve">Программно-целевые инструменты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D65768">
            <w:pPr>
              <w:pStyle w:val="formattext"/>
              <w:spacing w:before="0" w:beforeAutospacing="0" w:after="0" w:afterAutospacing="0"/>
              <w:jc w:val="both"/>
            </w:pPr>
            <w:r>
              <w:t>Постановление Правительства Республики Тыва от 26.10.2017 г. № 475 «Об утверждении государственной программы Республики Тыва «Социальная защита семьи и детей на 2017-2020 годы». (</w:t>
            </w:r>
            <w:r w:rsidRPr="00205FD2">
              <w:t xml:space="preserve">в ред. </w:t>
            </w:r>
            <w:hyperlink r:id="rId9" w:history="1">
              <w:r w:rsidRPr="00205FD2">
                <w:rPr>
                  <w:rStyle w:val="a3"/>
                  <w:rFonts w:eastAsiaTheme="majorEastAsia"/>
                </w:rPr>
                <w:t>Постановлени</w:t>
              </w:r>
              <w:r>
                <w:rPr>
                  <w:rStyle w:val="a3"/>
                  <w:rFonts w:eastAsiaTheme="majorEastAsia"/>
                </w:rPr>
                <w:t>е</w:t>
              </w:r>
              <w:r w:rsidRPr="00205FD2">
                <w:rPr>
                  <w:rStyle w:val="a3"/>
                  <w:rFonts w:eastAsiaTheme="majorEastAsia"/>
                </w:rPr>
                <w:t xml:space="preserve"> Правительства Республики Тыва от 17.04.2015 N 197</w:t>
              </w:r>
            </w:hyperlink>
            <w:r>
              <w:t>);</w:t>
            </w:r>
          </w:p>
          <w:p w:rsidR="008556DF" w:rsidRPr="00F72D92" w:rsidRDefault="00310058" w:rsidP="00D65768">
            <w:pPr>
              <w:pStyle w:val="formattext"/>
              <w:spacing w:before="0" w:beforeAutospacing="0" w:after="0" w:afterAutospacing="0"/>
              <w:jc w:val="both"/>
            </w:pPr>
            <w:hyperlink r:id="rId10" w:history="1">
              <w:r w:rsidR="008556DF" w:rsidRPr="00F72D92">
                <w:rPr>
                  <w:rStyle w:val="a3"/>
                  <w:rFonts w:eastAsiaTheme="majorEastAsia"/>
                </w:rPr>
                <w:t>Федеральный закон от 19 мая 1995 г. N 81-ФЗ "О государственных пособиях гражданам, имеющим детей"</w:t>
              </w:r>
            </w:hyperlink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 xml:space="preserve">Основные цели </w:t>
            </w:r>
          </w:p>
          <w:p w:rsidR="008556DF" w:rsidRDefault="008556DF" w:rsidP="008556DF">
            <w:pPr>
              <w:pStyle w:val="formattext"/>
            </w:pPr>
            <w:r>
              <w:t xml:space="preserve">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2219F6">
            <w:pPr>
              <w:pStyle w:val="formattext"/>
              <w:spacing w:before="0" w:beforeAutospacing="0" w:after="0" w:afterAutospacing="0"/>
              <w:jc w:val="both"/>
            </w:pPr>
            <w:r>
              <w:t>создание благоприятных условий для комплексного развития и жизнедеятельности детей, находящихся в трудной жизненной ситуации;</w:t>
            </w:r>
            <w:r>
              <w:br/>
              <w:t>развитие и повышение эффективности системы отдыха и оздоровления детей, находящихся в трудной жизненной ситуации;</w:t>
            </w:r>
          </w:p>
          <w:p w:rsidR="008556DF" w:rsidRDefault="008556DF" w:rsidP="002219F6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поддержка детей, находящихся в трудной жизненной ситуации;</w:t>
            </w:r>
          </w:p>
          <w:p w:rsidR="008556DF" w:rsidRPr="00AA56FC" w:rsidRDefault="008556DF" w:rsidP="002219F6">
            <w:pPr>
              <w:pStyle w:val="formattext"/>
              <w:spacing w:before="0" w:beforeAutospacing="0" w:after="0" w:afterAutospacing="0"/>
              <w:jc w:val="both"/>
              <w:rPr>
                <w:color w:val="4F6228" w:themeColor="accent3" w:themeShade="80"/>
              </w:rPr>
            </w:pPr>
            <w:r w:rsidRPr="003A04FF">
              <w:t>обеспечение предоставления отдельным категориям граждан и семьям с детьми, проживающим на территории Сут-Хольского</w:t>
            </w:r>
            <w:r w:rsidR="00613689">
              <w:t xml:space="preserve"> </w:t>
            </w:r>
            <w:r w:rsidRPr="003A04FF">
              <w:t xml:space="preserve">кожууна, мер </w:t>
            </w:r>
            <w:r w:rsidRPr="003A04FF">
              <w:lastRenderedPageBreak/>
              <w:t>социальной поддержки в виде пособий, ежемесячных денежных выплат</w:t>
            </w: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lastRenderedPageBreak/>
              <w:t xml:space="preserve">Основные задачи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5C0B" w:rsidRDefault="008556DF" w:rsidP="00985C0B">
            <w:pPr>
              <w:pStyle w:val="formattext"/>
              <w:spacing w:before="0" w:beforeAutospacing="0" w:after="0" w:afterAutospacing="0"/>
              <w:jc w:val="both"/>
            </w:pPr>
            <w:r>
              <w:t>обеспечение безопасного материнства и рождения здоровых детей, охрана здоровья детей и подростков, в т</w:t>
            </w:r>
            <w:r w:rsidR="00985C0B">
              <w:t xml:space="preserve">.ч. </w:t>
            </w:r>
            <w:r>
              <w:t>репродуктивного здоровья;</w:t>
            </w:r>
            <w:r>
              <w:br/>
              <w:t>профилактика социального неблагополучия семей с детьми, защита прав и интересов детей;</w:t>
            </w:r>
            <w:r>
              <w:br/>
              <w:t>обеспечение отдыхом детей, находящихся в трудной жизненной ситуации;</w:t>
            </w:r>
          </w:p>
          <w:p w:rsidR="008556DF" w:rsidRDefault="008556DF" w:rsidP="00985C0B">
            <w:pPr>
              <w:pStyle w:val="formattext"/>
              <w:spacing w:before="0" w:beforeAutospacing="0" w:after="0" w:afterAutospacing="0"/>
              <w:jc w:val="both"/>
            </w:pPr>
            <w:r w:rsidRPr="007671DD">
              <w:t>обеспечение адресного предоставления отдельным катег</w:t>
            </w:r>
            <w:r>
              <w:t>ориям граждан социальной помощи;                            оказание социальных услуг семьям, детям, гражданам трудоспособного возраста, находящимся в трудной жизненной ситуации, направленных на содействие улучшению их социального, материаль</w:t>
            </w:r>
            <w:r w:rsidR="00985C0B">
              <w:t>-</w:t>
            </w:r>
            <w:r>
              <w:t>ного положения и социально-психологического статуса</w:t>
            </w:r>
            <w:r w:rsidR="00985C0B">
              <w:t xml:space="preserve">, </w:t>
            </w:r>
            <w:r w:rsidRPr="00985C0B">
              <w:rPr>
                <w:color w:val="2D2D2D"/>
                <w:sz w:val="22"/>
                <w:szCs w:val="22"/>
              </w:rPr>
              <w:t>предоставление мер социальной поддержки отдельным категориям граждан, установленных федеральным, республиканским и местным законодательством</w:t>
            </w: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 xml:space="preserve">Основные целевые индикаторы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00B" w:rsidRDefault="008556DF" w:rsidP="00B9600B">
            <w:pPr>
              <w:pStyle w:val="formattext"/>
              <w:spacing w:before="120" w:beforeAutospacing="0" w:after="120" w:afterAutospacing="0"/>
              <w:jc w:val="both"/>
            </w:pPr>
            <w:r>
              <w:t>сокращение численности безнадзорных детей до 18 лет с 20 до 12 человек;</w:t>
            </w:r>
          </w:p>
          <w:p w:rsidR="00B9600B" w:rsidRDefault="008556DF" w:rsidP="00B9600B">
            <w:pPr>
              <w:pStyle w:val="formattext"/>
              <w:spacing w:before="120" w:beforeAutospacing="0" w:after="120" w:afterAutospacing="0"/>
              <w:jc w:val="both"/>
            </w:pPr>
            <w:r>
              <w:t>сокращение численности безнадзорных детей, прошедших социальную реабилитацию в специализированных учреждениях для несовершеннолетних, с 20 до 12 человек;</w:t>
            </w:r>
            <w:r>
              <w:br/>
              <w:t>увеличение численности семей в кожууне с 2303 до 2450 семей;</w:t>
            </w:r>
          </w:p>
          <w:p w:rsidR="008556DF" w:rsidRDefault="008556DF" w:rsidP="00B9600B">
            <w:pPr>
              <w:pStyle w:val="formattext"/>
              <w:spacing w:before="120" w:beforeAutospacing="0" w:after="120" w:afterAutospacing="0"/>
              <w:jc w:val="both"/>
            </w:pPr>
            <w:r>
              <w:t>сокращение численности семей, находящихся в социально опасном положении, в общей численности семей кожуунас 15 до 10 семей;</w:t>
            </w:r>
            <w:r>
              <w:br/>
              <w:t>сокращение удельного веса семей, находящихся в социально-опасном положении, в общей численности семей кожууна с 2,0 до 1,0 процента;</w:t>
            </w: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 xml:space="preserve">Сроки и этапы реализации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0160B">
            <w:pPr>
              <w:pStyle w:val="formattext"/>
              <w:jc w:val="both"/>
            </w:pPr>
            <w:r>
              <w:t>Программа реализуется в один этап 20</w:t>
            </w:r>
            <w:r w:rsidR="0080160B">
              <w:t>21</w:t>
            </w:r>
            <w:r>
              <w:t xml:space="preserve"> - 202</w:t>
            </w:r>
            <w:r w:rsidR="0080160B">
              <w:t>3</w:t>
            </w:r>
            <w:r>
              <w:t xml:space="preserve"> годы </w:t>
            </w: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 xml:space="preserve">Основные мероприятия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5C2C" w:rsidRDefault="008556DF" w:rsidP="00455C2C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профилактика семейного неблагополучия и </w:t>
            </w:r>
            <w:r w:rsidR="00455C2C">
              <w:t>с</w:t>
            </w:r>
            <w:r>
              <w:t>оциального сиротства;</w:t>
            </w:r>
          </w:p>
          <w:p w:rsidR="008556DF" w:rsidRDefault="008556DF" w:rsidP="00455C2C">
            <w:pPr>
              <w:pStyle w:val="formattext"/>
              <w:spacing w:before="0" w:beforeAutospacing="0" w:after="0" w:afterAutospacing="0"/>
              <w:jc w:val="both"/>
            </w:pPr>
            <w:r>
              <w:t>создание комплексной работы по социальной реабилитации семей, находящихся в социально опасном положении и трудной жизненной ситуации;</w:t>
            </w:r>
            <w:r>
              <w:br/>
              <w:t>социальная поддержка семей с детьми и детей, находящихся в трудной жизненной ситуации;</w:t>
            </w:r>
            <w:r>
              <w:br/>
              <w:t>организация летнего отдыха и оздоровления несовершеннолетних</w:t>
            </w: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 xml:space="preserve">Объемы и источники финансирования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042" w:rsidRDefault="008556DF" w:rsidP="008556DF">
            <w:pPr>
              <w:pStyle w:val="formattext"/>
              <w:rPr>
                <w:b/>
              </w:rPr>
            </w:pPr>
            <w:r w:rsidRPr="00721042">
              <w:rPr>
                <w:b/>
              </w:rPr>
              <w:t xml:space="preserve">общий объем финансирования составляет </w:t>
            </w:r>
          </w:p>
          <w:p w:rsidR="001D2BC5" w:rsidRDefault="00F712C5" w:rsidP="00597A74">
            <w:pPr>
              <w:pStyle w:val="formattext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1 251 000</w:t>
            </w:r>
            <w:r w:rsidR="00F2520E">
              <w:rPr>
                <w:b/>
              </w:rPr>
              <w:t xml:space="preserve"> </w:t>
            </w:r>
            <w:r w:rsidR="008556DF" w:rsidRPr="00721042">
              <w:rPr>
                <w:b/>
              </w:rPr>
              <w:t>рублей, из них:</w:t>
            </w:r>
            <w:r w:rsidR="008556DF" w:rsidRPr="00721042">
              <w:br/>
            </w:r>
            <w:r w:rsidR="008556DF">
              <w:t>20</w:t>
            </w:r>
            <w:r>
              <w:t>23</w:t>
            </w:r>
            <w:r w:rsidR="0080160B">
              <w:t xml:space="preserve">г. </w:t>
            </w:r>
            <w:r w:rsidR="00DA0B0B">
              <w:t>–</w:t>
            </w:r>
            <w:r w:rsidR="0080160B">
              <w:t xml:space="preserve"> </w:t>
            </w:r>
            <w:r>
              <w:t>417,0</w:t>
            </w:r>
            <w:r w:rsidR="00DA0B0B">
              <w:t xml:space="preserve"> </w:t>
            </w:r>
            <w:r>
              <w:t xml:space="preserve"> тыс. рублей;</w:t>
            </w:r>
            <w:r>
              <w:br/>
              <w:t>2024</w:t>
            </w:r>
            <w:r w:rsidR="008556DF">
              <w:t xml:space="preserve"> г. </w:t>
            </w:r>
            <w:r w:rsidR="00F2520E">
              <w:t>–417</w:t>
            </w:r>
            <w:r w:rsidR="00DA0B0B">
              <w:t xml:space="preserve">,0 </w:t>
            </w:r>
            <w:r w:rsidR="008556DF">
              <w:t xml:space="preserve"> тыс. рублей</w:t>
            </w:r>
            <w:r>
              <w:t>;</w:t>
            </w:r>
            <w:r>
              <w:br/>
              <w:t>2025</w:t>
            </w:r>
            <w:r w:rsidR="008556DF">
              <w:t xml:space="preserve"> г. – </w:t>
            </w:r>
            <w:r w:rsidR="00F2520E">
              <w:t>417</w:t>
            </w:r>
            <w:r w:rsidR="00DA0B0B">
              <w:t xml:space="preserve">,0 </w:t>
            </w:r>
            <w:r w:rsidR="008556DF">
              <w:t xml:space="preserve"> тыс. рублей,</w:t>
            </w:r>
            <w:r w:rsidR="008556DF">
              <w:br/>
            </w:r>
            <w:r w:rsidR="008556DF" w:rsidRPr="003B0F80">
              <w:rPr>
                <w:b/>
              </w:rPr>
              <w:lastRenderedPageBreak/>
              <w:t>Финансирование подпрограммы 1 "Дети кожуу</w:t>
            </w:r>
            <w:r w:rsidR="008556DF">
              <w:rPr>
                <w:b/>
              </w:rPr>
              <w:t>на" на 20</w:t>
            </w:r>
            <w:r w:rsidR="00A65B6A">
              <w:rPr>
                <w:b/>
              </w:rPr>
              <w:t>23</w:t>
            </w:r>
            <w:r w:rsidR="008556DF" w:rsidRPr="003B0F80">
              <w:rPr>
                <w:b/>
              </w:rPr>
              <w:t xml:space="preserve"> - 20</w:t>
            </w:r>
            <w:r w:rsidR="008556DF">
              <w:rPr>
                <w:b/>
              </w:rPr>
              <w:t>2</w:t>
            </w:r>
            <w:r w:rsidR="00A65B6A">
              <w:rPr>
                <w:b/>
              </w:rPr>
              <w:t>5</w:t>
            </w:r>
            <w:r w:rsidR="008556DF" w:rsidRPr="003B0F80">
              <w:rPr>
                <w:b/>
              </w:rPr>
              <w:t xml:space="preserve"> годы":</w:t>
            </w:r>
          </w:p>
          <w:p w:rsidR="008556DF" w:rsidRDefault="008556DF" w:rsidP="00597A74">
            <w:pPr>
              <w:pStyle w:val="formattext"/>
              <w:spacing w:before="0" w:beforeAutospacing="0" w:after="0" w:afterAutospacing="0"/>
            </w:pPr>
            <w:r w:rsidRPr="003B0F80">
              <w:rPr>
                <w:b/>
              </w:rPr>
              <w:br/>
            </w:r>
            <w:r>
              <w:t xml:space="preserve">общий объем финансирования по подпрограмме составит  </w:t>
            </w:r>
            <w:r w:rsidR="00A65B6A">
              <w:t>1 251 000</w:t>
            </w:r>
            <w:r w:rsidR="005C6D13">
              <w:rPr>
                <w:b/>
                <w:i/>
              </w:rPr>
              <w:t xml:space="preserve"> </w:t>
            </w:r>
            <w:r w:rsidR="005C6D13">
              <w:t xml:space="preserve"> </w:t>
            </w:r>
            <w:r w:rsidR="0080160B">
              <w:t>рублей из местного бюджета:</w:t>
            </w:r>
            <w:r w:rsidR="0080160B">
              <w:br/>
            </w:r>
            <w:r w:rsidR="00A65B6A">
              <w:t>2023</w:t>
            </w:r>
            <w:r w:rsidR="0080160B">
              <w:t xml:space="preserve"> г. – </w:t>
            </w:r>
            <w:r w:rsidR="00A65B6A">
              <w:t>417,0 тыс. рублей,</w:t>
            </w:r>
            <w:r w:rsidR="00A65B6A">
              <w:br/>
              <w:t>2024</w:t>
            </w:r>
            <w:r w:rsidR="00A3742B">
              <w:t xml:space="preserve"> г. – 417</w:t>
            </w:r>
            <w:r w:rsidR="004D498B">
              <w:t>,0</w:t>
            </w:r>
            <w:r>
              <w:t xml:space="preserve"> тыс</w:t>
            </w:r>
            <w:r w:rsidR="00A65B6A">
              <w:t>. рублей,</w:t>
            </w:r>
            <w:r w:rsidR="00A65B6A">
              <w:br/>
              <w:t>2025</w:t>
            </w:r>
            <w:r>
              <w:t xml:space="preserve"> г. – </w:t>
            </w:r>
            <w:r w:rsidR="00A3742B">
              <w:rPr>
                <w:b/>
              </w:rPr>
              <w:t>417</w:t>
            </w:r>
            <w:r w:rsidR="004D498B">
              <w:rPr>
                <w:b/>
              </w:rPr>
              <w:t>,0</w:t>
            </w:r>
            <w:r w:rsidRPr="00222AB1">
              <w:rPr>
                <w:b/>
              </w:rPr>
              <w:t xml:space="preserve"> тыс</w:t>
            </w:r>
            <w:r>
              <w:t>. рублей.</w:t>
            </w:r>
          </w:p>
          <w:p w:rsidR="001D2BC5" w:rsidRDefault="001D2BC5" w:rsidP="00597A74">
            <w:pPr>
              <w:pStyle w:val="formattext"/>
              <w:spacing w:before="0" w:beforeAutospacing="0" w:after="0" w:afterAutospacing="0"/>
            </w:pPr>
          </w:p>
          <w:p w:rsidR="001D2BC5" w:rsidRDefault="008556DF" w:rsidP="00597A74">
            <w:pPr>
              <w:pStyle w:val="formattext"/>
              <w:spacing w:before="0" w:beforeAutospacing="0" w:after="0" w:afterAutospacing="0"/>
              <w:jc w:val="both"/>
              <w:rPr>
                <w:b/>
              </w:rPr>
            </w:pPr>
            <w:r w:rsidRPr="003B0F80">
              <w:rPr>
                <w:b/>
              </w:rPr>
              <w:t>Финансирование подпрограммы 2 "</w:t>
            </w:r>
            <w:r>
              <w:rPr>
                <w:b/>
              </w:rPr>
              <w:t>Социальная защита отдельных категорий граждан и семей с детьми в Сут-Хольском</w:t>
            </w:r>
            <w:r w:rsidR="00E71555">
              <w:rPr>
                <w:b/>
              </w:rPr>
              <w:t xml:space="preserve"> </w:t>
            </w:r>
            <w:r>
              <w:rPr>
                <w:b/>
              </w:rPr>
              <w:t>кожууне на 20</w:t>
            </w:r>
            <w:r w:rsidR="007F4B0F">
              <w:rPr>
                <w:b/>
              </w:rPr>
              <w:t>21-</w:t>
            </w:r>
            <w:r w:rsidRPr="003B0F80">
              <w:rPr>
                <w:b/>
              </w:rPr>
              <w:t>20</w:t>
            </w:r>
            <w:r>
              <w:rPr>
                <w:b/>
              </w:rPr>
              <w:t>2</w:t>
            </w:r>
            <w:r w:rsidR="007F4B0F">
              <w:rPr>
                <w:b/>
              </w:rPr>
              <w:t>3</w:t>
            </w:r>
            <w:r w:rsidRPr="003B0F80">
              <w:rPr>
                <w:b/>
              </w:rPr>
              <w:t xml:space="preserve"> годы":</w:t>
            </w:r>
          </w:p>
          <w:p w:rsidR="006819AC" w:rsidRDefault="008556DF" w:rsidP="00597A74">
            <w:pPr>
              <w:pStyle w:val="formattext"/>
              <w:spacing w:before="0" w:beforeAutospacing="0" w:after="0" w:afterAutospacing="0"/>
              <w:jc w:val="both"/>
            </w:pPr>
            <w:r>
              <w:br/>
            </w:r>
            <w:r w:rsidR="006819AC">
              <w:t>Об</w:t>
            </w:r>
            <w:r w:rsidRPr="00EE333C">
              <w:t xml:space="preserve">щий объем финансирования по подпрограмме составит  всего </w:t>
            </w:r>
            <w:r w:rsidR="004C1142">
              <w:t>1 995</w:t>
            </w:r>
            <w:r w:rsidR="003C5A19">
              <w:t xml:space="preserve"> 000</w:t>
            </w:r>
            <w:r w:rsidR="00DD4B47">
              <w:t xml:space="preserve"> </w:t>
            </w:r>
            <w:r w:rsidRPr="006819AC">
              <w:rPr>
                <w:b/>
              </w:rPr>
              <w:t>рублей</w:t>
            </w:r>
            <w:r w:rsidRPr="00EE333C">
              <w:t>, в том числе</w:t>
            </w:r>
            <w:r w:rsidR="003C5A19">
              <w:t xml:space="preserve">, местного </w:t>
            </w:r>
            <w:r w:rsidR="004C1142">
              <w:t>бюджет 0</w:t>
            </w:r>
            <w:r w:rsidR="00DD4B47">
              <w:t xml:space="preserve"> </w:t>
            </w:r>
            <w:r w:rsidRPr="00EE333C">
              <w:t>рублей:</w:t>
            </w:r>
            <w:r w:rsidRPr="00EE333C">
              <w:br/>
            </w:r>
            <w:r w:rsidR="005439EE">
              <w:t>2023</w:t>
            </w:r>
            <w:r w:rsidRPr="00934995">
              <w:t xml:space="preserve"> г. </w:t>
            </w:r>
            <w:r w:rsidR="004C1142">
              <w:t>–629</w:t>
            </w:r>
            <w:r w:rsidR="003C5A19">
              <w:t>,0</w:t>
            </w:r>
            <w:r w:rsidR="00DD4B47">
              <w:t xml:space="preserve"> </w:t>
            </w:r>
            <w:r>
              <w:t xml:space="preserve">тыс. </w:t>
            </w:r>
            <w:r w:rsidRPr="00934995">
              <w:t>рублей;</w:t>
            </w:r>
          </w:p>
          <w:p w:rsidR="006819AC" w:rsidRDefault="005439EE" w:rsidP="006819AC">
            <w:pPr>
              <w:pStyle w:val="formattext"/>
              <w:spacing w:before="0" w:beforeAutospacing="0" w:after="0" w:afterAutospacing="0"/>
              <w:jc w:val="both"/>
            </w:pPr>
            <w:r>
              <w:t>2024</w:t>
            </w:r>
            <w:r w:rsidR="008556DF" w:rsidRPr="00934995">
              <w:t xml:space="preserve"> г. </w:t>
            </w:r>
            <w:r w:rsidR="004C1142">
              <w:t>–683</w:t>
            </w:r>
            <w:r w:rsidR="003C5A19">
              <w:t>,0</w:t>
            </w:r>
            <w:r w:rsidR="00DD4B47">
              <w:t xml:space="preserve"> </w:t>
            </w:r>
            <w:r w:rsidR="008556DF">
              <w:t xml:space="preserve">тыс. </w:t>
            </w:r>
            <w:r w:rsidR="008556DF" w:rsidRPr="00934995">
              <w:t>рублей;</w:t>
            </w:r>
          </w:p>
          <w:p w:rsidR="00B9600B" w:rsidRDefault="005439EE" w:rsidP="006819AC">
            <w:pPr>
              <w:pStyle w:val="formattext"/>
              <w:spacing w:before="0" w:beforeAutospacing="0" w:after="0" w:afterAutospacing="0"/>
              <w:jc w:val="both"/>
            </w:pPr>
            <w:r>
              <w:t>2025</w:t>
            </w:r>
            <w:r w:rsidR="008556DF" w:rsidRPr="00934995">
              <w:t xml:space="preserve"> г. </w:t>
            </w:r>
            <w:r w:rsidR="004C1142">
              <w:t>–683</w:t>
            </w:r>
            <w:r w:rsidR="003C5A19">
              <w:t>,0</w:t>
            </w:r>
            <w:r w:rsidR="00DD4B47">
              <w:t xml:space="preserve"> </w:t>
            </w:r>
            <w:r w:rsidR="008556DF">
              <w:t xml:space="preserve">тыс. </w:t>
            </w:r>
            <w:r w:rsidR="008556DF" w:rsidRPr="00934995">
              <w:t>рублей,</w:t>
            </w:r>
          </w:p>
          <w:p w:rsidR="008556DF" w:rsidRPr="006819AC" w:rsidRDefault="008556DF" w:rsidP="0083075A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6819AC">
              <w:rPr>
                <w:b/>
              </w:rPr>
              <w:t xml:space="preserve">средств местного бюджета-  </w:t>
            </w:r>
            <w:r w:rsidR="004C1142">
              <w:rPr>
                <w:b/>
              </w:rPr>
              <w:t>0</w:t>
            </w:r>
            <w:r w:rsidR="00633BE4">
              <w:rPr>
                <w:b/>
              </w:rPr>
              <w:t xml:space="preserve"> </w:t>
            </w:r>
            <w:r w:rsidRPr="006819AC">
              <w:rPr>
                <w:b/>
              </w:rPr>
              <w:t xml:space="preserve">рублей: </w:t>
            </w:r>
          </w:p>
          <w:p w:rsidR="008556DF" w:rsidRDefault="00AB3DA5" w:rsidP="00597A74">
            <w:pPr>
              <w:pStyle w:val="formattext"/>
              <w:spacing w:before="0" w:beforeAutospacing="0" w:after="0" w:afterAutospacing="0"/>
            </w:pPr>
            <w:r>
              <w:t>2023</w:t>
            </w:r>
            <w:r w:rsidR="0080160B">
              <w:t xml:space="preserve"> г. </w:t>
            </w:r>
            <w:r w:rsidR="004C1142">
              <w:t>–</w:t>
            </w:r>
            <w:r w:rsidR="00DD4B47">
              <w:t>0 тыс.</w:t>
            </w:r>
            <w:r w:rsidR="00633BE4">
              <w:t xml:space="preserve"> </w:t>
            </w:r>
            <w:r>
              <w:t>рублей;</w:t>
            </w:r>
            <w:r>
              <w:br/>
              <w:t>2024</w:t>
            </w:r>
            <w:r w:rsidR="0080160B">
              <w:t xml:space="preserve"> г. </w:t>
            </w:r>
            <w:r w:rsidR="004C1142">
              <w:t>-</w:t>
            </w:r>
            <w:r w:rsidR="003C5A19">
              <w:t>0</w:t>
            </w:r>
            <w:r w:rsidR="00DD4B47">
              <w:t xml:space="preserve"> тыс.</w:t>
            </w:r>
            <w:r w:rsidR="00633BE4">
              <w:t xml:space="preserve"> </w:t>
            </w:r>
            <w:r w:rsidR="0080160B">
              <w:t>рублей;</w:t>
            </w:r>
            <w:r w:rsidR="0080160B">
              <w:br/>
            </w:r>
            <w:r>
              <w:t>2025</w:t>
            </w:r>
            <w:r w:rsidR="008556DF">
              <w:t xml:space="preserve"> г . </w:t>
            </w:r>
            <w:r w:rsidR="004C1142">
              <w:t>-</w:t>
            </w:r>
            <w:r w:rsidR="003C5A19">
              <w:t>0</w:t>
            </w:r>
            <w:r w:rsidR="00DD4B47">
              <w:t xml:space="preserve"> </w:t>
            </w:r>
            <w:r w:rsidR="008556DF">
              <w:t>рублей.</w:t>
            </w:r>
          </w:p>
          <w:p w:rsidR="001D2BC5" w:rsidRDefault="001D2BC5" w:rsidP="00597A74">
            <w:pPr>
              <w:pStyle w:val="formattext"/>
              <w:spacing w:before="0" w:beforeAutospacing="0" w:after="0" w:afterAutospacing="0"/>
            </w:pPr>
          </w:p>
          <w:p w:rsidR="00985C0B" w:rsidRDefault="00455C2C" w:rsidP="00597A74">
            <w:pPr>
              <w:pStyle w:val="formattext"/>
              <w:spacing w:before="0" w:beforeAutospacing="0" w:after="0" w:afterAutospacing="0"/>
              <w:jc w:val="both"/>
              <w:rPr>
                <w:b/>
              </w:rPr>
            </w:pPr>
            <w:r w:rsidRPr="00455C2C">
              <w:rPr>
                <w:b/>
              </w:rPr>
              <w:t xml:space="preserve">Финансирование подпрограммы 3 </w:t>
            </w:r>
          </w:p>
          <w:p w:rsidR="001D2BC5" w:rsidRDefault="001D2BC5" w:rsidP="00597A74">
            <w:pPr>
              <w:pStyle w:val="formattext"/>
              <w:spacing w:before="0" w:beforeAutospacing="0" w:after="0" w:afterAutospacing="0"/>
              <w:jc w:val="both"/>
              <w:rPr>
                <w:b/>
              </w:rPr>
            </w:pPr>
          </w:p>
          <w:p w:rsidR="00455C2C" w:rsidRDefault="00FC6030" w:rsidP="00597A74">
            <w:pPr>
              <w:pStyle w:val="formattext"/>
              <w:spacing w:before="0" w:beforeAutospacing="0" w:after="0" w:afterAutospacing="0"/>
              <w:jc w:val="both"/>
              <w:rPr>
                <w:b/>
              </w:rPr>
            </w:pPr>
            <w:r w:rsidRPr="00FC6030">
              <w:rPr>
                <w:b/>
              </w:rPr>
              <w:t>Профилактика безнадзорности и правонару</w:t>
            </w:r>
            <w:r>
              <w:rPr>
                <w:b/>
              </w:rPr>
              <w:t>ше-</w:t>
            </w:r>
            <w:r w:rsidRPr="00FC6030">
              <w:rPr>
                <w:b/>
              </w:rPr>
              <w:t>ний несовершеннолетних в Сут-Хольском</w:t>
            </w:r>
            <w:r w:rsidR="00586604">
              <w:rPr>
                <w:b/>
              </w:rPr>
              <w:t xml:space="preserve"> </w:t>
            </w:r>
            <w:r w:rsidR="00E2462F">
              <w:rPr>
                <w:b/>
              </w:rPr>
              <w:t>кожууне на 2023-2025</w:t>
            </w:r>
            <w:r w:rsidRPr="00FC6030">
              <w:rPr>
                <w:b/>
              </w:rPr>
              <w:t xml:space="preserve"> год</w:t>
            </w:r>
            <w:r w:rsidR="0080160B">
              <w:rPr>
                <w:b/>
              </w:rPr>
              <w:t>ы</w:t>
            </w:r>
            <w:r w:rsidRPr="00FC6030">
              <w:rPr>
                <w:b/>
              </w:rPr>
              <w:t>».</w:t>
            </w:r>
          </w:p>
          <w:p w:rsidR="00275622" w:rsidRDefault="0083075A" w:rsidP="00597A74">
            <w:pPr>
              <w:pStyle w:val="formattext"/>
              <w:spacing w:before="0" w:beforeAutospacing="0" w:after="0" w:afterAutospacing="0"/>
              <w:jc w:val="both"/>
            </w:pPr>
            <w:r>
              <w:t>Об</w:t>
            </w:r>
            <w:r w:rsidRPr="00EE333C">
              <w:t xml:space="preserve">щий объем финансирования по подпрограмме составит  всего  </w:t>
            </w:r>
            <w:r w:rsidR="004D498B">
              <w:t>50,0</w:t>
            </w:r>
            <w:r w:rsidRPr="006819AC">
              <w:rPr>
                <w:b/>
              </w:rPr>
              <w:t xml:space="preserve"> тыс. рублей</w:t>
            </w:r>
            <w:r w:rsidRPr="00EE333C">
              <w:t>, в т</w:t>
            </w:r>
            <w:r>
              <w:t xml:space="preserve">.ч. </w:t>
            </w:r>
          </w:p>
          <w:p w:rsidR="0083075A" w:rsidRDefault="0083075A" w:rsidP="0083075A">
            <w:pPr>
              <w:pStyle w:val="formattext"/>
              <w:jc w:val="both"/>
            </w:pPr>
            <w:r>
              <w:t xml:space="preserve">из местного бюджета – </w:t>
            </w:r>
            <w:r w:rsidR="004D498B">
              <w:t>40,0</w:t>
            </w:r>
            <w:r>
              <w:t xml:space="preserve"> тыс. </w:t>
            </w:r>
            <w:r w:rsidRPr="00EE333C">
              <w:t>рублей</w:t>
            </w:r>
            <w:r w:rsidR="004D498B">
              <w:t>, внебюджетные средства – 10,0</w:t>
            </w:r>
            <w:r w:rsidR="00721042">
              <w:t xml:space="preserve"> тыс. рублей.</w:t>
            </w:r>
          </w:p>
          <w:p w:rsidR="008556DF" w:rsidRDefault="008556DF" w:rsidP="0083075A">
            <w:pPr>
              <w:pStyle w:val="formattext"/>
              <w:jc w:val="both"/>
            </w:pPr>
            <w:r>
              <w:t>Объемы финансирования мероприятий Программы подлежат корректировке, исходя из возможностей местного бюджета Сут-Хольского</w:t>
            </w:r>
            <w:r w:rsidR="004D498B">
              <w:t xml:space="preserve"> </w:t>
            </w:r>
            <w:r>
              <w:t>кожууна</w:t>
            </w:r>
          </w:p>
        </w:tc>
      </w:tr>
      <w:tr w:rsidR="008556DF" w:rsidRPr="00FC6030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FC6030" w:rsidRDefault="008556DF" w:rsidP="008556DF">
            <w:pPr>
              <w:pStyle w:val="formattext"/>
            </w:pPr>
            <w:r w:rsidRPr="00FC6030">
              <w:lastRenderedPageBreak/>
              <w:t xml:space="preserve">Основные ожидаемые конечные результаты реализации Программы и показатели социальной и бюджетной эффективности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FC6030" w:rsidRDefault="008556DF" w:rsidP="008556DF">
            <w:pPr>
              <w:pStyle w:val="formattext"/>
            </w:pPr>
            <w:r w:rsidRPr="00FC6030">
              <w:t>-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2AB1" w:rsidRDefault="008556DF" w:rsidP="00FC6030">
            <w:pPr>
              <w:pStyle w:val="formattext"/>
              <w:spacing w:before="0" w:beforeAutospacing="0" w:after="0" w:afterAutospacing="0"/>
              <w:jc w:val="both"/>
            </w:pPr>
            <w:r w:rsidRPr="00FC6030">
              <w:t>повышение эффективности деятельности по предупреждению социального сиротства и семейного неблагополучия на основе ежегодного проведения не менее 2 различных семинаров, "круглых столов" и не менее 2 конкурсов, презентаций программ по предупреждению социального сиротства и семейного неблагополучия;</w:t>
            </w:r>
            <w:r w:rsidRPr="00FC6030">
              <w:br/>
              <w:t>повышение статуса семьи, формирование позитивного имиджа семьи;</w:t>
            </w:r>
          </w:p>
          <w:p w:rsidR="00FC6030" w:rsidRPr="00FC6030" w:rsidRDefault="008556DF" w:rsidP="00FC6030">
            <w:pPr>
              <w:pStyle w:val="formattext"/>
              <w:spacing w:before="0" w:beforeAutospacing="0" w:after="0" w:afterAutospacing="0"/>
              <w:jc w:val="both"/>
            </w:pPr>
            <w:r w:rsidRPr="00FC6030">
              <w:t>развитие и пропаганда семейных ценностей и традиций;</w:t>
            </w:r>
            <w:r w:rsidRPr="00FC6030">
              <w:br/>
              <w:t>возрождение и сохранение духовно-нравственных традиций, семейных отношений;</w:t>
            </w:r>
          </w:p>
          <w:p w:rsidR="00FC6030" w:rsidRPr="00FC6030" w:rsidRDefault="008556DF" w:rsidP="00FC6030">
            <w:pPr>
              <w:pStyle w:val="formattext"/>
              <w:spacing w:before="0" w:beforeAutospacing="0" w:after="0" w:afterAutospacing="0"/>
              <w:jc w:val="both"/>
            </w:pPr>
            <w:r w:rsidRPr="00FC6030">
              <w:t xml:space="preserve">участие детей, находящихся в трудной жизненной ситуации, в республиканских фестивалях, </w:t>
            </w:r>
            <w:r w:rsidRPr="00FC6030">
              <w:lastRenderedPageBreak/>
              <w:t>спартакиадах, конкурсах;</w:t>
            </w:r>
            <w:r w:rsidRPr="00FC6030">
              <w:br/>
              <w:t>увеличение доли детей, охваченных различными формами отдыха, оздоровления и занятости;</w:t>
            </w:r>
          </w:p>
          <w:p w:rsidR="008556DF" w:rsidRPr="00FC6030" w:rsidRDefault="008556DF" w:rsidP="00FC6030">
            <w:pPr>
              <w:pStyle w:val="formattext"/>
              <w:spacing w:before="0" w:beforeAutospacing="0" w:after="0" w:afterAutospacing="0"/>
              <w:jc w:val="both"/>
            </w:pPr>
            <w:r w:rsidRPr="00FC6030">
              <w:t>улучшение социального, материального положения и социально-психологического статуса семей, детей и граждан, находящихся в трудной жизненной ситуации;</w:t>
            </w:r>
          </w:p>
          <w:p w:rsidR="008556DF" w:rsidRPr="00FC6030" w:rsidRDefault="008556DF" w:rsidP="00FC6030">
            <w:pPr>
              <w:pStyle w:val="formattext"/>
              <w:spacing w:before="0" w:beforeAutospacing="0" w:after="0" w:afterAutospacing="0"/>
              <w:jc w:val="both"/>
            </w:pPr>
            <w:r w:rsidRPr="00FC6030">
              <w:t>-обеспечение в полном объеме социальных выплат в соответствии с российским и региональным законодательством.</w:t>
            </w:r>
          </w:p>
        </w:tc>
      </w:tr>
      <w:tr w:rsidR="008556DF" w:rsidTr="008556DF">
        <w:trPr>
          <w:tblCellSpacing w:w="15" w:type="dxa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</w:pPr>
            <w:r>
              <w:lastRenderedPageBreak/>
              <w:t xml:space="preserve">Система организации и контроля за исполнением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/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Default="008556DF" w:rsidP="008556DF">
            <w:pPr>
              <w:pStyle w:val="formattext"/>
              <w:jc w:val="both"/>
            </w:pPr>
            <w:r>
              <w:t>контроль за ходом реализации Программы осуществляет Координационный совет по реализации муниципальных программ Сут-Хольского</w:t>
            </w:r>
            <w:r w:rsidR="00900943">
              <w:t xml:space="preserve"> </w:t>
            </w:r>
            <w:r>
              <w:t>кожууна, а также необходимую информацию о ходе реализации Программы и об эффективности использования   финансовых средств, направленных на ее реализацию.</w:t>
            </w:r>
          </w:p>
        </w:tc>
      </w:tr>
    </w:tbl>
    <w:p w:rsidR="008556DF" w:rsidRDefault="008556DF" w:rsidP="008556DF"/>
    <w:p w:rsidR="002A099D" w:rsidRPr="001D2BC5" w:rsidRDefault="008556DF" w:rsidP="000E73A3">
      <w:pPr>
        <w:pStyle w:val="3"/>
        <w:numPr>
          <w:ilvl w:val="0"/>
          <w:numId w:val="2"/>
        </w:numPr>
        <w:spacing w:before="0" w:line="240" w:lineRule="auto"/>
        <w:ind w:left="0" w:firstLine="0"/>
        <w:jc w:val="center"/>
        <w:rPr>
          <w:color w:val="auto"/>
          <w:sz w:val="24"/>
          <w:szCs w:val="24"/>
        </w:rPr>
      </w:pPr>
      <w:r w:rsidRPr="001D2BC5">
        <w:rPr>
          <w:color w:val="auto"/>
          <w:sz w:val="24"/>
          <w:szCs w:val="24"/>
        </w:rPr>
        <w:t>Характеристика состояния социальной политики</w:t>
      </w:r>
    </w:p>
    <w:p w:rsidR="008556DF" w:rsidRPr="001D2BC5" w:rsidRDefault="008556DF" w:rsidP="000E73A3">
      <w:pPr>
        <w:pStyle w:val="3"/>
        <w:spacing w:before="0" w:line="240" w:lineRule="auto"/>
        <w:jc w:val="center"/>
        <w:rPr>
          <w:color w:val="auto"/>
          <w:sz w:val="24"/>
          <w:szCs w:val="24"/>
        </w:rPr>
      </w:pPr>
      <w:r w:rsidRPr="001D2BC5">
        <w:rPr>
          <w:color w:val="auto"/>
          <w:sz w:val="24"/>
          <w:szCs w:val="24"/>
        </w:rPr>
        <w:t>Сут-Хольского</w:t>
      </w:r>
      <w:r w:rsidR="0058239A">
        <w:rPr>
          <w:color w:val="auto"/>
          <w:sz w:val="24"/>
          <w:szCs w:val="24"/>
        </w:rPr>
        <w:t xml:space="preserve"> </w:t>
      </w:r>
      <w:r w:rsidRPr="001D2BC5">
        <w:rPr>
          <w:color w:val="auto"/>
          <w:sz w:val="24"/>
          <w:szCs w:val="24"/>
        </w:rPr>
        <w:t>кожууна</w:t>
      </w:r>
    </w:p>
    <w:p w:rsidR="00222AB1" w:rsidRPr="001D2BC5" w:rsidRDefault="008556DF" w:rsidP="008556DF">
      <w:pPr>
        <w:pStyle w:val="a4"/>
        <w:jc w:val="both"/>
      </w:pPr>
      <w:r w:rsidRPr="001D2BC5">
        <w:tab/>
        <w:t>В Республике Тыва семейная политика является одним из приоритетных направлений социальной политики, основанной на принципах признания ценности семьи, ее всемерной поддержки и сохранения достигнутых социальных гарантий. На протяжении длительного времени реализация семейной политики в кожууне основывается на осуществлении комплекса мер, предусмотренных кожуунной целевой программой «Дети кожууна». В настоящее время, несмотря на некоторую стабилизацию экономической жизни в стране и республике, продолжает разрушаться традиционная структура института семьи, снижаться уровень ее материального благосостояния,  увеличиваться количество неполных семей.</w:t>
      </w:r>
      <w:r w:rsidRPr="001D2BC5">
        <w:br/>
      </w:r>
      <w:r w:rsidR="00900943">
        <w:t xml:space="preserve">           </w:t>
      </w:r>
      <w:r w:rsidRPr="001D2BC5">
        <w:t>На учете в органах социально</w:t>
      </w:r>
      <w:r w:rsidR="00692908">
        <w:t>й защиты населения на 1 января</w:t>
      </w:r>
      <w:r w:rsidRPr="001D2BC5">
        <w:t xml:space="preserve"> 20</w:t>
      </w:r>
      <w:r w:rsidR="00692908">
        <w:t>22</w:t>
      </w:r>
      <w:r w:rsidRPr="001D2BC5">
        <w:t xml:space="preserve"> г. состоят </w:t>
      </w:r>
      <w:r w:rsidR="00692908">
        <w:t>342</w:t>
      </w:r>
      <w:r w:rsidRPr="001D2BC5">
        <w:t xml:space="preserve"> малоимущих семей, в которых проживает более 1</w:t>
      </w:r>
      <w:r w:rsidR="00692908">
        <w:t>609 де</w:t>
      </w:r>
      <w:r w:rsidR="001375BF">
        <w:t>тей; в 34 семьях воспитываются 34</w:t>
      </w:r>
      <w:r w:rsidRPr="001D2BC5">
        <w:t xml:space="preserve"> детей-инвалидов.</w:t>
      </w:r>
    </w:p>
    <w:p w:rsidR="00222AB1" w:rsidRPr="001D2BC5" w:rsidRDefault="008556DF" w:rsidP="008556DF">
      <w:pPr>
        <w:pStyle w:val="a4"/>
        <w:jc w:val="both"/>
      </w:pPr>
      <w:r w:rsidRPr="001D2BC5">
        <w:tab/>
        <w:t>Решение проблем семейной политики программным методом позволит осуществить переход от политики выживания, проводимой в переходный период развития экономики, к политике семейного благополучия, экономической устойчивости семей, обеспечению им условий, соответствующих современным стандартам качества и уровня жизни.</w:t>
      </w:r>
    </w:p>
    <w:p w:rsidR="00222AB1" w:rsidRPr="001D2BC5" w:rsidRDefault="008556DF" w:rsidP="008556DF">
      <w:pPr>
        <w:pStyle w:val="a4"/>
        <w:jc w:val="both"/>
      </w:pPr>
      <w:r w:rsidRPr="001D2BC5">
        <w:t>В целях улучшения социальной поддержки материнства и детства в кожууне осуществляется реализация ряда федеральных и республиканских законов, направленных на оказание дополнительной материальной поддержки гражданам, имеющим детей.</w:t>
      </w:r>
    </w:p>
    <w:p w:rsidR="00FC6030" w:rsidRPr="001D2BC5" w:rsidRDefault="008556DF" w:rsidP="008556DF">
      <w:pPr>
        <w:pStyle w:val="a4"/>
        <w:jc w:val="both"/>
      </w:pPr>
      <w:r w:rsidRPr="001D2BC5">
        <w:tab/>
        <w:t>В Сут-Хольском</w:t>
      </w:r>
      <w:r w:rsidR="006A7C5C">
        <w:t xml:space="preserve"> </w:t>
      </w:r>
      <w:r w:rsidRPr="001D2BC5">
        <w:t>кожууне проживают 2</w:t>
      </w:r>
      <w:r w:rsidR="0080160B" w:rsidRPr="001D2BC5">
        <w:t>300</w:t>
      </w:r>
      <w:r w:rsidRPr="001D2BC5">
        <w:t xml:space="preserve"> семей, в них воспитываются  </w:t>
      </w:r>
      <w:r w:rsidR="001375BF">
        <w:t>2623</w:t>
      </w:r>
      <w:r w:rsidRPr="001D2BC5">
        <w:t xml:space="preserve">  несовершеннолетних детей, в том числе многодетных семей имеющих в своем составе 3 и более детей, </w:t>
      </w:r>
      <w:r w:rsidR="001375BF">
        <w:t>470</w:t>
      </w:r>
      <w:r w:rsidRPr="001D2BC5">
        <w:t xml:space="preserve"> семьи, крайне бедных - 9, неблагополуч</w:t>
      </w:r>
      <w:r w:rsidR="001375BF">
        <w:t>ных - 342, неполных – 213</w:t>
      </w:r>
      <w:r w:rsidRPr="001D2BC5">
        <w:t xml:space="preserve">  семьи. В современных условиях этим семьям необходима адресная и целенаправленная поддержка через предоставление основных видов социальных услуг, создание условий для самореализации семей.</w:t>
      </w:r>
    </w:p>
    <w:p w:rsidR="00FC6030" w:rsidRPr="001D2BC5" w:rsidRDefault="008556DF" w:rsidP="008556DF">
      <w:pPr>
        <w:pStyle w:val="a4"/>
        <w:jc w:val="both"/>
      </w:pPr>
      <w:r w:rsidRPr="001D2BC5">
        <w:tab/>
        <w:t xml:space="preserve">Создание условий для работы с гражданами и семьями, находящимися в трудной жизненной ситуации, позволит повысить качество и доступность предоставляемых социальных услуг. Социальная значимость этих проблем обуславливает необходимость их решения программными методами, что способствовало бы развитию системы социального обслуживания семей с детьми, межведомственному взаимодействию социальных служб с другими ведомствами и организациями по предупреждению семейного неблагополучия, </w:t>
      </w:r>
      <w:r w:rsidRPr="001D2BC5">
        <w:lastRenderedPageBreak/>
        <w:t>профилактике безнадзорности несовершеннолетних, социальной поддержке, адаптации и реабилитации несовершеннолетних, включая детей-инвалидов.</w:t>
      </w:r>
    </w:p>
    <w:p w:rsidR="00222AB1" w:rsidRPr="001D2BC5" w:rsidRDefault="008556DF" w:rsidP="008556DF">
      <w:pPr>
        <w:pStyle w:val="a4"/>
        <w:jc w:val="both"/>
      </w:pPr>
      <w:r w:rsidRPr="001D2BC5">
        <w:t>Мероприятия Программы по работе с данными категориями граждан позволят расширить реабилитационные услуги, внедрить новые технологии социальной работы для улучшения качества жизни граждан.</w:t>
      </w:r>
      <w:r w:rsidR="00176BE6">
        <w:t xml:space="preserve"> </w:t>
      </w:r>
      <w:r w:rsidRPr="001D2BC5">
        <w:t>Инструментом практического решения многих вопросов в сфере проведения оздоровительной кампании детей стала реализация законодательных актов, направленных на проведение отдыха и оздоровления детей, находящихся в трудной жизненной ситуации. Увеличился объем финансирования расходов из федерального и республиканского бюджетов на проведение мероприятий по оздоровлению детей, находящихся в трудной жизненной ситуации, выявлены эффективные формы отдыха, оздоровления и занятости детей, находящихся в трудной жизненной ситуации, приняты меры по обеспечению детских оздоровительных учреждений подготовленными кадрами.</w:t>
      </w:r>
    </w:p>
    <w:p w:rsidR="00FC6030" w:rsidRPr="001D2BC5" w:rsidRDefault="00176BE6" w:rsidP="008556DF">
      <w:pPr>
        <w:pStyle w:val="a4"/>
        <w:jc w:val="both"/>
      </w:pPr>
      <w:r>
        <w:t xml:space="preserve">            </w:t>
      </w:r>
      <w:r w:rsidR="008556DF" w:rsidRPr="001D2BC5">
        <w:t>В результате принятых мер наметились позитивные тенденции к увеличению доли детей, находящихся в трудной жизненной ситуации, отдохнувших в оздоровительных учреждениях различного типа, на 40 процентов, снижению количества преступлений, совершенных подростками, на 17,3 процента.</w:t>
      </w:r>
    </w:p>
    <w:p w:rsidR="00FC6030" w:rsidRPr="001D2BC5" w:rsidRDefault="008556DF" w:rsidP="008556DF">
      <w:pPr>
        <w:pStyle w:val="a4"/>
        <w:jc w:val="both"/>
      </w:pPr>
      <w:r w:rsidRPr="001D2BC5">
        <w:tab/>
      </w:r>
      <w:r w:rsidRPr="00322C1B">
        <w:rPr>
          <w:b/>
        </w:rPr>
        <w:t xml:space="preserve">Следует отметить, что наиболее уязвимыми категориями детей являются дети, находящиеся в трудной жизненной ситуации, - 1085 детей; дети-сироты и дети, оставшиеся без попечения родителей, - </w:t>
      </w:r>
      <w:r w:rsidR="0080160B" w:rsidRPr="00322C1B">
        <w:rPr>
          <w:b/>
        </w:rPr>
        <w:t>71</w:t>
      </w:r>
      <w:r w:rsidRPr="00322C1B">
        <w:rPr>
          <w:b/>
        </w:rPr>
        <w:t xml:space="preserve"> детей; подростки, состоящие на учете в комиссиях по делам несовершеннолетних и защите их прав - </w:t>
      </w:r>
      <w:r w:rsidR="00176BE6" w:rsidRPr="00322C1B">
        <w:rPr>
          <w:b/>
        </w:rPr>
        <w:t>41</w:t>
      </w:r>
      <w:r w:rsidRPr="00322C1B">
        <w:rPr>
          <w:b/>
        </w:rPr>
        <w:t xml:space="preserve"> человек. Более 1</w:t>
      </w:r>
      <w:r w:rsidR="0080160B" w:rsidRPr="00322C1B">
        <w:rPr>
          <w:b/>
        </w:rPr>
        <w:t>283</w:t>
      </w:r>
      <w:r w:rsidRPr="00322C1B">
        <w:rPr>
          <w:b/>
        </w:rPr>
        <w:t xml:space="preserve"> детей или </w:t>
      </w:r>
      <w:r w:rsidR="0080160B" w:rsidRPr="00322C1B">
        <w:rPr>
          <w:b/>
        </w:rPr>
        <w:t>32</w:t>
      </w:r>
      <w:r w:rsidRPr="00322C1B">
        <w:rPr>
          <w:b/>
        </w:rPr>
        <w:t xml:space="preserve"> процент от общего количества детей нуждаются в особой заботе государства.</w:t>
      </w:r>
      <w:r w:rsidRPr="001D2BC5">
        <w:t xml:space="preserve"> Указанные группы детей в первую очередь нуждаются в социальной реабилитации и адаптации, интеграции в семью и общество.</w:t>
      </w:r>
    </w:p>
    <w:p w:rsidR="00FC6030" w:rsidRPr="001D2BC5" w:rsidRDefault="008556DF" w:rsidP="008556DF">
      <w:pPr>
        <w:pStyle w:val="a4"/>
        <w:jc w:val="both"/>
      </w:pPr>
      <w:r w:rsidRPr="001D2BC5">
        <w:tab/>
        <w:t>Вместе с тем, дети нуждаются не только в решении обозначенных проблем, но и реализации права на развитие их природных задатков, создании благоприятных условий для интеллектуального, физического и творческого развития. Воздействие социально-экономических, экологических, социально-психологических факторов, ухудшение структуры питания и ослабление внимания к проблеме полноценного и рационального питания в последнее десятилетие привело к прогрессирующему ухудшению здоровья детей.</w:t>
      </w:r>
      <w:r w:rsidRPr="001D2BC5">
        <w:br/>
        <w:t>Социальные и экономические проблемы общества на данном этапе развития существенно ослабили институт семьи, его воздействие на воспитание детей.</w:t>
      </w:r>
    </w:p>
    <w:p w:rsidR="00FC6030" w:rsidRPr="001D2BC5" w:rsidRDefault="008556DF" w:rsidP="008556DF">
      <w:pPr>
        <w:pStyle w:val="a4"/>
        <w:jc w:val="both"/>
      </w:pPr>
      <w:r w:rsidRPr="001D2BC5">
        <w:tab/>
        <w:t>В настоящее время наиболее острыми проблемами семьи являются:</w:t>
      </w:r>
      <w:r w:rsidRPr="001D2BC5">
        <w:br/>
        <w:t>- проблемы взаимоотношений в семье;</w:t>
      </w:r>
    </w:p>
    <w:p w:rsidR="00FC6030" w:rsidRPr="001D2BC5" w:rsidRDefault="008556DF" w:rsidP="008556DF">
      <w:pPr>
        <w:pStyle w:val="a4"/>
        <w:jc w:val="both"/>
      </w:pPr>
      <w:r w:rsidRPr="001D2BC5">
        <w:t>- детско-родительские и супружеские конфликты;</w:t>
      </w:r>
    </w:p>
    <w:p w:rsidR="00FC6030" w:rsidRPr="001D2BC5" w:rsidRDefault="008556DF" w:rsidP="008556DF">
      <w:pPr>
        <w:pStyle w:val="a4"/>
        <w:jc w:val="both"/>
      </w:pPr>
      <w:r w:rsidRPr="001D2BC5">
        <w:t>- педагогическая несостоятельность родителей в воспитании детей. Прогрессируют процессы снижения ответственности родителей за воспитание и содержание детей, жестокого обращения с ними, алкоголизации родителей. С каждым годом увеличивается количество случаев жестокого обращения с детьми.</w:t>
      </w:r>
    </w:p>
    <w:p w:rsidR="00222AB1" w:rsidRPr="001D2BC5" w:rsidRDefault="008556DF" w:rsidP="008556DF">
      <w:pPr>
        <w:pStyle w:val="a4"/>
        <w:jc w:val="both"/>
      </w:pPr>
      <w:r w:rsidRPr="001D2BC5">
        <w:tab/>
        <w:t>Настоящая Программа направлена на решение комплекса проблем, связанных с развитием, защитой и социальным обслуживанием населения кожууна, в части обеспечения предоставления отдельным категориям граждан, проживающим на территории кожууна, мер социальной поддержки в виде материальной помощи, обеспечения отдыхом детей, находящихся в трудной жизненной ситуации, и профилактика социального неблагополучия семей с детьми, защита прав и интересов детей.</w:t>
      </w:r>
    </w:p>
    <w:p w:rsidR="008556DF" w:rsidRPr="001D2BC5" w:rsidRDefault="008556DF" w:rsidP="008556DF">
      <w:pPr>
        <w:pStyle w:val="a4"/>
        <w:jc w:val="both"/>
      </w:pPr>
    </w:p>
    <w:p w:rsidR="008556DF" w:rsidRPr="001D2BC5" w:rsidRDefault="008556DF" w:rsidP="008556DF">
      <w:pPr>
        <w:pStyle w:val="3"/>
        <w:rPr>
          <w:color w:val="auto"/>
          <w:sz w:val="24"/>
          <w:szCs w:val="24"/>
        </w:rPr>
      </w:pPr>
      <w:r w:rsidRPr="001D2BC5">
        <w:rPr>
          <w:color w:val="auto"/>
          <w:sz w:val="24"/>
          <w:szCs w:val="24"/>
        </w:rPr>
        <w:t>II. Цели, задачи и сроки реализации Программы</w:t>
      </w:r>
    </w:p>
    <w:p w:rsidR="006119D8" w:rsidRPr="001D2BC5" w:rsidRDefault="008556DF" w:rsidP="00FC6030">
      <w:pPr>
        <w:pStyle w:val="formattext"/>
        <w:spacing w:before="0" w:beforeAutospacing="0" w:after="0" w:afterAutospacing="0"/>
        <w:jc w:val="both"/>
        <w:rPr>
          <w:b/>
        </w:rPr>
      </w:pPr>
      <w:r w:rsidRPr="001D2BC5">
        <w:rPr>
          <w:b/>
        </w:rPr>
        <w:t>Основные цели Программы:</w:t>
      </w:r>
    </w:p>
    <w:p w:rsidR="006119D8" w:rsidRPr="001D2BC5" w:rsidRDefault="008556DF" w:rsidP="00FC6030">
      <w:pPr>
        <w:pStyle w:val="formattext"/>
        <w:spacing w:before="0" w:beforeAutospacing="0" w:after="0" w:afterAutospacing="0"/>
        <w:jc w:val="both"/>
      </w:pPr>
      <w:r w:rsidRPr="001D2BC5">
        <w:br/>
        <w:t>- создание благоприятных условий для комплексного развития и жизнедеятельности детей, находящихся в трудной жизненной ситуации;</w:t>
      </w:r>
    </w:p>
    <w:p w:rsidR="006119D8" w:rsidRPr="001D2BC5" w:rsidRDefault="008556DF" w:rsidP="00FC6030">
      <w:pPr>
        <w:pStyle w:val="formattext"/>
        <w:spacing w:before="0" w:beforeAutospacing="0" w:after="0" w:afterAutospacing="0"/>
        <w:jc w:val="both"/>
      </w:pPr>
      <w:r w:rsidRPr="001D2BC5">
        <w:lastRenderedPageBreak/>
        <w:t>- развитие и повышение эффективности системы отдыха и оздоровления детей, находящихся в трудной жизненной ситуации;</w:t>
      </w:r>
    </w:p>
    <w:p w:rsidR="006119D8" w:rsidRPr="001D2BC5" w:rsidRDefault="008556DF" w:rsidP="00FC6030">
      <w:pPr>
        <w:pStyle w:val="formattext"/>
        <w:spacing w:before="0" w:beforeAutospacing="0" w:after="0" w:afterAutospacing="0"/>
        <w:jc w:val="both"/>
      </w:pPr>
      <w:r w:rsidRPr="001D2BC5">
        <w:t>- поддержка детей, находящихся в трудной жизненной ситуации.</w:t>
      </w:r>
    </w:p>
    <w:p w:rsidR="008556DF" w:rsidRPr="001D2BC5" w:rsidRDefault="008556DF" w:rsidP="00FC6030">
      <w:pPr>
        <w:pStyle w:val="formattext"/>
        <w:spacing w:before="0" w:beforeAutospacing="0" w:after="0" w:afterAutospacing="0"/>
        <w:jc w:val="both"/>
      </w:pPr>
      <w:r w:rsidRPr="001D2BC5">
        <w:t>- обеспечение представления отдельным категориям граждан и семьям с детьми, проживающим на территории Сут-Хольского</w:t>
      </w:r>
      <w:r w:rsidR="00322C1B">
        <w:t xml:space="preserve"> </w:t>
      </w:r>
      <w:r w:rsidRPr="001D2BC5">
        <w:t>кожууна, мер социальной поддержки в виде пособий, ежемесячных денежных выплат.</w:t>
      </w:r>
    </w:p>
    <w:p w:rsidR="006119D8" w:rsidRPr="001D2BC5" w:rsidRDefault="008556DF" w:rsidP="00D65768">
      <w:pPr>
        <w:spacing w:line="315" w:lineRule="atLeast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D2BC5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FC6030" w:rsidRPr="001D2BC5" w:rsidRDefault="008556DF" w:rsidP="00FC6030">
      <w:pPr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>- обеспечение безопасного материнства и рождения здоровых детей, охрана здоровья детей и подростков, в том числе репродуктивного здоровья;</w:t>
      </w:r>
    </w:p>
    <w:p w:rsidR="00FC6030" w:rsidRPr="001D2BC5" w:rsidRDefault="008556DF" w:rsidP="00FC6030">
      <w:pPr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>- профилактика социального неблагополучия семей с детьми, защита прав и интересов детей;</w:t>
      </w:r>
      <w:r w:rsidRPr="001D2BC5">
        <w:rPr>
          <w:rFonts w:ascii="Times New Roman" w:hAnsi="Times New Roman" w:cs="Times New Roman"/>
          <w:sz w:val="24"/>
          <w:szCs w:val="24"/>
        </w:rPr>
        <w:br/>
        <w:t>обеспечение отдыхом детей, находящихся в трудной жизненной ситуации;</w:t>
      </w:r>
      <w:r w:rsidRPr="001D2BC5">
        <w:rPr>
          <w:rFonts w:ascii="Times New Roman" w:hAnsi="Times New Roman" w:cs="Times New Roman"/>
          <w:sz w:val="24"/>
          <w:szCs w:val="24"/>
        </w:rPr>
        <w:br/>
        <w:t>- обеспечение адресного предоставления отдельным категориям граждан социальной помощи в соответствии с региональным законодательством;</w:t>
      </w:r>
    </w:p>
    <w:p w:rsidR="008556DF" w:rsidRPr="001D2BC5" w:rsidRDefault="008556DF" w:rsidP="00FC6030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>- оказание социальных услуг семьям, детям и гражданам трудоспособного возраста, находящимся в трудной жизненной ситуации, направленных на содействие и улучшение их социального, материального положения и социально-психологического статуса.</w:t>
      </w:r>
      <w:r w:rsidRPr="001D2BC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1D2BC5">
        <w:rPr>
          <w:rFonts w:ascii="Times New Roman" w:hAnsi="Times New Roman" w:cs="Times New Roman"/>
          <w:color w:val="2D2D2D"/>
          <w:sz w:val="24"/>
          <w:szCs w:val="24"/>
        </w:rPr>
        <w:t>предоставление мер социальной поддержки отдельным категориям граждан, установленных федеральным, республиканским и местным законодательством</w:t>
      </w:r>
    </w:p>
    <w:p w:rsidR="008556DF" w:rsidRPr="001D2BC5" w:rsidRDefault="005B3F90" w:rsidP="008556DF">
      <w:pPr>
        <w:pStyle w:val="formattext"/>
        <w:spacing w:before="0" w:beforeAutospacing="0" w:after="0" w:afterAutospacing="0"/>
      </w:pPr>
      <w:r>
        <w:rPr>
          <w:b/>
        </w:rPr>
        <w:t>Программа реализуется в 2023 - 2025</w:t>
      </w:r>
      <w:r w:rsidR="008556DF" w:rsidRPr="001D2BC5">
        <w:rPr>
          <w:b/>
        </w:rPr>
        <w:t xml:space="preserve"> годах.</w:t>
      </w:r>
      <w:r w:rsidR="008556DF" w:rsidRPr="001D2BC5">
        <w:rPr>
          <w:b/>
        </w:rPr>
        <w:br/>
      </w:r>
    </w:p>
    <w:p w:rsidR="008556DF" w:rsidRPr="001D2BC5" w:rsidRDefault="008556DF" w:rsidP="008556DF">
      <w:pPr>
        <w:pStyle w:val="formattext"/>
        <w:spacing w:before="0" w:beforeAutospacing="0" w:after="0" w:afterAutospacing="0"/>
        <w:rPr>
          <w:b/>
        </w:rPr>
      </w:pPr>
      <w:r w:rsidRPr="001D2BC5">
        <w:rPr>
          <w:b/>
        </w:rPr>
        <w:t>III. Целевые показатели (индикаторы), характеризующие достижение целей и решение задач, ожидаемые результаты Программы</w:t>
      </w:r>
    </w:p>
    <w:p w:rsidR="00301894" w:rsidRPr="001D2BC5" w:rsidRDefault="008556DF" w:rsidP="008556DF">
      <w:pPr>
        <w:pStyle w:val="formattext"/>
        <w:spacing w:before="0" w:beforeAutospacing="0" w:after="0" w:afterAutospacing="0"/>
        <w:rPr>
          <w:color w:val="2D2D2D"/>
        </w:rPr>
      </w:pPr>
      <w:r w:rsidRPr="001D2BC5">
        <w:br/>
        <w:t>В результате реализации Программы предусматривается достижение следующих целевых показателей:</w:t>
      </w:r>
      <w:r w:rsidRPr="001D2BC5">
        <w:br/>
        <w:t xml:space="preserve">- сокращение численности безнадзорных детей до 18 лет с </w:t>
      </w:r>
      <w:r w:rsidR="0080160B" w:rsidRPr="001D2BC5">
        <w:t>15</w:t>
      </w:r>
      <w:r w:rsidRPr="001D2BC5">
        <w:t xml:space="preserve"> до 1</w:t>
      </w:r>
      <w:r w:rsidR="0080160B" w:rsidRPr="001D2BC5">
        <w:t>0</w:t>
      </w:r>
      <w:r w:rsidRPr="001D2BC5">
        <w:t xml:space="preserve"> человек;</w:t>
      </w:r>
      <w:r w:rsidRPr="001D2BC5">
        <w:br/>
        <w:t>- сокращение численности безнадзорных детей, прошедших социальную реабилитацию в специализированных учреждениях для несовершеннолетних, с 18 до 12 человек;</w:t>
      </w:r>
      <w:r w:rsidRPr="001D2BC5">
        <w:br/>
        <w:t>- увеличение удельного веса детей, прошедших социальную реабилитацию, к общему числу безнадзорных и беспризорных с 98,3 до 100 процентов;</w:t>
      </w:r>
      <w:r w:rsidRPr="001D2BC5">
        <w:br/>
        <w:t>- увеличение численности семей кожууна с 230</w:t>
      </w:r>
      <w:r w:rsidR="0080160B" w:rsidRPr="001D2BC5">
        <w:t>0 до 2390</w:t>
      </w:r>
      <w:r w:rsidRPr="001D2BC5">
        <w:t xml:space="preserve"> семей;</w:t>
      </w:r>
      <w:r w:rsidRPr="001D2BC5">
        <w:br/>
        <w:t>- сокращение численности семей, находящихся в социально опасном положении, в общей численности семей кожууне с 15 до 10 семей;</w:t>
      </w:r>
      <w:r w:rsidRPr="001D2BC5">
        <w:br/>
        <w:t>- сокращение удельного веса семей, находящихся в социально опасном положении, в общей численности семей кожууне с 2,0 до 1,0 процента</w:t>
      </w:r>
      <w:r w:rsidRPr="001D2BC5">
        <w:br/>
      </w:r>
      <w:r w:rsidRPr="001D2BC5">
        <w:rPr>
          <w:color w:val="2D2D2D"/>
        </w:rPr>
        <w:t>- обеспечение в полном объеме социальных выплат в соответствии с российским и региональным законодательством.</w:t>
      </w:r>
    </w:p>
    <w:p w:rsidR="008556DF" w:rsidRPr="001D2BC5" w:rsidRDefault="008556DF" w:rsidP="008556DF">
      <w:pPr>
        <w:pStyle w:val="formattext"/>
        <w:spacing w:before="0" w:beforeAutospacing="0" w:after="0" w:afterAutospacing="0"/>
        <w:rPr>
          <w:b/>
        </w:rPr>
      </w:pPr>
      <w:r w:rsidRPr="001D2BC5">
        <w:br/>
      </w:r>
      <w:r w:rsidRPr="001D2BC5">
        <w:rPr>
          <w:b/>
        </w:rPr>
        <w:t>IV. Объем финансовых и материальных затрат Программы</w:t>
      </w:r>
    </w:p>
    <w:p w:rsidR="001D2BC5" w:rsidRPr="001D2BC5" w:rsidRDefault="008556DF" w:rsidP="001D2BC5">
      <w:pPr>
        <w:pStyle w:val="formattext"/>
        <w:spacing w:before="0" w:beforeAutospacing="0" w:after="0" w:afterAutospacing="0"/>
      </w:pPr>
      <w:r w:rsidRPr="001D2BC5">
        <w:t>Реализация мероприятий Программы будет осуществляться за счет федерального, республиканского, местного бюджета и внебюджетных средств.</w:t>
      </w:r>
      <w:r w:rsidRPr="001D2BC5">
        <w:br/>
        <w:t>Общий</w:t>
      </w:r>
      <w:r w:rsidR="001D2BC5" w:rsidRPr="001D2BC5">
        <w:t xml:space="preserve"> объем финансирования составит </w:t>
      </w:r>
      <w:r w:rsidR="0018632E">
        <w:rPr>
          <w:b/>
        </w:rPr>
        <w:t xml:space="preserve"> 1 251 000</w:t>
      </w:r>
      <w:r w:rsidR="00917E4D">
        <w:rPr>
          <w:b/>
        </w:rPr>
        <w:t xml:space="preserve">  </w:t>
      </w:r>
      <w:r w:rsidR="001D2BC5" w:rsidRPr="001D2BC5">
        <w:rPr>
          <w:b/>
        </w:rPr>
        <w:t>рублей, из них:</w:t>
      </w:r>
      <w:r w:rsidR="0018632E">
        <w:br/>
        <w:t>2023 г. – 417,0 тыс. рублей;</w:t>
      </w:r>
      <w:r w:rsidR="0018632E">
        <w:br/>
        <w:t>2024 г. – 417,0 тыс. рублей;</w:t>
      </w:r>
      <w:r w:rsidR="0018632E">
        <w:br/>
        <w:t>2025</w:t>
      </w:r>
      <w:r w:rsidR="00A11E0F">
        <w:t xml:space="preserve"> г. – 417</w:t>
      </w:r>
      <w:r w:rsidR="005E3331">
        <w:t xml:space="preserve">,0 </w:t>
      </w:r>
      <w:r w:rsidR="001D2BC5" w:rsidRPr="001D2BC5">
        <w:t xml:space="preserve"> тыс. рублей,</w:t>
      </w:r>
      <w:r w:rsidR="001D2BC5" w:rsidRPr="001D2BC5">
        <w:br/>
      </w:r>
    </w:p>
    <w:p w:rsidR="008556DF" w:rsidRPr="001D2BC5" w:rsidRDefault="008556DF" w:rsidP="007F4B0F">
      <w:pPr>
        <w:pStyle w:val="formattext"/>
        <w:spacing w:before="0" w:beforeAutospacing="0" w:after="0" w:afterAutospacing="0"/>
        <w:jc w:val="both"/>
        <w:rPr>
          <w:b/>
        </w:rPr>
      </w:pPr>
      <w:r w:rsidRPr="001D2BC5">
        <w:t>Ресурсное обеспечение и прогнозная оценка расходов местного бюджета на реализацию целей Программы представлены в приложении N 1 к настоящей Программе.</w:t>
      </w:r>
      <w:r w:rsidRPr="001D2BC5">
        <w:br/>
      </w:r>
    </w:p>
    <w:p w:rsidR="008556DF" w:rsidRPr="001D2BC5" w:rsidRDefault="008556DF" w:rsidP="008556DF">
      <w:pPr>
        <w:pStyle w:val="formattext"/>
        <w:spacing w:before="0" w:beforeAutospacing="0" w:after="0" w:afterAutospacing="0"/>
        <w:rPr>
          <w:b/>
        </w:rPr>
      </w:pPr>
      <w:r w:rsidRPr="001D2BC5">
        <w:rPr>
          <w:b/>
        </w:rPr>
        <w:lastRenderedPageBreak/>
        <w:t>V. Механизм реализации Программы</w:t>
      </w:r>
    </w:p>
    <w:p w:rsidR="00FC6030" w:rsidRPr="001D2BC5" w:rsidRDefault="008556DF" w:rsidP="008556DF">
      <w:pPr>
        <w:pStyle w:val="formattext"/>
        <w:spacing w:before="0" w:beforeAutospacing="0" w:after="0" w:afterAutospacing="0"/>
        <w:jc w:val="both"/>
      </w:pPr>
      <w:r w:rsidRPr="001D2BC5">
        <w:t>Заказчиком и основным исполнителем Программы является администрация муниципального района «Сут-Хольский</w:t>
      </w:r>
      <w:r w:rsidR="005E3331">
        <w:t xml:space="preserve"> </w:t>
      </w:r>
      <w:r w:rsidRPr="001D2BC5">
        <w:t>кожуун Республики Тыва». Заказчик несет ответственность за реализацию Программы в целом, рациональное использование средств, выделяемых на ее реализацию.</w:t>
      </w:r>
    </w:p>
    <w:p w:rsidR="008556DF" w:rsidRPr="001D2BC5" w:rsidRDefault="008556DF" w:rsidP="008556DF">
      <w:pPr>
        <w:pStyle w:val="formattext"/>
        <w:spacing w:before="0" w:beforeAutospacing="0" w:after="0" w:afterAutospacing="0"/>
        <w:jc w:val="both"/>
      </w:pPr>
      <w:r w:rsidRPr="001D2BC5">
        <w:t>Контроль за реализацией Программы включает систематическую отчетность исполнителей об освоении выделенных им средств и выполнении программных мероприятий.</w:t>
      </w:r>
      <w:r w:rsidRPr="001D2BC5">
        <w:br/>
        <w:t>Администрация муниципального района «Сут-Хольский</w:t>
      </w:r>
      <w:r w:rsidR="005E3331">
        <w:t xml:space="preserve"> </w:t>
      </w:r>
      <w:r w:rsidRPr="001D2BC5">
        <w:t>кожуун Республики Тыва» организует размещение информации о реализации Программы на официальном сайте администрация кожууна.</w:t>
      </w:r>
    </w:p>
    <w:p w:rsidR="008556DF" w:rsidRPr="001D2BC5" w:rsidRDefault="008556DF" w:rsidP="008556DF">
      <w:pPr>
        <w:pStyle w:val="formattext"/>
        <w:spacing w:before="0" w:beforeAutospacing="0" w:after="0" w:afterAutospacing="0"/>
      </w:pPr>
    </w:p>
    <w:p w:rsidR="00095C66" w:rsidRDefault="00095C66" w:rsidP="008556DF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8556DF" w:rsidRDefault="008556DF" w:rsidP="008556DF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5A4126">
        <w:rPr>
          <w:rFonts w:ascii="Times New Roman" w:hAnsi="Times New Roman" w:cs="Times New Roman"/>
          <w:color w:val="auto"/>
        </w:rPr>
        <w:t>ПОДПР</w:t>
      </w:r>
      <w:r w:rsidR="007F4B0F">
        <w:rPr>
          <w:rFonts w:ascii="Times New Roman" w:hAnsi="Times New Roman" w:cs="Times New Roman"/>
          <w:color w:val="auto"/>
        </w:rPr>
        <w:t>ОГРАММА 1 "ДЕТИ КОЖУУНА " НА 2021</w:t>
      </w:r>
      <w:r w:rsidRPr="005A4126">
        <w:rPr>
          <w:rFonts w:ascii="Times New Roman" w:hAnsi="Times New Roman" w:cs="Times New Roman"/>
          <w:color w:val="auto"/>
        </w:rPr>
        <w:t>- 202</w:t>
      </w:r>
      <w:r w:rsidR="002A099D">
        <w:rPr>
          <w:rFonts w:ascii="Times New Roman" w:hAnsi="Times New Roman" w:cs="Times New Roman"/>
          <w:color w:val="auto"/>
        </w:rPr>
        <w:t>3</w:t>
      </w:r>
      <w:r w:rsidRPr="005A4126">
        <w:rPr>
          <w:rFonts w:ascii="Times New Roman" w:hAnsi="Times New Roman" w:cs="Times New Roman"/>
          <w:color w:val="auto"/>
        </w:rPr>
        <w:t xml:space="preserve"> ГОДЫ МУНИЦИПАЛЬНОЙ ПРОГРАММЫ СУТ-ХОЛЬСКОГО  КОЖУУНА "СОЦИАЛЬНАЯ ЗАЩИТА СЕМЬИ И </w:t>
      </w:r>
    </w:p>
    <w:p w:rsidR="008556DF" w:rsidRPr="005A4126" w:rsidRDefault="008556DF" w:rsidP="008556DF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5A4126">
        <w:rPr>
          <w:rFonts w:ascii="Times New Roman" w:hAnsi="Times New Roman" w:cs="Times New Roman"/>
          <w:color w:val="auto"/>
        </w:rPr>
        <w:t>ДЕТЕЙ НА 20</w:t>
      </w:r>
      <w:r w:rsidR="003E2C44">
        <w:rPr>
          <w:rFonts w:ascii="Times New Roman" w:hAnsi="Times New Roman" w:cs="Times New Roman"/>
          <w:color w:val="auto"/>
        </w:rPr>
        <w:t>21</w:t>
      </w:r>
      <w:r w:rsidRPr="005A4126">
        <w:rPr>
          <w:rFonts w:ascii="Times New Roman" w:hAnsi="Times New Roman" w:cs="Times New Roman"/>
          <w:color w:val="auto"/>
        </w:rPr>
        <w:t xml:space="preserve"> - 202</w:t>
      </w:r>
      <w:r w:rsidR="003E2C44">
        <w:rPr>
          <w:rFonts w:ascii="Times New Roman" w:hAnsi="Times New Roman" w:cs="Times New Roman"/>
          <w:color w:val="auto"/>
        </w:rPr>
        <w:t>3</w:t>
      </w:r>
      <w:r w:rsidRPr="005A4126">
        <w:rPr>
          <w:rFonts w:ascii="Times New Roman" w:hAnsi="Times New Roman" w:cs="Times New Roman"/>
          <w:color w:val="auto"/>
        </w:rPr>
        <w:t xml:space="preserve"> ГОДЫ"</w:t>
      </w:r>
    </w:p>
    <w:p w:rsidR="008556DF" w:rsidRDefault="008556DF" w:rsidP="008556DF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5A4126">
        <w:rPr>
          <w:rFonts w:ascii="Times New Roman" w:hAnsi="Times New Roman" w:cs="Times New Roman"/>
          <w:color w:val="auto"/>
        </w:rPr>
        <w:t>ПАСПОРТ подпрограммы "Дети кожууна" на 20</w:t>
      </w:r>
      <w:r w:rsidR="000E73A3">
        <w:rPr>
          <w:rFonts w:ascii="Times New Roman" w:hAnsi="Times New Roman" w:cs="Times New Roman"/>
          <w:color w:val="auto"/>
        </w:rPr>
        <w:t>23</w:t>
      </w:r>
      <w:r w:rsidRPr="005A4126">
        <w:rPr>
          <w:rFonts w:ascii="Times New Roman" w:hAnsi="Times New Roman" w:cs="Times New Roman"/>
          <w:color w:val="auto"/>
        </w:rPr>
        <w:t xml:space="preserve"> - 202</w:t>
      </w:r>
      <w:r w:rsidR="000E73A3">
        <w:rPr>
          <w:rFonts w:ascii="Times New Roman" w:hAnsi="Times New Roman" w:cs="Times New Roman"/>
          <w:color w:val="auto"/>
        </w:rPr>
        <w:t>5</w:t>
      </w:r>
      <w:r w:rsidRPr="005A4126">
        <w:rPr>
          <w:rFonts w:ascii="Times New Roman" w:hAnsi="Times New Roman" w:cs="Times New Roman"/>
          <w:color w:val="auto"/>
        </w:rPr>
        <w:t xml:space="preserve"> годы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3"/>
        <w:gridCol w:w="438"/>
        <w:gridCol w:w="5914"/>
      </w:tblGrid>
      <w:tr w:rsidR="008556DF" w:rsidRPr="005A4126" w:rsidTr="00D70DB5">
        <w:trPr>
          <w:trHeight w:val="15"/>
          <w:tblCellSpacing w:w="15" w:type="dxa"/>
        </w:trPr>
        <w:tc>
          <w:tcPr>
            <w:tcW w:w="3048" w:type="dxa"/>
            <w:vAlign w:val="center"/>
            <w:hideMark/>
          </w:tcPr>
          <w:p w:rsidR="008556DF" w:rsidRPr="005A4126" w:rsidRDefault="008556DF" w:rsidP="008556DF">
            <w:pPr>
              <w:rPr>
                <w:sz w:val="2"/>
              </w:rPr>
            </w:pPr>
          </w:p>
        </w:tc>
        <w:tc>
          <w:tcPr>
            <w:tcW w:w="408" w:type="dxa"/>
            <w:vAlign w:val="center"/>
            <w:hideMark/>
          </w:tcPr>
          <w:p w:rsidR="008556DF" w:rsidRPr="005A4126" w:rsidRDefault="008556DF" w:rsidP="008556DF">
            <w:pPr>
              <w:rPr>
                <w:sz w:val="2"/>
              </w:rPr>
            </w:pPr>
          </w:p>
        </w:tc>
        <w:tc>
          <w:tcPr>
            <w:tcW w:w="5869" w:type="dxa"/>
            <w:vAlign w:val="center"/>
            <w:hideMark/>
          </w:tcPr>
          <w:p w:rsidR="008556DF" w:rsidRPr="005A4126" w:rsidRDefault="008556DF" w:rsidP="008556DF">
            <w:pPr>
              <w:rPr>
                <w:sz w:val="2"/>
              </w:rPr>
            </w:pP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Наименование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0E73A3" w:rsidP="007F4B0F">
            <w:pPr>
              <w:pStyle w:val="formattext"/>
              <w:spacing w:before="0" w:beforeAutospacing="0" w:after="0" w:afterAutospacing="0"/>
            </w:pPr>
            <w:r>
              <w:t>"Дети кожууна" на 2023</w:t>
            </w:r>
            <w:r w:rsidR="008556DF" w:rsidRPr="005A4126">
              <w:t xml:space="preserve"> - 20</w:t>
            </w:r>
            <w:r w:rsidR="008556DF">
              <w:t>2</w:t>
            </w:r>
            <w:r>
              <w:t>5</w:t>
            </w:r>
            <w:r w:rsidR="008556DF" w:rsidRPr="005A4126">
              <w:t xml:space="preserve"> годы (далее - Подпрограмма)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Ответственный исполнитель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Администрация муниципального района «Сут-Хольский</w:t>
            </w:r>
            <w:r w:rsidR="00637482">
              <w:t xml:space="preserve"> </w:t>
            </w:r>
            <w:r w:rsidRPr="005A4126">
              <w:t>кожуун Республики Тыва»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Соисполнители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Управление образования кожууна, Управление культуры, ГБУЗ РТ  «Сут-Хольская ЦКБ», ЦСПСиД</w:t>
            </w:r>
            <w:r w:rsidR="00637482">
              <w:t xml:space="preserve"> </w:t>
            </w:r>
            <w:r w:rsidRPr="005A4126">
              <w:t>кожууна, управление труда и социальной политики кожууна.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Муниципальный заказчик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Администрация муниципального района «Сут-Хольский</w:t>
            </w:r>
            <w:r w:rsidR="00637482">
              <w:t xml:space="preserve"> </w:t>
            </w:r>
            <w:r w:rsidRPr="005A4126">
              <w:t>кожуун Республики Тыва»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Основной разработчик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Администрация муниципального района «Сут-Хольский</w:t>
            </w:r>
            <w:r w:rsidR="00637482">
              <w:t xml:space="preserve"> </w:t>
            </w:r>
            <w:r w:rsidRPr="005A4126">
              <w:t>кожуун Республики Тыва»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Распорядители бюджетных средств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Администрация муниципального района «Сут-Хольский</w:t>
            </w:r>
            <w:r w:rsidR="00637482">
              <w:t xml:space="preserve"> </w:t>
            </w:r>
            <w:r w:rsidRPr="005A4126">
              <w:t>кожуун Республики Тыва»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Основные цели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создание благоприятных условий для комплексного развития и жизнедеятельности детей;</w:t>
            </w:r>
            <w:r w:rsidRPr="005A4126">
              <w:br/>
              <w:t xml:space="preserve">государственная поддержка детей, находящихся в трудной жизненной ситуации 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Основные задачи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обеспечение безопасного материнства и рождения здоровых детей, охрана здоровья детей и подростков, в том числе репродуктивного здоровья;</w:t>
            </w:r>
            <w:r w:rsidRPr="005A4126">
              <w:br/>
              <w:t xml:space="preserve">профилактика социального неблагополучия семей с детьми, защита прав и интересов детей 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Основные целевые индикаторы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2AB1" w:rsidRDefault="008556DF" w:rsidP="00CE6E77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сокращение численности безнадзорных детей до 18 лет с 20 до 15 человек;</w:t>
            </w:r>
          </w:p>
          <w:p w:rsidR="00CE6E77" w:rsidRDefault="008556DF" w:rsidP="00CE6E77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сокращение численности безнадзорных детей, прошедших социальную реабилитацию в специализированных учреждениях для несовершеннолетних с 2 до 1 человек;</w:t>
            </w:r>
          </w:p>
          <w:p w:rsidR="00CE6E77" w:rsidRDefault="008556DF" w:rsidP="00CE6E77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 xml:space="preserve">увеличение удельного веса детей, прошедших социальную реабилитацию в специальных учреждениях для несовершеннолетних, к общему </w:t>
            </w:r>
            <w:r w:rsidRPr="005A4126">
              <w:lastRenderedPageBreak/>
              <w:t>числу безнадзорных и беспризорных с 98,3 до 100 процентов;</w:t>
            </w:r>
            <w:r w:rsidRPr="005A4126">
              <w:br/>
              <w:t xml:space="preserve">увеличение </w:t>
            </w:r>
            <w:r w:rsidR="00637482">
              <w:t>численности семей кожууна с 2300</w:t>
            </w:r>
            <w:r w:rsidRPr="005A4126">
              <w:t xml:space="preserve"> до 2450 семей;</w:t>
            </w:r>
          </w:p>
          <w:p w:rsidR="00CE6E77" w:rsidRDefault="008556DF" w:rsidP="00CE6E77">
            <w:pPr>
              <w:pStyle w:val="formattext"/>
              <w:spacing w:before="0" w:beforeAutospacing="0" w:after="0" w:afterAutospacing="0"/>
              <w:jc w:val="both"/>
            </w:pPr>
            <w:r w:rsidRPr="005A4126">
              <w:br/>
              <w:t>сокращение численности семей, находящихся в социально опасном положении, в общей численности семей</w:t>
            </w:r>
            <w:r w:rsidR="00656207">
              <w:t xml:space="preserve"> </w:t>
            </w:r>
            <w:r w:rsidRPr="005A4126">
              <w:t>кожууна с 15 до 10 семей;</w:t>
            </w:r>
          </w:p>
          <w:p w:rsidR="00CE6E77" w:rsidRDefault="008556DF" w:rsidP="00CE6E77">
            <w:pPr>
              <w:pStyle w:val="formattext"/>
              <w:spacing w:before="0" w:beforeAutospacing="0" w:after="0" w:afterAutospacing="0"/>
              <w:jc w:val="both"/>
            </w:pPr>
            <w:r w:rsidRPr="005A4126">
              <w:br/>
              <w:t>сокращение удельного веса семей, находящихся в социально опасном положении, в общей численности семей кожууна с 2,0 до 1,0 процента;</w:t>
            </w:r>
          </w:p>
          <w:p w:rsidR="008556DF" w:rsidRPr="005A4126" w:rsidRDefault="008556DF" w:rsidP="00CE6E77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 xml:space="preserve">увеличение удельного веса семей, получивших социальные услуги в учреждениях социального обслуживания семьи и детей, от общей численности семейкожууна, с </w:t>
            </w:r>
            <w:r w:rsidRPr="005A4126">
              <w:rPr>
                <w:color w:val="FF0000"/>
              </w:rPr>
              <w:t xml:space="preserve">25,5 до 40,0 процента 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lastRenderedPageBreak/>
              <w:t>Сроки и этапы реализа</w:t>
            </w:r>
            <w:r w:rsidR="006119D8">
              <w:t>-</w:t>
            </w:r>
            <w:r w:rsidRPr="005A4126">
              <w:t xml:space="preserve">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D70DB5">
            <w:pPr>
              <w:pStyle w:val="formattext"/>
              <w:spacing w:before="0" w:beforeAutospacing="0" w:after="0" w:afterAutospacing="0"/>
            </w:pPr>
            <w:r w:rsidRPr="005A4126">
              <w:t>Подпрограмма реализуется в один этап: 20</w:t>
            </w:r>
            <w:r w:rsidR="00C73AEC">
              <w:t>23 - 2025</w:t>
            </w:r>
            <w:r w:rsidRPr="005A4126">
              <w:t xml:space="preserve"> годы 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Основные мероприятия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профилактика семейного неблагополучия и социального сиротства;</w:t>
            </w:r>
            <w:r w:rsidRPr="005A4126">
              <w:br/>
              <w:t>создание комплексной работы по социальной реабилитации семей, находящихся в социально опасном положении и трудной жизненной ситуации;</w:t>
            </w:r>
            <w:r w:rsidRPr="005A4126">
              <w:br/>
              <w:t>социальная поддержка семей с детьми и детей, находящихся в трудной жизненной ситуации;</w:t>
            </w:r>
            <w:r w:rsidRPr="005A4126">
              <w:br/>
              <w:t xml:space="preserve">организация летнего отдыха и оздоровления несовершеннолетних 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Объемы и источники финансирования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7622" w:rsidRDefault="008556DF" w:rsidP="000F7622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 xml:space="preserve">общий объем финансирования Подпрограммы составит </w:t>
            </w:r>
            <w:r w:rsidR="000D3E58">
              <w:t xml:space="preserve">1 251 000 </w:t>
            </w:r>
            <w:r w:rsidR="00471286">
              <w:t>рублей</w:t>
            </w:r>
            <w:r w:rsidR="007F4B0F">
              <w:t xml:space="preserve">, в т.ч., </w:t>
            </w:r>
            <w:r w:rsidR="00471286">
              <w:t xml:space="preserve"> из местного бюджета </w:t>
            </w:r>
            <w:r w:rsidR="008347DD">
              <w:t>417</w:t>
            </w:r>
            <w:r w:rsidR="007041C0">
              <w:t>,000</w:t>
            </w:r>
            <w:r w:rsidR="009E4647">
              <w:t xml:space="preserve"> </w:t>
            </w:r>
            <w:r w:rsidR="007F4B0F">
              <w:t xml:space="preserve"> из</w:t>
            </w:r>
            <w:r w:rsidR="000F7622">
              <w:t xml:space="preserve"> в</w:t>
            </w:r>
            <w:r w:rsidR="007F4B0F">
              <w:t>небюджет</w:t>
            </w:r>
            <w:r w:rsidR="000F7622">
              <w:t xml:space="preserve">ных средств – </w:t>
            </w:r>
            <w:r w:rsidR="008347DD">
              <w:t xml:space="preserve">0 </w:t>
            </w:r>
            <w:r w:rsidR="007041C0">
              <w:t>рублей</w:t>
            </w:r>
            <w:r w:rsidR="000F7622">
              <w:t xml:space="preserve"> </w:t>
            </w:r>
          </w:p>
          <w:p w:rsidR="003E2C44" w:rsidRDefault="008556DF" w:rsidP="003E2C44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 xml:space="preserve">в </w:t>
            </w:r>
            <w:r w:rsidRPr="000F7622">
              <w:rPr>
                <w:b/>
              </w:rPr>
              <w:t>20</w:t>
            </w:r>
            <w:r w:rsidR="00493254">
              <w:rPr>
                <w:b/>
              </w:rPr>
              <w:t>23</w:t>
            </w:r>
            <w:r w:rsidRPr="000F7622">
              <w:rPr>
                <w:b/>
              </w:rPr>
              <w:t xml:space="preserve">г. – </w:t>
            </w:r>
            <w:r w:rsidR="00493254">
              <w:rPr>
                <w:b/>
              </w:rPr>
              <w:t>417,000</w:t>
            </w:r>
            <w:r w:rsidR="000D3E58">
              <w:rPr>
                <w:b/>
              </w:rPr>
              <w:t xml:space="preserve"> </w:t>
            </w:r>
            <w:r w:rsidR="009551F8">
              <w:t>руб.</w:t>
            </w:r>
            <w:r w:rsidRPr="005A4126">
              <w:t xml:space="preserve">, </w:t>
            </w:r>
            <w:r w:rsidR="009551F8">
              <w:t>в т.ч. из М</w:t>
            </w:r>
            <w:r w:rsidR="00A6159C">
              <w:t>Б</w:t>
            </w:r>
            <w:r w:rsidR="00493254">
              <w:t xml:space="preserve"> – 417,000</w:t>
            </w:r>
            <w:r w:rsidR="008347DD">
              <w:t xml:space="preserve"> </w:t>
            </w:r>
            <w:r w:rsidR="009E4647">
              <w:t>тыс. руб;</w:t>
            </w:r>
          </w:p>
          <w:p w:rsidR="003E2C44" w:rsidRDefault="008556DF" w:rsidP="003E2C44">
            <w:pPr>
              <w:pStyle w:val="formattext"/>
              <w:spacing w:before="0" w:beforeAutospacing="0" w:after="0" w:afterAutospacing="0"/>
              <w:jc w:val="both"/>
            </w:pPr>
            <w:r w:rsidRPr="00D76D55">
              <w:rPr>
                <w:b/>
              </w:rPr>
              <w:t>202</w:t>
            </w:r>
            <w:r w:rsidR="000D3E58">
              <w:rPr>
                <w:b/>
              </w:rPr>
              <w:t>4</w:t>
            </w:r>
            <w:r w:rsidRPr="00D76D55">
              <w:rPr>
                <w:b/>
              </w:rPr>
              <w:t xml:space="preserve"> г</w:t>
            </w:r>
            <w:r w:rsidRPr="005A4126">
              <w:t xml:space="preserve">. – </w:t>
            </w:r>
            <w:r w:rsidR="008347DD">
              <w:t>417</w:t>
            </w:r>
            <w:r w:rsidR="007041C0">
              <w:t>,0</w:t>
            </w:r>
            <w:r w:rsidR="009551F8">
              <w:t xml:space="preserve"> тыс. руб.</w:t>
            </w:r>
            <w:r w:rsidRPr="005A4126">
              <w:t>,</w:t>
            </w:r>
            <w:r w:rsidR="00A6159C">
              <w:t xml:space="preserve"> в т.ч. из МБ</w:t>
            </w:r>
            <w:r w:rsidR="008347DD">
              <w:t xml:space="preserve"> – 417</w:t>
            </w:r>
            <w:r w:rsidR="007041C0">
              <w:t>,0</w:t>
            </w:r>
            <w:r w:rsidR="009551F8">
              <w:t xml:space="preserve"> тыс. руб</w:t>
            </w:r>
            <w:r w:rsidR="009E4647">
              <w:t>;</w:t>
            </w:r>
          </w:p>
          <w:p w:rsidR="003E2C44" w:rsidRDefault="008556DF" w:rsidP="003E2C44">
            <w:pPr>
              <w:pStyle w:val="formattext"/>
              <w:spacing w:before="0" w:beforeAutospacing="0" w:after="0" w:afterAutospacing="0"/>
              <w:jc w:val="both"/>
            </w:pPr>
            <w:r w:rsidRPr="00D76D55">
              <w:rPr>
                <w:b/>
              </w:rPr>
              <w:t>202</w:t>
            </w:r>
            <w:r w:rsidR="005A645F">
              <w:rPr>
                <w:b/>
              </w:rPr>
              <w:t>5</w:t>
            </w:r>
            <w:r w:rsidRPr="00D76D55">
              <w:rPr>
                <w:b/>
              </w:rPr>
              <w:t xml:space="preserve"> г</w:t>
            </w:r>
            <w:r w:rsidRPr="00471286">
              <w:t xml:space="preserve">. – </w:t>
            </w:r>
            <w:r w:rsidR="008347DD">
              <w:t>417</w:t>
            </w:r>
            <w:r w:rsidR="007041C0">
              <w:t>,0</w:t>
            </w:r>
            <w:r w:rsidR="009551F8">
              <w:t xml:space="preserve"> тыс. руб</w:t>
            </w:r>
            <w:r w:rsidRPr="005A4126">
              <w:t>.</w:t>
            </w:r>
            <w:r w:rsidR="00A6159C">
              <w:t>, в т.ч. из МБ</w:t>
            </w:r>
            <w:r w:rsidR="008347DD">
              <w:t xml:space="preserve"> – 417</w:t>
            </w:r>
            <w:r w:rsidR="007041C0">
              <w:t xml:space="preserve">,0 </w:t>
            </w:r>
            <w:r w:rsidR="009551F8">
              <w:t xml:space="preserve"> тыс. руб.</w:t>
            </w:r>
          </w:p>
          <w:p w:rsidR="008556DF" w:rsidRPr="005A4126" w:rsidRDefault="008556DF" w:rsidP="003E2C44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 xml:space="preserve">Объем финансирования носит прогнозный характер и подлежит корректировке, исходя из возможностей местного бюджета 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 xml:space="preserve">Основные ожидаемые результаты реализации Подпрограммы и показатели социальной и бюджетной эффективности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8556DF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19D8" w:rsidRDefault="008556DF" w:rsidP="001331B4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в результате выполнения мероприятий направления "Дети и семья" предполагается:</w:t>
            </w:r>
          </w:p>
          <w:p w:rsidR="001331B4" w:rsidRDefault="008556DF" w:rsidP="001331B4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повышение эффективности деятельности по предупреждению социального сиротства и семейного неблагополучия на основе ежегодного проведения не менее двух различных семинаров, "круглых столов" и не менее двух конкурсов, презентаций программ по предупреждению социального сиротства и семейного неблагополучия;</w:t>
            </w:r>
            <w:r w:rsidRPr="005A4126">
              <w:br/>
              <w:t>повышение статуса семьи, формирование позитивного имиджа семьи;</w:t>
            </w:r>
          </w:p>
          <w:p w:rsidR="008556DF" w:rsidRPr="005A4126" w:rsidRDefault="008556DF" w:rsidP="00222AB1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развитие и пропаганда семейных ценностей и традиций; возрождение и сохранение духовно-</w:t>
            </w:r>
            <w:r w:rsidRPr="005A4126">
              <w:lastRenderedPageBreak/>
              <w:t>нравственных традиций, семейных отношений;</w:t>
            </w:r>
            <w:r w:rsidRPr="005A4126">
              <w:br/>
              <w:t>приобретение новогодних подарков для 200 детей из семей, находящихся в трудной жизненной ситуации;</w:t>
            </w:r>
            <w:r w:rsidRPr="005A4126">
              <w:br/>
              <w:t>участие детей, находящихся в трудной жизненной ситуации, в республиканских фестивалях, спартакиадах, конкурсах;</w:t>
            </w:r>
          </w:p>
        </w:tc>
      </w:tr>
      <w:tr w:rsidR="008556DF" w:rsidRPr="005A4126" w:rsidTr="00D70DB5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1331B4">
            <w:pPr>
              <w:pStyle w:val="formattext"/>
              <w:spacing w:before="0" w:beforeAutospacing="0" w:after="0" w:afterAutospacing="0"/>
              <w:jc w:val="both"/>
            </w:pPr>
            <w:r w:rsidRPr="005A4126"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1331B4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5A4126" w:rsidRDefault="008556DF" w:rsidP="001331B4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межведомственную координацию, оценку, управление реализацией Подпрограммы и контроль за ходом ее выполнения осуществляет Администрация муниципального района «Сут-Хольский</w:t>
            </w:r>
            <w:r w:rsidR="00591956">
              <w:t xml:space="preserve"> </w:t>
            </w:r>
            <w:r w:rsidRPr="005A4126">
              <w:t>кожуун Республики Тыва»</w:t>
            </w:r>
          </w:p>
        </w:tc>
      </w:tr>
    </w:tbl>
    <w:p w:rsidR="004C6BD4" w:rsidRPr="006551B7" w:rsidRDefault="004C6BD4" w:rsidP="008556DF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8556DF" w:rsidRPr="006551B7" w:rsidRDefault="008556DF" w:rsidP="008556DF">
      <w:pPr>
        <w:pStyle w:val="3"/>
        <w:spacing w:before="0"/>
        <w:rPr>
          <w:b w:val="0"/>
          <w:color w:val="auto"/>
        </w:rPr>
      </w:pPr>
      <w:r w:rsidRPr="006551B7">
        <w:rPr>
          <w:b w:val="0"/>
          <w:color w:val="auto"/>
        </w:rPr>
        <w:t>ПОДПРОГРАММА 2 "СОЦИАЛЬНАЯ ЗАЩИТА ОТДЕЛЬНЫХ КАТЕГОРИЙ ГРАЖДАН И СЕМЕЙ С ДЕТЬМИ В СУТ-ХОЛЬСКОМ КОЖУУНЕ  НА 20</w:t>
      </w:r>
      <w:r w:rsidR="00C73AEC">
        <w:rPr>
          <w:b w:val="0"/>
          <w:color w:val="auto"/>
        </w:rPr>
        <w:t>23</w:t>
      </w:r>
      <w:r w:rsidRPr="006551B7">
        <w:rPr>
          <w:b w:val="0"/>
          <w:color w:val="auto"/>
        </w:rPr>
        <w:t xml:space="preserve"> - 202</w:t>
      </w:r>
      <w:r w:rsidR="00C73AEC">
        <w:rPr>
          <w:b w:val="0"/>
          <w:color w:val="auto"/>
        </w:rPr>
        <w:t>5</w:t>
      </w:r>
      <w:r w:rsidRPr="006551B7">
        <w:rPr>
          <w:b w:val="0"/>
          <w:color w:val="auto"/>
        </w:rPr>
        <w:t xml:space="preserve"> ГОДЫ"  МУНИЦИПАЛЬНОЙ ПРОГРАММЫ  СУТ-ХОЛЬСКОГО  КОЖУУНА "СОЦИАЛЬНАЯ ЗАЩИТА СЕМЬИ И ДЕТЕЙ НА 20</w:t>
      </w:r>
      <w:r w:rsidR="00C73AEC">
        <w:rPr>
          <w:b w:val="0"/>
          <w:color w:val="auto"/>
        </w:rPr>
        <w:t>23</w:t>
      </w:r>
      <w:r w:rsidRPr="006551B7">
        <w:rPr>
          <w:b w:val="0"/>
          <w:color w:val="auto"/>
        </w:rPr>
        <w:t xml:space="preserve"> - 202</w:t>
      </w:r>
      <w:r w:rsidR="00C73AEC">
        <w:rPr>
          <w:b w:val="0"/>
          <w:color w:val="auto"/>
        </w:rPr>
        <w:t>5</w:t>
      </w:r>
      <w:r w:rsidRPr="006551B7">
        <w:rPr>
          <w:b w:val="0"/>
          <w:color w:val="auto"/>
        </w:rPr>
        <w:t xml:space="preserve"> ГОДЫ"</w:t>
      </w:r>
    </w:p>
    <w:p w:rsidR="008556DF" w:rsidRPr="006551B7" w:rsidRDefault="008556DF" w:rsidP="008556DF">
      <w:pPr>
        <w:pStyle w:val="3"/>
        <w:spacing w:before="0"/>
        <w:jc w:val="center"/>
        <w:rPr>
          <w:b w:val="0"/>
          <w:color w:val="auto"/>
        </w:rPr>
      </w:pPr>
      <w:r w:rsidRPr="006551B7">
        <w:rPr>
          <w:b w:val="0"/>
          <w:color w:val="auto"/>
        </w:rPr>
        <w:t>ПАСПОРТ подпрограммы " Социальная защита отдельных категорий граждан и семей с детьми в Сут-Хольском</w:t>
      </w:r>
      <w:r w:rsidR="00A44167" w:rsidRPr="006551B7">
        <w:rPr>
          <w:b w:val="0"/>
          <w:color w:val="auto"/>
        </w:rPr>
        <w:t xml:space="preserve"> </w:t>
      </w:r>
      <w:r w:rsidRPr="006551B7">
        <w:rPr>
          <w:b w:val="0"/>
          <w:color w:val="auto"/>
        </w:rPr>
        <w:t>кожууне на 20</w:t>
      </w:r>
      <w:r w:rsidR="00C73AEC">
        <w:rPr>
          <w:b w:val="0"/>
          <w:color w:val="auto"/>
        </w:rPr>
        <w:t>23</w:t>
      </w:r>
      <w:r w:rsidRPr="006551B7">
        <w:rPr>
          <w:b w:val="0"/>
          <w:color w:val="auto"/>
        </w:rPr>
        <w:t xml:space="preserve"> - 202</w:t>
      </w:r>
      <w:r w:rsidR="00C73AEC">
        <w:rPr>
          <w:b w:val="0"/>
          <w:color w:val="auto"/>
        </w:rPr>
        <w:t>5</w:t>
      </w:r>
      <w:r w:rsidRPr="006551B7">
        <w:rPr>
          <w:b w:val="0"/>
          <w:color w:val="auto"/>
        </w:rPr>
        <w:t xml:space="preserve"> годы"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2"/>
        <w:gridCol w:w="438"/>
        <w:gridCol w:w="5915"/>
      </w:tblGrid>
      <w:tr w:rsidR="008556DF" w:rsidRPr="006551B7" w:rsidTr="008556DF">
        <w:trPr>
          <w:trHeight w:val="15"/>
          <w:tblCellSpacing w:w="15" w:type="dxa"/>
        </w:trPr>
        <w:tc>
          <w:tcPr>
            <w:tcW w:w="3047" w:type="dxa"/>
            <w:vAlign w:val="center"/>
            <w:hideMark/>
          </w:tcPr>
          <w:p w:rsidR="008556DF" w:rsidRPr="006551B7" w:rsidRDefault="008556DF" w:rsidP="008556DF">
            <w:pPr>
              <w:rPr>
                <w:sz w:val="2"/>
              </w:rPr>
            </w:pPr>
          </w:p>
        </w:tc>
        <w:tc>
          <w:tcPr>
            <w:tcW w:w="408" w:type="dxa"/>
            <w:vAlign w:val="center"/>
            <w:hideMark/>
          </w:tcPr>
          <w:p w:rsidR="008556DF" w:rsidRPr="006551B7" w:rsidRDefault="008556DF" w:rsidP="008556DF">
            <w:pPr>
              <w:rPr>
                <w:sz w:val="2"/>
              </w:rPr>
            </w:pPr>
          </w:p>
        </w:tc>
        <w:tc>
          <w:tcPr>
            <w:tcW w:w="5870" w:type="dxa"/>
            <w:vAlign w:val="center"/>
            <w:hideMark/>
          </w:tcPr>
          <w:p w:rsidR="008556DF" w:rsidRPr="006551B7" w:rsidRDefault="008556DF" w:rsidP="008556DF">
            <w:pPr>
              <w:rPr>
                <w:sz w:val="2"/>
              </w:rPr>
            </w:pP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 xml:space="preserve">Наименование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154549">
            <w:pPr>
              <w:pStyle w:val="formattext"/>
              <w:spacing w:before="0" w:beforeAutospacing="0" w:after="0" w:afterAutospacing="0"/>
              <w:jc w:val="both"/>
            </w:pPr>
            <w:r w:rsidRPr="006551B7">
              <w:t>" Социальная защита отдельных категорий граждан и семей с детьми в Сут-Хольском</w:t>
            </w:r>
            <w:r w:rsidR="00610EB7" w:rsidRPr="006551B7">
              <w:t xml:space="preserve"> </w:t>
            </w:r>
            <w:r w:rsidR="00154549">
              <w:t>кожууне, на 2023 - 2025</w:t>
            </w:r>
            <w:r w:rsidRPr="006551B7">
              <w:t xml:space="preserve"> годы" (далее - Подпрограмма)</w:t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 xml:space="preserve">Ответственный исполнитель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937D81">
            <w:pPr>
              <w:pStyle w:val="formattext"/>
              <w:spacing w:before="0" w:beforeAutospacing="0" w:after="0" w:afterAutospacing="0"/>
              <w:jc w:val="both"/>
            </w:pPr>
            <w:r w:rsidRPr="006551B7">
              <w:t>Администрация муниципального района «Сут-Хольский</w:t>
            </w:r>
            <w:r w:rsidR="00591956" w:rsidRPr="006551B7">
              <w:t xml:space="preserve"> </w:t>
            </w:r>
            <w:r w:rsidRPr="006551B7">
              <w:t>кожуун Республики Тыва».</w:t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 xml:space="preserve">Соисполнители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937D81">
            <w:pPr>
              <w:pStyle w:val="formattext"/>
              <w:spacing w:before="0" w:beforeAutospacing="0" w:after="0" w:afterAutospacing="0"/>
              <w:jc w:val="both"/>
            </w:pPr>
            <w:r w:rsidRPr="006551B7">
              <w:t>управления труда и социальной политики администрации муниципального района "Сут-Хольский</w:t>
            </w:r>
            <w:r w:rsidR="002D3C35">
              <w:t xml:space="preserve"> </w:t>
            </w:r>
            <w:r w:rsidRPr="006551B7">
              <w:t>кожуун Республики Тыва</w:t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 xml:space="preserve">Муниципальный заказчик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56DF" w:rsidRPr="006551B7" w:rsidRDefault="008556DF" w:rsidP="00937D81">
            <w:pPr>
              <w:pStyle w:val="formattext"/>
              <w:spacing w:before="0" w:beforeAutospacing="0" w:after="0" w:afterAutospacing="0"/>
              <w:jc w:val="both"/>
            </w:pPr>
            <w:r w:rsidRPr="006551B7">
              <w:t>Администрация муниципального района «Сут-Хольский</w:t>
            </w:r>
            <w:r w:rsidR="002D3C35">
              <w:t xml:space="preserve"> </w:t>
            </w:r>
            <w:r w:rsidRPr="006551B7">
              <w:t>кожуун Республики Тыва»</w:t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 xml:space="preserve">Основной разработчик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56DF" w:rsidRPr="006551B7" w:rsidRDefault="008556DF" w:rsidP="00937D81">
            <w:pPr>
              <w:pStyle w:val="formattext"/>
              <w:spacing w:before="0" w:beforeAutospacing="0" w:after="0" w:afterAutospacing="0"/>
              <w:jc w:val="both"/>
            </w:pPr>
            <w:r w:rsidRPr="006551B7">
              <w:t>Администрация муниципального района «Сут-Хольский</w:t>
            </w:r>
            <w:r w:rsidR="002D3C35">
              <w:t xml:space="preserve"> </w:t>
            </w:r>
            <w:r w:rsidRPr="006551B7">
              <w:t>кожуун Республики Тыва»</w:t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 xml:space="preserve">Распорядители бюджетных средств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56DF" w:rsidRPr="006551B7" w:rsidRDefault="008556DF" w:rsidP="00937D81">
            <w:pPr>
              <w:pStyle w:val="formattext"/>
              <w:spacing w:before="0" w:beforeAutospacing="0" w:after="0" w:afterAutospacing="0"/>
              <w:jc w:val="both"/>
            </w:pPr>
            <w:r w:rsidRPr="006551B7">
              <w:t>управления труда и социальной политики администрации муниципального района «Сут-Хольский</w:t>
            </w:r>
            <w:r w:rsidR="00405285">
              <w:t xml:space="preserve"> </w:t>
            </w:r>
            <w:r w:rsidRPr="006551B7">
              <w:t>кожуун Республики Тыва».</w:t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Программно-целевые инструменты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56DF" w:rsidRPr="006551B7" w:rsidRDefault="008556DF" w:rsidP="00937D81">
            <w:pPr>
              <w:pStyle w:val="formattext"/>
              <w:spacing w:before="0" w:beforeAutospacing="0" w:after="0" w:afterAutospacing="0"/>
              <w:jc w:val="both"/>
            </w:pPr>
            <w:r w:rsidRPr="006551B7">
              <w:t>федеральный закон от 19 мая 1995 г. № 1995 г. № 81-ФЗ "О государственных пособиях гражданам, имеющим детей"</w:t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rPr>
                <w:color w:val="2D2D2D"/>
                <w:sz w:val="21"/>
                <w:szCs w:val="21"/>
              </w:rPr>
              <w:t>Цель Подпрограммы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56DF" w:rsidRPr="006551B7" w:rsidRDefault="008556DF" w:rsidP="005D7235">
            <w:pPr>
              <w:pStyle w:val="formattext"/>
              <w:spacing w:before="0" w:beforeAutospacing="0" w:after="0" w:afterAutospacing="0"/>
              <w:jc w:val="both"/>
              <w:rPr>
                <w:color w:val="2D2D2D"/>
                <w:sz w:val="21"/>
                <w:szCs w:val="21"/>
              </w:rPr>
            </w:pPr>
            <w:r w:rsidRPr="006551B7">
              <w:rPr>
                <w:color w:val="2D2D2D"/>
                <w:sz w:val="21"/>
                <w:szCs w:val="21"/>
              </w:rPr>
              <w:t>повышение качества жизни и обеспечение прав на меры социальной поддержки отдельных категорий граждан кожууна;</w:t>
            </w:r>
          </w:p>
          <w:p w:rsidR="008556DF" w:rsidRPr="006551B7" w:rsidRDefault="008556DF" w:rsidP="005D7235">
            <w:pPr>
              <w:pStyle w:val="formattext"/>
              <w:spacing w:before="0" w:beforeAutospacing="0" w:after="0" w:afterAutospacing="0"/>
              <w:jc w:val="both"/>
            </w:pPr>
            <w:r w:rsidRPr="006551B7">
              <w:t>обеспечение представления отдельным категориям граждан и семьям с детьми, проживающим на территории Сут-Хольского</w:t>
            </w:r>
            <w:r w:rsidR="005E19F8" w:rsidRPr="006551B7">
              <w:t xml:space="preserve"> </w:t>
            </w:r>
            <w:r w:rsidRPr="006551B7">
              <w:t>кожууна, мер социальной поддержки в виде пособий, ежемесячных денежных выплат</w:t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rPr>
                <w:color w:val="2D2D2D"/>
                <w:sz w:val="21"/>
                <w:szCs w:val="21"/>
              </w:rPr>
              <w:t>Задачи Подпрограммы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56DF" w:rsidRPr="006551B7" w:rsidRDefault="008556DF" w:rsidP="00CA694D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6551B7">
              <w:rPr>
                <w:rFonts w:ascii="Times New Roman" w:hAnsi="Times New Roman" w:cs="Times New Roman"/>
                <w:color w:val="2D2D2D"/>
              </w:rPr>
              <w:t>предоставление мер социальной поддержки отдельным категориям граждан, установленных федеральным и республиканским законодательством;</w:t>
            </w:r>
          </w:p>
        </w:tc>
      </w:tr>
      <w:tr w:rsidR="008556DF" w:rsidRPr="005E19F8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rPr>
                <w:color w:val="2D2D2D"/>
                <w:sz w:val="21"/>
                <w:szCs w:val="21"/>
              </w:rPr>
              <w:t xml:space="preserve">Целевые индикаторы и </w:t>
            </w:r>
            <w:r w:rsidRPr="006551B7">
              <w:rPr>
                <w:color w:val="2D2D2D"/>
                <w:sz w:val="21"/>
                <w:szCs w:val="21"/>
              </w:rPr>
              <w:lastRenderedPageBreak/>
              <w:t>показатели Подпрограммы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lastRenderedPageBreak/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  <w:rPr>
                <w:color w:val="C0504D" w:themeColor="accent2"/>
              </w:rPr>
            </w:pPr>
            <w:r w:rsidRPr="006551B7">
              <w:rPr>
                <w:color w:val="2D2D2D"/>
                <w:sz w:val="21"/>
                <w:szCs w:val="21"/>
              </w:rPr>
              <w:t xml:space="preserve">обеспечение социальных выплат в полном объеме - 100 </w:t>
            </w:r>
            <w:r w:rsidRPr="006551B7">
              <w:rPr>
                <w:color w:val="2D2D2D"/>
                <w:sz w:val="21"/>
                <w:szCs w:val="21"/>
              </w:rPr>
              <w:lastRenderedPageBreak/>
              <w:t>процентов</w:t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lastRenderedPageBreak/>
              <w:t>Сроки и этапы реализа</w:t>
            </w:r>
            <w:r w:rsidR="00D65768" w:rsidRPr="006551B7">
              <w:t>-</w:t>
            </w:r>
            <w:r w:rsidRPr="006551B7">
              <w:t xml:space="preserve">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D70DB5">
            <w:pPr>
              <w:pStyle w:val="formattext"/>
              <w:spacing w:before="0" w:beforeAutospacing="0" w:after="0" w:afterAutospacing="0"/>
            </w:pPr>
            <w:r w:rsidRPr="006551B7">
              <w:t>Подпрограмма реализуется в один этап: 20</w:t>
            </w:r>
            <w:r w:rsidR="009C27FE">
              <w:t xml:space="preserve">23 – 2025 </w:t>
            </w:r>
            <w:r w:rsidRPr="006551B7">
              <w:t xml:space="preserve">годы </w:t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 xml:space="preserve">Объемы и источники финансирования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</w:pPr>
            <w:r w:rsidRPr="006551B7">
              <w:t xml:space="preserve">общий объем финансирования по подпрограмме составит  всего  </w:t>
            </w:r>
            <w:r w:rsidR="009C27FE">
              <w:t>2 049 </w:t>
            </w:r>
            <w:r w:rsidR="008D3790" w:rsidRPr="006551B7">
              <w:t>000</w:t>
            </w:r>
            <w:r w:rsidR="009C27FE">
              <w:t xml:space="preserve"> </w:t>
            </w:r>
            <w:r w:rsidRPr="006551B7">
              <w:t xml:space="preserve">рублей, в том числе: </w:t>
            </w:r>
            <w:r w:rsidR="00A44167" w:rsidRPr="006551B7">
              <w:t xml:space="preserve">из </w:t>
            </w:r>
            <w:r w:rsidRPr="006551B7">
              <w:t xml:space="preserve">местного бюджета –  </w:t>
            </w:r>
            <w:r w:rsidR="008D3790" w:rsidRPr="006551B7">
              <w:t>0</w:t>
            </w:r>
            <w:r w:rsidR="00A44167" w:rsidRPr="006551B7">
              <w:t xml:space="preserve"> </w:t>
            </w:r>
            <w:r w:rsidRPr="006551B7">
              <w:t>тыс. рублей:</w:t>
            </w:r>
            <w:r w:rsidRPr="006551B7">
              <w:br/>
            </w:r>
            <w:r w:rsidR="009C27FE">
              <w:t>2023</w:t>
            </w:r>
            <w:r w:rsidRPr="006551B7">
              <w:t xml:space="preserve"> г. </w:t>
            </w:r>
            <w:r w:rsidR="009C27FE">
              <w:t>–683</w:t>
            </w:r>
            <w:r w:rsidR="00A44167" w:rsidRPr="006551B7">
              <w:t xml:space="preserve">,0 </w:t>
            </w:r>
            <w:r w:rsidR="009C27FE">
              <w:t xml:space="preserve"> тыс. рублей;</w:t>
            </w:r>
            <w:r w:rsidR="009C27FE">
              <w:br/>
              <w:t>2024</w:t>
            </w:r>
            <w:r w:rsidRPr="006551B7">
              <w:t xml:space="preserve"> г. </w:t>
            </w:r>
            <w:r w:rsidR="00710D6D" w:rsidRPr="006551B7">
              <w:t>–683,0</w:t>
            </w:r>
            <w:r w:rsidR="00A44167" w:rsidRPr="006551B7">
              <w:t xml:space="preserve"> </w:t>
            </w:r>
            <w:r w:rsidR="009C27FE">
              <w:t>тыс. рублей;</w:t>
            </w:r>
            <w:r w:rsidR="009C27FE">
              <w:br/>
              <w:t>2025</w:t>
            </w:r>
            <w:r w:rsidRPr="006551B7">
              <w:t xml:space="preserve"> г. </w:t>
            </w:r>
            <w:r w:rsidR="00710D6D" w:rsidRPr="006551B7">
              <w:t>–683,0</w:t>
            </w:r>
            <w:r w:rsidR="00A44167" w:rsidRPr="006551B7">
              <w:t xml:space="preserve"> </w:t>
            </w:r>
            <w:r w:rsidRPr="006551B7">
              <w:t xml:space="preserve"> тыс. рублей,</w:t>
            </w:r>
          </w:p>
          <w:p w:rsidR="008556DF" w:rsidRPr="006551B7" w:rsidRDefault="008556DF" w:rsidP="005D7235">
            <w:pPr>
              <w:pStyle w:val="formattext"/>
              <w:spacing w:before="0" w:beforeAutospacing="0" w:after="0" w:afterAutospacing="0"/>
            </w:pPr>
            <w:r w:rsidRPr="006551B7">
              <w:t>в том числе:</w:t>
            </w:r>
            <w:r w:rsidRPr="006551B7">
              <w:br/>
              <w:t xml:space="preserve">средств местного бюджета-  </w:t>
            </w:r>
            <w:r w:rsidR="00710D6D" w:rsidRPr="006551B7">
              <w:t>0</w:t>
            </w:r>
            <w:r w:rsidR="00CF4096" w:rsidRPr="006551B7">
              <w:t xml:space="preserve"> </w:t>
            </w:r>
            <w:r w:rsidRPr="006551B7">
              <w:t xml:space="preserve"> рублей: </w:t>
            </w:r>
          </w:p>
          <w:p w:rsidR="000F7622" w:rsidRPr="006551B7" w:rsidRDefault="008556DF" w:rsidP="005D7235">
            <w:pPr>
              <w:pStyle w:val="formattext"/>
              <w:spacing w:before="0" w:beforeAutospacing="0" w:after="0" w:afterAutospacing="0"/>
            </w:pPr>
            <w:r w:rsidRPr="006551B7">
              <w:t>20</w:t>
            </w:r>
            <w:r w:rsidR="006115FF">
              <w:t>23</w:t>
            </w:r>
            <w:r w:rsidR="00D70DB5" w:rsidRPr="006551B7">
              <w:t xml:space="preserve"> г. </w:t>
            </w:r>
            <w:r w:rsidR="00AD1CA1" w:rsidRPr="006551B7">
              <w:t>–</w:t>
            </w:r>
            <w:r w:rsidR="00D70DB5" w:rsidRPr="006551B7">
              <w:t xml:space="preserve"> </w:t>
            </w:r>
            <w:r w:rsidR="00710D6D" w:rsidRPr="006551B7">
              <w:t>0</w:t>
            </w:r>
            <w:r w:rsidR="006115FF">
              <w:t xml:space="preserve"> рублей;</w:t>
            </w:r>
            <w:r w:rsidR="006115FF">
              <w:br/>
              <w:t>2024</w:t>
            </w:r>
            <w:r w:rsidR="00D70DB5" w:rsidRPr="006551B7">
              <w:t xml:space="preserve"> г. </w:t>
            </w:r>
            <w:r w:rsidR="00AD1CA1" w:rsidRPr="006551B7">
              <w:t>–</w:t>
            </w:r>
            <w:r w:rsidR="00D70DB5" w:rsidRPr="006551B7">
              <w:t xml:space="preserve"> </w:t>
            </w:r>
            <w:r w:rsidR="00710D6D" w:rsidRPr="006551B7">
              <w:t>0</w:t>
            </w:r>
            <w:r w:rsidR="00AD1CA1" w:rsidRPr="006551B7">
              <w:t xml:space="preserve"> </w:t>
            </w:r>
            <w:r w:rsidR="006115FF">
              <w:t>тыс.рублей;</w:t>
            </w:r>
            <w:r w:rsidR="006115FF">
              <w:br/>
              <w:t>2025</w:t>
            </w:r>
            <w:r w:rsidRPr="006551B7">
              <w:t xml:space="preserve"> г . </w:t>
            </w:r>
            <w:r w:rsidR="00AD1CA1" w:rsidRPr="006551B7">
              <w:t>–</w:t>
            </w:r>
            <w:r w:rsidRPr="006551B7">
              <w:t xml:space="preserve"> </w:t>
            </w:r>
            <w:r w:rsidR="00710D6D" w:rsidRPr="006551B7">
              <w:t>0</w:t>
            </w:r>
            <w:r w:rsidRPr="006551B7">
              <w:t xml:space="preserve"> тыс. рублей.</w:t>
            </w:r>
            <w:r w:rsidRPr="006551B7">
              <w:rPr>
                <w:i/>
                <w:color w:val="C0504D" w:themeColor="accent2"/>
                <w:sz w:val="28"/>
                <w:szCs w:val="28"/>
              </w:rPr>
              <w:br/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rPr>
                <w:color w:val="2D2D2D"/>
                <w:sz w:val="21"/>
                <w:szCs w:val="21"/>
              </w:rPr>
              <w:t>Ожидаемые результаты реализации Подпрограммы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6D1A">
            <w:pPr>
              <w:pStyle w:val="formattext"/>
              <w:spacing w:before="0" w:beforeAutospacing="0" w:after="0" w:afterAutospacing="0"/>
              <w:jc w:val="both"/>
            </w:pPr>
            <w:r w:rsidRPr="006551B7">
              <w:rPr>
                <w:color w:val="2D2D2D"/>
                <w:sz w:val="21"/>
                <w:szCs w:val="21"/>
              </w:rPr>
              <w:t>обеспечение в полном объеме социальных выплат в соответствии с российским и региональным законодательством.</w:t>
            </w:r>
          </w:p>
        </w:tc>
      </w:tr>
      <w:tr w:rsidR="008556DF" w:rsidRPr="006551B7" w:rsidTr="008556DF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 xml:space="preserve">Система организации контроля за исполнением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8556DF">
            <w:pPr>
              <w:pStyle w:val="formattext"/>
              <w:spacing w:before="0" w:beforeAutospacing="0" w:after="0" w:afterAutospacing="0"/>
            </w:pPr>
            <w:r w:rsidRPr="006551B7"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6DF" w:rsidRPr="006551B7" w:rsidRDefault="008556DF" w:rsidP="00B60EE5">
            <w:pPr>
              <w:pStyle w:val="formattext"/>
              <w:spacing w:before="0" w:beforeAutospacing="0" w:after="0" w:afterAutospacing="0"/>
              <w:jc w:val="both"/>
            </w:pPr>
            <w:r w:rsidRPr="006551B7">
              <w:t>межведомственную координацию, оценку, управ</w:t>
            </w:r>
            <w:r w:rsidR="00B60EE5" w:rsidRPr="006551B7">
              <w:t>ле-</w:t>
            </w:r>
            <w:r w:rsidRPr="006551B7">
              <w:t>ние реализацией Подпрограммы и контроль за ходом ее выполнения осуществляет Администрация муниципального района «Сут-Хольскийкожуун Республики Тыва»</w:t>
            </w:r>
          </w:p>
        </w:tc>
      </w:tr>
    </w:tbl>
    <w:p w:rsidR="008556DF" w:rsidRPr="006551B7" w:rsidRDefault="008556DF" w:rsidP="008556DF">
      <w:pPr>
        <w:pStyle w:val="3"/>
        <w:spacing w:before="0"/>
        <w:rPr>
          <w:b w:val="0"/>
          <w:color w:val="auto"/>
        </w:rPr>
      </w:pPr>
    </w:p>
    <w:p w:rsidR="008556DF" w:rsidRPr="006551B7" w:rsidRDefault="00944BC0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  </w:t>
      </w:r>
      <w:r w:rsidR="008556DF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В целях реализации данного направления обеспечиваются мероприятия по назначению социальных выплат, осуществляется постоянный контроль за целевым и рациональным использованием бюджетных средств, направляемых на реализацию соответствующих мероприятий.</w:t>
      </w:r>
    </w:p>
    <w:p w:rsidR="008556DF" w:rsidRPr="006551B7" w:rsidRDefault="008556DF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В Сут-Хольском</w:t>
      </w:r>
      <w:r w:rsidR="00312BD8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кожууне семейная политика является одним из приоритетных направлений социальной политики, основанной на принципах признания ценности семьи, ее всемерной поддержки и сохранения достигнутых социальных гарантий.</w:t>
      </w:r>
    </w:p>
    <w:p w:rsidR="008556DF" w:rsidRPr="006551B7" w:rsidRDefault="008556DF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К мерам социальной поддержки семьи и детей, предоставляемым в денежной форме в виде прямых социальных трансфертов, относящихся к полномочиям Российской Федерации, являются:</w:t>
      </w:r>
    </w:p>
    <w:p w:rsidR="008556DF" w:rsidRPr="006551B7" w:rsidRDefault="008556DF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- единовременное пособие при рождении ребенка;</w:t>
      </w:r>
    </w:p>
    <w:p w:rsidR="00B60EE5" w:rsidRPr="006551B7" w:rsidRDefault="008556DF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- субвенция на выполнение полномочий Российской Федерации по осуществлению ежемесячной выплаты в связи с рождением (усыновлением) первого ребенка (ежемесячное пособие гражданам, осуществляющим уход за ребенком до достижения им возраста полутора лет).</w:t>
      </w:r>
    </w:p>
    <w:p w:rsidR="008556DF" w:rsidRPr="006551B7" w:rsidRDefault="008556DF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К мерам социальной поддержки семьи и детей, предоставляемым в денежной форме в виде прямых социальных выплат, относящихся к полномочиям Республики Тыва:</w:t>
      </w:r>
    </w:p>
    <w:p w:rsidR="008556DF" w:rsidRPr="006551B7" w:rsidRDefault="008556DF" w:rsidP="00EF14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ежемесячное пособие на ребенка до </w:t>
      </w:r>
      <w:r w:rsidR="00FF0FF4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16 (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18</w:t>
      </w:r>
      <w:r w:rsidR="00FF0FF4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)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лет;</w:t>
      </w:r>
    </w:p>
    <w:p w:rsidR="00EF14B1" w:rsidRPr="006551B7" w:rsidRDefault="008556DF" w:rsidP="00EF14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3E2C44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ежемесячные выплаты при рождении первого (усынов</w:t>
      </w:r>
      <w:r w:rsidR="00EF14B1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л</w:t>
      </w:r>
      <w:r w:rsidR="003E2C44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)</w:t>
      </w:r>
      <w:r w:rsidR="00EF14B1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ребенка;</w:t>
      </w:r>
    </w:p>
    <w:p w:rsidR="00EF14B1" w:rsidRPr="006551B7" w:rsidRDefault="00EF14B1" w:rsidP="00EF14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ежемесячные выплаты при рождении третьего (посл-х) ребенка; </w:t>
      </w:r>
    </w:p>
    <w:p w:rsidR="00EF14B1" w:rsidRPr="006551B7" w:rsidRDefault="00EF14B1" w:rsidP="00EF14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ежемесячные выплаты на детей в возрасте от 3 до 7 лет; </w:t>
      </w:r>
    </w:p>
    <w:p w:rsidR="00EF14B1" w:rsidRPr="006551B7" w:rsidRDefault="00EF14B1" w:rsidP="00EF14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- единовременное пособие при рождении ребенка, пособие по уходу на ребенка до 1.6л. </w:t>
      </w:r>
    </w:p>
    <w:p w:rsidR="00EF14B1" w:rsidRPr="006551B7" w:rsidRDefault="00EF14B1" w:rsidP="00EF14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8556DF" w:rsidRPr="006551B7" w:rsidRDefault="00944BC0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 </w:t>
      </w:r>
      <w:r w:rsidR="008556DF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Рост контингентов получателей ориентирован на решение задач, связанных со стимулированием рождаемости, в том числе рождений вторых и последующих детей, что необходимо для преодоления негативных демографических тенденций, с повышением уровня жизни семей с детьми, преодолением социального сиротства, безнадзорности несовершеннолетних.</w:t>
      </w:r>
    </w:p>
    <w:p w:rsidR="008556DF" w:rsidRPr="006551B7" w:rsidRDefault="008556DF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ab/>
        <w:t>Расширение перечня категорий получателей государственных пособий граждан, имеющих детей, в сочетании с повышением их размеров способствовало решению, по крайней мере, двух задач: повышению денежных доходов семей, в известной мере компенсируя снижение среднедушевых доходов в связи с рождением детей, и, в то же время, повышению уровня рождаемости в Сут-Хольском</w:t>
      </w:r>
      <w:r w:rsidR="00D677CC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кожууне.</w:t>
      </w:r>
    </w:p>
    <w:p w:rsidR="008556DF" w:rsidRPr="006551B7" w:rsidRDefault="008556DF" w:rsidP="004212C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В </w:t>
      </w:r>
      <w:r w:rsidRPr="006551B7">
        <w:rPr>
          <w:rFonts w:ascii="Times New Roman" w:hAnsi="Times New Roman" w:cs="Times New Roman"/>
          <w:spacing w:val="2"/>
          <w:sz w:val="24"/>
          <w:szCs w:val="24"/>
        </w:rPr>
        <w:t>соответствии с </w:t>
      </w:r>
      <w:hyperlink r:id="rId11" w:history="1">
        <w:r w:rsidRPr="006551B7">
          <w:rPr>
            <w:rFonts w:ascii="Times New Roman" w:hAnsi="Times New Roman" w:cs="Times New Roman"/>
            <w:spacing w:val="2"/>
            <w:sz w:val="24"/>
            <w:szCs w:val="24"/>
          </w:rPr>
          <w:t>Федеральным законом от 19 мая 1995 г. N 81-ФЗ "О государственных пособиях гражданам, имеющим детей"</w:t>
        </w:r>
      </w:hyperlink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 за счет средств республиканского бюджета выплачивается ежемесячное пособие на ребенка. Ежемесячное пособие на ребенка выплачивается семьям со среднедушевым доходом ниже прожиточного минимума. </w:t>
      </w:r>
      <w:hyperlink r:id="rId12" w:history="1">
        <w:r w:rsidRPr="006551B7">
          <w:rPr>
            <w:rFonts w:ascii="Times New Roman" w:hAnsi="Times New Roman" w:cs="Times New Roman"/>
            <w:spacing w:val="2"/>
            <w:sz w:val="24"/>
            <w:szCs w:val="24"/>
            <w:u w:val="single"/>
          </w:rPr>
          <w:t>Постановлением Правительства Республики Тыва от 17 июня 2016 г. N 255</w:t>
        </w:r>
      </w:hyperlink>
      <w:r w:rsidRPr="006551B7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установлена величина прожиточного минимума на душу населения за </w:t>
      </w:r>
      <w:r w:rsidR="00EF14B1" w:rsidRPr="006551B7">
        <w:rPr>
          <w:rFonts w:ascii="Times New Roman" w:hAnsi="Times New Roman" w:cs="Times New Roman"/>
          <w:color w:val="2D2D2D"/>
          <w:spacing w:val="2"/>
          <w:sz w:val="24"/>
          <w:szCs w:val="24"/>
          <w:lang w:val="en-US"/>
        </w:rPr>
        <w:t>I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I квартал 201</w:t>
      </w:r>
      <w:r w:rsidR="00EF14B1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9</w:t>
      </w:r>
      <w:r w:rsidR="00944BC0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г. в размере 11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r w:rsidR="00944BC0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494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рублей. Размер ежемесячного </w:t>
      </w:r>
      <w:r w:rsidR="00944BC0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пособия относительно не велик: 204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рублей для</w:t>
      </w:r>
      <w:r w:rsidR="00944BC0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детей из полных семей; 395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рублей для детей из непол</w:t>
      </w:r>
      <w:r w:rsidR="00EF14B1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ных семей</w:t>
      </w:r>
      <w:r w:rsidR="00944BC0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r w:rsidR="00944BC0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="00A87B2E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</w:t>
      </w:r>
      <w:r w:rsidR="00944BC0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Всего по кожууну на 01.12.2021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г. по </w:t>
      </w:r>
      <w:r w:rsidR="00FF0FF4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5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видам социальных выплат выплачены денежные средства на сумму </w:t>
      </w:r>
      <w:r w:rsidR="00944BC0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187 219 011,27</w:t>
      </w:r>
      <w:r w:rsidR="00FF0FF4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тыс. рублей и зарегистрировано  </w:t>
      </w:r>
      <w:r w:rsidR="00944BC0" w:rsidRPr="006551B7">
        <w:rPr>
          <w:rFonts w:ascii="Times New Roman" w:hAnsi="Times New Roman" w:cs="Times New Roman"/>
          <w:color w:val="2D2D2D"/>
          <w:spacing w:val="2"/>
          <w:sz w:val="24"/>
          <w:szCs w:val="24"/>
          <w:u w:val="single"/>
        </w:rPr>
        <w:t>3200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получателей мер социальной поддержки отдельных категорий граждан, число детей –</w:t>
      </w:r>
      <w:r w:rsidR="00FF0FF4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3970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8556DF" w:rsidRPr="006551B7" w:rsidRDefault="00944BC0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</w:t>
      </w:r>
      <w:r w:rsidR="008556DF" w:rsidRPr="006551B7">
        <w:rPr>
          <w:rFonts w:ascii="Times New Roman" w:hAnsi="Times New Roman" w:cs="Times New Roman"/>
          <w:color w:val="2D2D2D"/>
          <w:spacing w:val="2"/>
          <w:sz w:val="24"/>
          <w:szCs w:val="24"/>
          <w:lang w:val="en-US"/>
        </w:rPr>
        <w:t>I</w:t>
      </w:r>
      <w:r w:rsidR="008556DF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.Основные цели, задачи и этапы реализации Подпрограммы</w:t>
      </w:r>
    </w:p>
    <w:p w:rsidR="00312BD8" w:rsidRPr="006551B7" w:rsidRDefault="008556DF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Целью Подпрограммы является повышение качества жизни и обеспечение прав на меры социальной поддержки отдельных категорий граждан, проживающих в Сут-Хольском</w:t>
      </w:r>
      <w:r w:rsidR="00944BC0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кожууне. </w:t>
      </w:r>
    </w:p>
    <w:p w:rsidR="008556DF" w:rsidRPr="006551B7" w:rsidRDefault="00944BC0" w:rsidP="00944BC0">
      <w:pPr>
        <w:shd w:val="clear" w:color="auto" w:fill="FFFFFF"/>
        <w:spacing w:line="315" w:lineRule="atLeast"/>
        <w:ind w:firstLine="360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</w:t>
      </w:r>
      <w:r w:rsidR="008556DF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Подпрограмма реализуется в один этап - 20</w:t>
      </w:r>
      <w:r w:rsidR="004212C9">
        <w:rPr>
          <w:rFonts w:ascii="Times New Roman" w:hAnsi="Times New Roman" w:cs="Times New Roman"/>
          <w:color w:val="2D2D2D"/>
          <w:spacing w:val="2"/>
          <w:sz w:val="24"/>
          <w:szCs w:val="24"/>
        </w:rPr>
        <w:t>23</w:t>
      </w:r>
      <w:r w:rsidR="008556DF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- 202</w:t>
      </w:r>
      <w:r w:rsidR="004212C9">
        <w:rPr>
          <w:rFonts w:ascii="Times New Roman" w:hAnsi="Times New Roman" w:cs="Times New Roman"/>
          <w:color w:val="2D2D2D"/>
          <w:spacing w:val="2"/>
          <w:sz w:val="24"/>
          <w:szCs w:val="24"/>
        </w:rPr>
        <w:t>5</w:t>
      </w:r>
      <w:r w:rsidR="008556DF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годы.</w:t>
      </w:r>
    </w:p>
    <w:p w:rsidR="008556DF" w:rsidRPr="006551B7" w:rsidRDefault="008556DF" w:rsidP="00B60EE5">
      <w:pPr>
        <w:pStyle w:val="a7"/>
        <w:numPr>
          <w:ilvl w:val="0"/>
          <w:numId w:val="2"/>
        </w:num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42424"/>
          <w:spacing w:val="2"/>
          <w:sz w:val="24"/>
          <w:szCs w:val="24"/>
        </w:rPr>
      </w:pPr>
      <w:r w:rsidRPr="006551B7">
        <w:rPr>
          <w:rFonts w:ascii="Times New Roman" w:hAnsi="Times New Roman"/>
          <w:color w:val="2D2D2D"/>
          <w:spacing w:val="2"/>
          <w:sz w:val="24"/>
          <w:szCs w:val="24"/>
        </w:rPr>
        <w:t>Система (перечень) программных мероприятий</w:t>
      </w:r>
    </w:p>
    <w:p w:rsidR="008556DF" w:rsidRPr="006551B7" w:rsidRDefault="008556DF" w:rsidP="00944BC0">
      <w:pPr>
        <w:shd w:val="clear" w:color="auto" w:fill="FFFFFF"/>
        <w:spacing w:line="315" w:lineRule="atLeast"/>
        <w:ind w:firstLine="360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В рамках реализации задачи по предоставлению мер социальной поддержки отдельным категориям граждан, установленных федеральным, республиканским и местными законодательствами, необходимо обеспечить выполнение мероприятий по предоставлению в полном объеме:</w:t>
      </w:r>
    </w:p>
    <w:p w:rsidR="008556DF" w:rsidRPr="006551B7" w:rsidRDefault="00944BC0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556DF" w:rsidRPr="006551B7">
        <w:rPr>
          <w:rFonts w:ascii="Times New Roman" w:hAnsi="Times New Roman" w:cs="Times New Roman"/>
          <w:color w:val="000000"/>
          <w:sz w:val="24"/>
          <w:szCs w:val="24"/>
        </w:rPr>
        <w:t>- Выплата ежемесячного пособия на детей от 0 до 16 (18)</w:t>
      </w:r>
      <w:r w:rsidR="008556DF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8556DF" w:rsidRPr="006551B7" w:rsidRDefault="00944BC0" w:rsidP="00CE6E77">
      <w:pPr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sz w:val="24"/>
          <w:szCs w:val="24"/>
        </w:rPr>
        <w:t xml:space="preserve">    </w:t>
      </w:r>
      <w:r w:rsidR="008556DF" w:rsidRPr="006551B7">
        <w:rPr>
          <w:rFonts w:ascii="Times New Roman" w:hAnsi="Times New Roman" w:cs="Times New Roman"/>
          <w:sz w:val="24"/>
          <w:szCs w:val="24"/>
        </w:rPr>
        <w:t>- Субвенции на выполнение полномочий Российской Федерации по осуществлению ежемесячной выплаты в связи с рождением (усыновлением) первого ребенка.</w:t>
      </w:r>
    </w:p>
    <w:p w:rsidR="008556DF" w:rsidRPr="006551B7" w:rsidRDefault="008556DF" w:rsidP="00677C00">
      <w:pPr>
        <w:shd w:val="clear" w:color="auto" w:fill="FFFFFF"/>
        <w:spacing w:line="315" w:lineRule="atLeast"/>
        <w:ind w:left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5E19F8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br/>
      </w:r>
      <w:r w:rsidR="00B60EE5" w:rsidRPr="006551B7">
        <w:rPr>
          <w:rFonts w:ascii="Times New Roman" w:hAnsi="Times New Roman" w:cs="Times New Roman"/>
          <w:color w:val="2D2D2D"/>
          <w:spacing w:val="2"/>
          <w:sz w:val="24"/>
          <w:szCs w:val="24"/>
          <w:lang w:val="en-US"/>
        </w:rPr>
        <w:t>III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. Обоснование финансовых и материальных затрат</w:t>
      </w:r>
    </w:p>
    <w:p w:rsidR="008556DF" w:rsidRPr="006551B7" w:rsidRDefault="008556DF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Общий объем финансирования По</w:t>
      </w:r>
      <w:r w:rsidR="00DA61F3">
        <w:rPr>
          <w:rFonts w:ascii="Times New Roman" w:hAnsi="Times New Roman" w:cs="Times New Roman"/>
          <w:color w:val="2D2D2D"/>
          <w:spacing w:val="2"/>
          <w:sz w:val="24"/>
          <w:szCs w:val="24"/>
        </w:rPr>
        <w:t>дпрограммы составляет 2 049 </w:t>
      </w:r>
      <w:r w:rsidR="003C38FF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000</w:t>
      </w:r>
      <w:r w:rsidR="00DA61F3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рублей, в том числе за счет ср</w:t>
      </w:r>
      <w:r w:rsidR="00677C00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едств местного бюджета – 0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тыс. рублей, республиканского</w:t>
      </w:r>
      <w:r w:rsidRPr="005E19F8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 xml:space="preserve">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бюджета Республики</w:t>
      </w:r>
      <w:r w:rsidR="003C38FF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Тыва - 0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тыс. рублей, средств </w:t>
      </w:r>
      <w:r w:rsidR="00DA61F3">
        <w:rPr>
          <w:rFonts w:ascii="Times New Roman" w:hAnsi="Times New Roman" w:cs="Times New Roman"/>
          <w:color w:val="2D2D2D"/>
          <w:spacing w:val="2"/>
          <w:sz w:val="24"/>
          <w:szCs w:val="24"/>
        </w:rPr>
        <w:t>федерального бюджета – 2 049 000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рублей.</w:t>
      </w:r>
    </w:p>
    <w:tbl>
      <w:tblPr>
        <w:tblStyle w:val="aa"/>
        <w:tblW w:w="0" w:type="auto"/>
        <w:tblLook w:val="04A0"/>
      </w:tblPr>
      <w:tblGrid>
        <w:gridCol w:w="1913"/>
        <w:gridCol w:w="2072"/>
        <w:gridCol w:w="2132"/>
        <w:gridCol w:w="1818"/>
        <w:gridCol w:w="1636"/>
      </w:tblGrid>
      <w:tr w:rsidR="008556DF" w:rsidRPr="006551B7" w:rsidTr="003C38FF">
        <w:tc>
          <w:tcPr>
            <w:tcW w:w="1913" w:type="dxa"/>
            <w:vMerge w:val="restart"/>
          </w:tcPr>
          <w:p w:rsidR="008556DF" w:rsidRPr="006551B7" w:rsidRDefault="008556D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Год реализации Подпрограммы</w:t>
            </w:r>
          </w:p>
        </w:tc>
        <w:tc>
          <w:tcPr>
            <w:tcW w:w="2072" w:type="dxa"/>
            <w:vMerge w:val="restart"/>
          </w:tcPr>
          <w:p w:rsidR="008556DF" w:rsidRPr="006551B7" w:rsidRDefault="008556D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586" w:type="dxa"/>
            <w:gridSpan w:val="3"/>
          </w:tcPr>
          <w:p w:rsidR="008556DF" w:rsidRPr="006551B7" w:rsidRDefault="008556D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</w:tc>
      </w:tr>
      <w:tr w:rsidR="008556DF" w:rsidRPr="006551B7" w:rsidTr="003C38FF">
        <w:tc>
          <w:tcPr>
            <w:tcW w:w="1913" w:type="dxa"/>
            <w:vMerge/>
          </w:tcPr>
          <w:p w:rsidR="008556DF" w:rsidRPr="006551B7" w:rsidRDefault="008556D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8556DF" w:rsidRPr="006551B7" w:rsidRDefault="008556D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132" w:type="dxa"/>
          </w:tcPr>
          <w:p w:rsidR="008556DF" w:rsidRPr="006551B7" w:rsidRDefault="008556D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18" w:type="dxa"/>
          </w:tcPr>
          <w:p w:rsidR="008556DF" w:rsidRPr="006551B7" w:rsidRDefault="008556D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федеральный бюджет</w:t>
            </w:r>
          </w:p>
        </w:tc>
        <w:tc>
          <w:tcPr>
            <w:tcW w:w="1636" w:type="dxa"/>
          </w:tcPr>
          <w:p w:rsidR="008556DF" w:rsidRPr="006551B7" w:rsidRDefault="008556D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Местный бюджет</w:t>
            </w:r>
          </w:p>
        </w:tc>
      </w:tr>
      <w:tr w:rsidR="003C38FF" w:rsidRPr="006551B7" w:rsidTr="003C38FF">
        <w:tc>
          <w:tcPr>
            <w:tcW w:w="1913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202</w:t>
            </w:r>
            <w:r w:rsidR="00226D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3C38FF" w:rsidRPr="006551B7" w:rsidRDefault="00226D40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683</w:t>
            </w:r>
            <w:r w:rsidR="003C38FF"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000</w:t>
            </w:r>
          </w:p>
        </w:tc>
        <w:tc>
          <w:tcPr>
            <w:tcW w:w="2132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3C38FF" w:rsidRPr="006551B7" w:rsidRDefault="00226D40" w:rsidP="006551B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683</w:t>
            </w:r>
            <w:r w:rsidR="003C38FF"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000</w:t>
            </w:r>
          </w:p>
        </w:tc>
        <w:tc>
          <w:tcPr>
            <w:tcW w:w="1636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0</w:t>
            </w:r>
          </w:p>
        </w:tc>
      </w:tr>
      <w:tr w:rsidR="003C38FF" w:rsidRPr="006551B7" w:rsidTr="003C38FF">
        <w:tc>
          <w:tcPr>
            <w:tcW w:w="1913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202</w:t>
            </w:r>
            <w:r w:rsidR="00226D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683 000</w:t>
            </w:r>
          </w:p>
        </w:tc>
        <w:tc>
          <w:tcPr>
            <w:tcW w:w="2132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3C38FF" w:rsidRPr="006551B7" w:rsidRDefault="003C38FF" w:rsidP="006551B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683 000</w:t>
            </w:r>
          </w:p>
        </w:tc>
        <w:tc>
          <w:tcPr>
            <w:tcW w:w="1636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0</w:t>
            </w:r>
          </w:p>
        </w:tc>
      </w:tr>
      <w:tr w:rsidR="003C38FF" w:rsidRPr="006551B7" w:rsidTr="003C38FF">
        <w:tc>
          <w:tcPr>
            <w:tcW w:w="1913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202</w:t>
            </w:r>
            <w:r w:rsidR="00226D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683 000</w:t>
            </w:r>
          </w:p>
        </w:tc>
        <w:tc>
          <w:tcPr>
            <w:tcW w:w="2132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3C38FF" w:rsidRPr="006551B7" w:rsidRDefault="003C38FF" w:rsidP="006551B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683 000</w:t>
            </w:r>
          </w:p>
        </w:tc>
        <w:tc>
          <w:tcPr>
            <w:tcW w:w="1636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0</w:t>
            </w:r>
          </w:p>
        </w:tc>
      </w:tr>
      <w:tr w:rsidR="003C38FF" w:rsidRPr="006551B7" w:rsidTr="003C38FF">
        <w:tc>
          <w:tcPr>
            <w:tcW w:w="1913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072" w:type="dxa"/>
          </w:tcPr>
          <w:p w:rsidR="003C38FF" w:rsidRPr="006551B7" w:rsidRDefault="00226D40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2 049 000</w:t>
            </w:r>
          </w:p>
        </w:tc>
        <w:tc>
          <w:tcPr>
            <w:tcW w:w="2132" w:type="dxa"/>
          </w:tcPr>
          <w:p w:rsidR="003C38FF" w:rsidRPr="006551B7" w:rsidRDefault="003C38FF" w:rsidP="00CE6E7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3C38FF" w:rsidRPr="006551B7" w:rsidRDefault="00226D40" w:rsidP="006551B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2 049</w:t>
            </w:r>
            <w:r w:rsidR="003C38FF" w:rsidRPr="006551B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000</w:t>
            </w:r>
          </w:p>
        </w:tc>
        <w:tc>
          <w:tcPr>
            <w:tcW w:w="1636" w:type="dxa"/>
          </w:tcPr>
          <w:p w:rsidR="003C38FF" w:rsidRPr="006551B7" w:rsidRDefault="003C38FF" w:rsidP="00677C0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6551B7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0</w:t>
            </w:r>
          </w:p>
        </w:tc>
      </w:tr>
    </w:tbl>
    <w:p w:rsidR="00FF0FF4" w:rsidRPr="005E19F8" w:rsidRDefault="00FF0FF4" w:rsidP="00B60EE5">
      <w:pPr>
        <w:pStyle w:val="a7"/>
        <w:shd w:val="clear" w:color="auto" w:fill="FFFFFF"/>
        <w:spacing w:line="315" w:lineRule="atLeast"/>
        <w:ind w:left="1080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</w:rPr>
      </w:pPr>
    </w:p>
    <w:p w:rsidR="00CE6E77" w:rsidRPr="006551B7" w:rsidRDefault="00B60EE5" w:rsidP="00B60EE5">
      <w:pPr>
        <w:pStyle w:val="a7"/>
        <w:shd w:val="clear" w:color="auto" w:fill="FFFFFF"/>
        <w:spacing w:line="315" w:lineRule="atLeast"/>
        <w:ind w:left="1080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/>
          <w:color w:val="2D2D2D"/>
          <w:spacing w:val="2"/>
          <w:sz w:val="24"/>
          <w:szCs w:val="24"/>
          <w:lang w:val="en-US"/>
        </w:rPr>
        <w:t>IV.</w:t>
      </w:r>
      <w:r w:rsidR="008556DF" w:rsidRPr="006551B7">
        <w:rPr>
          <w:rFonts w:ascii="Times New Roman" w:hAnsi="Times New Roman"/>
          <w:color w:val="2D2D2D"/>
          <w:spacing w:val="2"/>
          <w:sz w:val="24"/>
          <w:szCs w:val="24"/>
        </w:rPr>
        <w:t>Механизм реализации Подпрограммы</w:t>
      </w:r>
    </w:p>
    <w:p w:rsidR="00CE6E77" w:rsidRPr="006551B7" w:rsidRDefault="008556DF" w:rsidP="00CE6E77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 Муниципальным заказчиком - координатором Подпрограммы является Администрация муниципального района «Сут-Хольский</w:t>
      </w:r>
      <w:r w:rsidR="000E57D4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кожуун Республики Тыва».</w:t>
      </w:r>
    </w:p>
    <w:p w:rsidR="00CE6E77" w:rsidRPr="006551B7" w:rsidRDefault="008556DF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  Муниципальными соисполнителями Подпрограммы являются управления труда и социальной политики администрации муниципального района «Сут-Хольский</w:t>
      </w:r>
      <w:r w:rsidR="000E57D4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кожуун Республики Тыва».</w:t>
      </w:r>
    </w:p>
    <w:p w:rsidR="008556DF" w:rsidRPr="006551B7" w:rsidRDefault="008556DF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Администрация муниципального района «Сут-Хольский</w:t>
      </w:r>
      <w:r w:rsidR="000E57D4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кожуун Республики Тыва»с муниципальным соисполнителем Подпрограммы обеспечивает координацию совместной деятельности в процессе реализации Подпрограммы, внесение при необходимости в нее изменений, а также оценку эффективности реализации Подпрограммы, формирование бюджетной потребности на очередной финансовый год.</w:t>
      </w:r>
    </w:p>
    <w:p w:rsidR="008556DF" w:rsidRPr="006551B7" w:rsidRDefault="008556DF" w:rsidP="00CE6E77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Муниципальный соисполнитель и участники Подпрограммы ежемесячно, до 3 числа, направляют информацию о реализации Подпрограммы  муниципальному заказчику.</w:t>
      </w:r>
    </w:p>
    <w:p w:rsidR="008556DF" w:rsidRPr="006551B7" w:rsidRDefault="008556DF" w:rsidP="00CE6E7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Администрация муниципального района «Сут-Хольский</w:t>
      </w:r>
      <w:r w:rsidR="000E57D4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кожуун Республики Тыва» подготавливает отчет о ходе реализации Подпрограммы и представляет его в установленном порядке в комитет экономики администрации муниципального района «Сут-Хольский</w:t>
      </w:r>
      <w:r w:rsidR="000B15DD"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551B7">
        <w:rPr>
          <w:rFonts w:ascii="Times New Roman" w:hAnsi="Times New Roman" w:cs="Times New Roman"/>
          <w:color w:val="2D2D2D"/>
          <w:spacing w:val="2"/>
          <w:sz w:val="24"/>
          <w:szCs w:val="24"/>
        </w:rPr>
        <w:t>кожуун Республики Тыва»: до 5 числа ежемесячно; до 5 июля - полугодовой; до 20 января года, следующего за  отчетным, - ежегодный.</w:t>
      </w:r>
    </w:p>
    <w:p w:rsidR="00CA694D" w:rsidRPr="006551B7" w:rsidRDefault="00CA694D" w:rsidP="009B6F2D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551B7">
        <w:rPr>
          <w:rFonts w:ascii="Times New Roman" w:hAnsi="Times New Roman" w:cs="Times New Roman"/>
          <w:b w:val="0"/>
          <w:color w:val="auto"/>
        </w:rPr>
        <w:t>ПОДПРОГРАММА 3</w:t>
      </w:r>
      <w:r w:rsidR="00DB5525" w:rsidRPr="006551B7">
        <w:rPr>
          <w:rFonts w:ascii="Times New Roman" w:hAnsi="Times New Roman" w:cs="Times New Roman"/>
          <w:b w:val="0"/>
          <w:color w:val="auto"/>
        </w:rPr>
        <w:t xml:space="preserve"> "Профилактика безнадзорности и правонарушений несовершеннолетних в Сут-Хольскомкожууне</w:t>
      </w:r>
      <w:r w:rsidR="00591956" w:rsidRPr="006551B7">
        <w:rPr>
          <w:rFonts w:ascii="Times New Roman" w:hAnsi="Times New Roman" w:cs="Times New Roman"/>
          <w:b w:val="0"/>
          <w:color w:val="auto"/>
        </w:rPr>
        <w:t>" на</w:t>
      </w:r>
      <w:r w:rsidRPr="006551B7">
        <w:rPr>
          <w:rFonts w:ascii="Times New Roman" w:hAnsi="Times New Roman" w:cs="Times New Roman"/>
          <w:b w:val="0"/>
          <w:color w:val="auto"/>
        </w:rPr>
        <w:t xml:space="preserve">  202</w:t>
      </w:r>
      <w:r w:rsidR="009B6F2D">
        <w:rPr>
          <w:rFonts w:ascii="Times New Roman" w:hAnsi="Times New Roman" w:cs="Times New Roman"/>
          <w:b w:val="0"/>
          <w:color w:val="auto"/>
        </w:rPr>
        <w:t>3-2025</w:t>
      </w:r>
      <w:r w:rsidR="00591956" w:rsidRPr="006551B7">
        <w:rPr>
          <w:rFonts w:ascii="Times New Roman" w:hAnsi="Times New Roman" w:cs="Times New Roman"/>
          <w:b w:val="0"/>
          <w:color w:val="auto"/>
        </w:rPr>
        <w:t xml:space="preserve"> </w:t>
      </w:r>
      <w:r w:rsidR="00B60EE5" w:rsidRPr="006551B7">
        <w:rPr>
          <w:rFonts w:ascii="Times New Roman" w:hAnsi="Times New Roman" w:cs="Times New Roman"/>
          <w:b w:val="0"/>
          <w:color w:val="auto"/>
        </w:rPr>
        <w:t>годы</w:t>
      </w:r>
      <w:r w:rsidRPr="006551B7">
        <w:rPr>
          <w:rFonts w:ascii="Times New Roman" w:hAnsi="Times New Roman" w:cs="Times New Roman"/>
          <w:b w:val="0"/>
          <w:color w:val="auto"/>
        </w:rPr>
        <w:t xml:space="preserve"> МУНИЦИПАЛЬНОЙ ПРОГРАММЫ СУТ-ХОЛЬСКОГО  КОЖУУНА "СОЦИАЛЬНАЯ ЗАЩИТА СЕМЬИ И </w:t>
      </w:r>
    </w:p>
    <w:p w:rsidR="00CA694D" w:rsidRPr="006551B7" w:rsidRDefault="00CA694D" w:rsidP="009B6F2D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551B7">
        <w:rPr>
          <w:rFonts w:ascii="Times New Roman" w:hAnsi="Times New Roman" w:cs="Times New Roman"/>
          <w:b w:val="0"/>
          <w:color w:val="auto"/>
        </w:rPr>
        <w:t>ДЕТЕЙ НА 20</w:t>
      </w:r>
      <w:r w:rsidR="009B6F2D">
        <w:rPr>
          <w:rFonts w:ascii="Times New Roman" w:hAnsi="Times New Roman" w:cs="Times New Roman"/>
          <w:b w:val="0"/>
          <w:color w:val="auto"/>
        </w:rPr>
        <w:t>23</w:t>
      </w:r>
      <w:r w:rsidRPr="006551B7">
        <w:rPr>
          <w:rFonts w:ascii="Times New Roman" w:hAnsi="Times New Roman" w:cs="Times New Roman"/>
          <w:b w:val="0"/>
          <w:color w:val="auto"/>
        </w:rPr>
        <w:t xml:space="preserve"> - 202</w:t>
      </w:r>
      <w:r w:rsidR="009B6F2D">
        <w:rPr>
          <w:rFonts w:ascii="Times New Roman" w:hAnsi="Times New Roman" w:cs="Times New Roman"/>
          <w:b w:val="0"/>
          <w:color w:val="auto"/>
        </w:rPr>
        <w:t>5</w:t>
      </w:r>
      <w:r w:rsidRPr="006551B7">
        <w:rPr>
          <w:rFonts w:ascii="Times New Roman" w:hAnsi="Times New Roman" w:cs="Times New Roman"/>
          <w:b w:val="0"/>
          <w:color w:val="auto"/>
        </w:rPr>
        <w:t xml:space="preserve"> ГОДЫ"</w:t>
      </w:r>
    </w:p>
    <w:p w:rsidR="00CA694D" w:rsidRPr="006551B7" w:rsidRDefault="00CA694D" w:rsidP="00CA694D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551B7">
        <w:rPr>
          <w:rFonts w:ascii="Times New Roman" w:hAnsi="Times New Roman" w:cs="Times New Roman"/>
          <w:b w:val="0"/>
          <w:color w:val="auto"/>
        </w:rPr>
        <w:t>ПАСПОРТ подпрограммы "</w:t>
      </w:r>
      <w:r w:rsidR="00DB5525" w:rsidRPr="006551B7">
        <w:rPr>
          <w:rFonts w:ascii="Times New Roman" w:hAnsi="Times New Roman" w:cs="Times New Roman"/>
          <w:b w:val="0"/>
          <w:color w:val="auto"/>
        </w:rPr>
        <w:t>Профилактика безнадзорности и правонарушений несовершеннолетних в Сут-Хольском</w:t>
      </w:r>
      <w:r w:rsidR="00971944" w:rsidRPr="006551B7">
        <w:rPr>
          <w:rFonts w:ascii="Times New Roman" w:hAnsi="Times New Roman" w:cs="Times New Roman"/>
          <w:b w:val="0"/>
          <w:color w:val="auto"/>
        </w:rPr>
        <w:t xml:space="preserve"> </w:t>
      </w:r>
      <w:r w:rsidR="00DB5525" w:rsidRPr="006551B7">
        <w:rPr>
          <w:rFonts w:ascii="Times New Roman" w:hAnsi="Times New Roman" w:cs="Times New Roman"/>
          <w:b w:val="0"/>
          <w:color w:val="auto"/>
        </w:rPr>
        <w:t xml:space="preserve">кожууне" на </w:t>
      </w:r>
      <w:r w:rsidR="009B6F2D">
        <w:rPr>
          <w:rFonts w:ascii="Times New Roman" w:hAnsi="Times New Roman" w:cs="Times New Roman"/>
          <w:b w:val="0"/>
          <w:color w:val="auto"/>
        </w:rPr>
        <w:t>2023</w:t>
      </w:r>
      <w:r w:rsidRPr="006551B7">
        <w:rPr>
          <w:rFonts w:ascii="Times New Roman" w:hAnsi="Times New Roman" w:cs="Times New Roman"/>
          <w:b w:val="0"/>
          <w:color w:val="auto"/>
        </w:rPr>
        <w:t xml:space="preserve"> </w:t>
      </w:r>
      <w:r w:rsidR="009B6F2D">
        <w:rPr>
          <w:rFonts w:ascii="Times New Roman" w:hAnsi="Times New Roman" w:cs="Times New Roman"/>
          <w:b w:val="0"/>
          <w:color w:val="auto"/>
        </w:rPr>
        <w:t>– 2025</w:t>
      </w:r>
      <w:r w:rsidR="00B60EE5" w:rsidRPr="006551B7">
        <w:rPr>
          <w:rFonts w:ascii="Times New Roman" w:hAnsi="Times New Roman" w:cs="Times New Roman"/>
          <w:b w:val="0"/>
          <w:color w:val="auto"/>
        </w:rPr>
        <w:t xml:space="preserve"> </w:t>
      </w:r>
      <w:r w:rsidRPr="006551B7">
        <w:rPr>
          <w:rFonts w:ascii="Times New Roman" w:hAnsi="Times New Roman" w:cs="Times New Roman"/>
          <w:b w:val="0"/>
          <w:color w:val="auto"/>
        </w:rPr>
        <w:t>год</w:t>
      </w:r>
      <w:r w:rsidR="004732B0" w:rsidRPr="006551B7">
        <w:rPr>
          <w:rFonts w:ascii="Times New Roman" w:hAnsi="Times New Roman" w:cs="Times New Roman"/>
          <w:b w:val="0"/>
          <w:color w:val="auto"/>
        </w:rPr>
        <w:t>ы</w:t>
      </w:r>
      <w:r w:rsidR="00DB5525" w:rsidRPr="006551B7">
        <w:rPr>
          <w:rFonts w:ascii="Times New Roman" w:hAnsi="Times New Roman" w:cs="Times New Roman"/>
          <w:b w:val="0"/>
          <w:color w:val="auto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3"/>
        <w:gridCol w:w="438"/>
        <w:gridCol w:w="5914"/>
      </w:tblGrid>
      <w:tr w:rsidR="00CA694D" w:rsidRPr="005A4126" w:rsidTr="00095C66">
        <w:trPr>
          <w:trHeight w:val="15"/>
          <w:tblCellSpacing w:w="15" w:type="dxa"/>
        </w:trPr>
        <w:tc>
          <w:tcPr>
            <w:tcW w:w="3048" w:type="dxa"/>
            <w:vAlign w:val="center"/>
            <w:hideMark/>
          </w:tcPr>
          <w:p w:rsidR="00CA694D" w:rsidRPr="005A4126" w:rsidRDefault="00CA694D" w:rsidP="00BF0FB6">
            <w:pPr>
              <w:rPr>
                <w:sz w:val="2"/>
              </w:rPr>
            </w:pPr>
          </w:p>
        </w:tc>
        <w:tc>
          <w:tcPr>
            <w:tcW w:w="408" w:type="dxa"/>
            <w:vAlign w:val="center"/>
            <w:hideMark/>
          </w:tcPr>
          <w:p w:rsidR="00CA694D" w:rsidRPr="005A4126" w:rsidRDefault="00CA694D" w:rsidP="00BF0FB6">
            <w:pPr>
              <w:rPr>
                <w:sz w:val="2"/>
              </w:rPr>
            </w:pPr>
          </w:p>
        </w:tc>
        <w:tc>
          <w:tcPr>
            <w:tcW w:w="5869" w:type="dxa"/>
            <w:vAlign w:val="center"/>
            <w:hideMark/>
          </w:tcPr>
          <w:p w:rsidR="00CA694D" w:rsidRPr="005A4126" w:rsidRDefault="00CA694D" w:rsidP="00BF0FB6">
            <w:pPr>
              <w:rPr>
                <w:sz w:val="2"/>
              </w:rPr>
            </w:pP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 xml:space="preserve">Наименование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9046A2">
            <w:pPr>
              <w:pStyle w:val="formattext"/>
              <w:spacing w:before="0" w:beforeAutospacing="0" w:after="0" w:afterAutospacing="0"/>
              <w:jc w:val="both"/>
            </w:pPr>
            <w:r>
              <w:t>"</w:t>
            </w:r>
            <w:r w:rsidR="00DB5525">
              <w:t xml:space="preserve"> Профилактика безнадзорности и правонарушений несовершеннолетних в Сут-Хольском</w:t>
            </w:r>
            <w:r w:rsidR="002A0639">
              <w:t xml:space="preserve"> </w:t>
            </w:r>
            <w:r w:rsidR="00DB5525">
              <w:t xml:space="preserve">кожууне на </w:t>
            </w:r>
            <w:r w:rsidRPr="005A4126">
              <w:t>20</w:t>
            </w:r>
            <w:r w:rsidR="00C61890">
              <w:t>23-2025</w:t>
            </w:r>
            <w:r w:rsidRPr="005A4126">
              <w:t xml:space="preserve"> год</w:t>
            </w:r>
            <w:r w:rsidR="004732B0">
              <w:t>ы</w:t>
            </w:r>
            <w:r w:rsidRPr="005A4126">
              <w:t xml:space="preserve"> (далее - Подпрограмма)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 xml:space="preserve">Ответственный исполнитель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9046A2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Администрация муниципального района «Сут-Хольский</w:t>
            </w:r>
            <w:r w:rsidR="00591956">
              <w:t xml:space="preserve"> </w:t>
            </w:r>
            <w:r w:rsidRPr="005A4126">
              <w:t>кожуун Республики Тыва»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 xml:space="preserve">Соисполнители </w:t>
            </w:r>
            <w:r w:rsidRPr="005A4126">
              <w:lastRenderedPageBreak/>
              <w:t xml:space="preserve">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lastRenderedPageBreak/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DB5525">
            <w:pPr>
              <w:pStyle w:val="formattext"/>
              <w:spacing w:before="0" w:beforeAutospacing="0" w:after="0" w:afterAutospacing="0"/>
            </w:pPr>
            <w:r w:rsidRPr="005A4126">
              <w:t xml:space="preserve">Управление образования кожууна, Управление </w:t>
            </w:r>
            <w:r w:rsidRPr="005A4126">
              <w:lastRenderedPageBreak/>
              <w:t>культуры, ГБУЗ РТ  «Сут-Хольская ЦКБ», ЦСПСиД</w:t>
            </w:r>
            <w:r w:rsidR="00971944">
              <w:t xml:space="preserve"> </w:t>
            </w:r>
            <w:r w:rsidRPr="005A4126">
              <w:t>кожууна</w:t>
            </w:r>
            <w:r w:rsidR="00EC0857">
              <w:t xml:space="preserve">, КДНиЗП администрации кожууна, 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lastRenderedPageBreak/>
              <w:t xml:space="preserve">Муниципальный заказчик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9551F8">
            <w:pPr>
              <w:pStyle w:val="formattext"/>
              <w:spacing w:before="0" w:beforeAutospacing="0" w:after="0" w:afterAutospacing="0"/>
            </w:pPr>
            <w:r w:rsidRPr="005A4126">
              <w:t>Администрация муниципального района «Сут-</w:t>
            </w:r>
            <w:r w:rsidR="009551F8">
              <w:t>Холь-</w:t>
            </w:r>
            <w:r w:rsidRPr="005A4126">
              <w:t>ский</w:t>
            </w:r>
            <w:r w:rsidR="00971944">
              <w:t xml:space="preserve"> </w:t>
            </w:r>
            <w:r w:rsidRPr="005A4126">
              <w:t>кожуун Республики Тыва»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 xml:space="preserve">Основной разработчик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9551F8">
            <w:pPr>
              <w:pStyle w:val="formattext"/>
              <w:spacing w:before="0" w:beforeAutospacing="0" w:after="0" w:afterAutospacing="0"/>
            </w:pPr>
            <w:r w:rsidRPr="005A4126">
              <w:t>Администрация муниципального района «Сут-</w:t>
            </w:r>
            <w:r w:rsidR="009551F8">
              <w:t>Холь-</w:t>
            </w:r>
            <w:r w:rsidRPr="005A4126">
              <w:t>ский</w:t>
            </w:r>
            <w:r w:rsidR="00971944">
              <w:t xml:space="preserve"> </w:t>
            </w:r>
            <w:r w:rsidRPr="005A4126">
              <w:t>кожуун Республики Тыва»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 xml:space="preserve">Распорядители бюджетных средств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9551F8">
            <w:pPr>
              <w:pStyle w:val="formattext"/>
              <w:spacing w:before="0" w:beforeAutospacing="0" w:after="0" w:afterAutospacing="0"/>
            </w:pPr>
            <w:r w:rsidRPr="005A4126">
              <w:t>Администрация муниципального района «Сут-</w:t>
            </w:r>
            <w:r w:rsidR="009551F8">
              <w:t>Холь-</w:t>
            </w:r>
            <w:r w:rsidRPr="005A4126">
              <w:t>ский</w:t>
            </w:r>
            <w:r w:rsidR="00971944">
              <w:t xml:space="preserve"> </w:t>
            </w:r>
            <w:r w:rsidRPr="005A4126">
              <w:t>кожуун Республики Тыва»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 xml:space="preserve">Основные цели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EC0857" w:rsidP="00EC0857">
            <w:pPr>
              <w:pStyle w:val="formattext"/>
              <w:spacing w:before="0" w:beforeAutospacing="0" w:after="0" w:afterAutospacing="0"/>
            </w:pPr>
            <w:r>
              <w:t>Совершенствование многоуровневой системы профилактики безнадзорности и правонарушений среди несовершеннолетних, создание благоприятных условий для комплексного развития детей в кожууне.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 xml:space="preserve">Основные задачи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EC0857">
            <w:pPr>
              <w:pStyle w:val="formattext"/>
              <w:spacing w:before="0" w:beforeAutospacing="0" w:after="0" w:afterAutospacing="0"/>
            </w:pPr>
            <w:r w:rsidRPr="005A4126">
              <w:t xml:space="preserve">обеспечение </w:t>
            </w:r>
            <w:r w:rsidR="00EC0857">
              <w:t xml:space="preserve">улучшения положения детей в кожууне, </w:t>
            </w:r>
            <w:r w:rsidRPr="005A4126">
              <w:t>охрана здоровья детей и подростков;</w:t>
            </w:r>
            <w:r w:rsidRPr="005A4126">
              <w:br/>
              <w:t xml:space="preserve">профилактика социального неблагополучия семей с детьми, защита прав и интересов детей 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 xml:space="preserve">Основные целевые индикаторы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0857" w:rsidRDefault="00CA694D" w:rsidP="00BF0FB6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 xml:space="preserve">сокращение численности безнадзорных детей до 18 лет с </w:t>
            </w:r>
            <w:r w:rsidR="00EC0857">
              <w:t>1</w:t>
            </w:r>
            <w:r w:rsidR="00005DE5">
              <w:t>5</w:t>
            </w:r>
            <w:r w:rsidRPr="005A4126">
              <w:t xml:space="preserve"> до 1</w:t>
            </w:r>
            <w:r w:rsidR="00005DE5">
              <w:t>0</w:t>
            </w:r>
            <w:r w:rsidRPr="005A4126">
              <w:t xml:space="preserve"> человек;</w:t>
            </w:r>
          </w:p>
          <w:p w:rsidR="00CA694D" w:rsidRDefault="00CA694D" w:rsidP="00BF0FB6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сокращение численности безнадзорных детей, прошедших социальную реабилитацию в специализированных учреждениях для несовершеннолетних с 2 до 1 человек;</w:t>
            </w:r>
          </w:p>
          <w:p w:rsidR="00CA694D" w:rsidRDefault="00CA694D" w:rsidP="00BF0FB6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увеличение удельного веса детей, прошедших социальную реабилитацию в специальных учреждениях для несовершеннолетних, к общему числу безнадзорных и беспризорных с 98,3 до 100 процентов;</w:t>
            </w:r>
            <w:r w:rsidRPr="005A4126">
              <w:br/>
              <w:t>сокращение численности семей, находящихся в социально опасном положении, в общей численности семей</w:t>
            </w:r>
            <w:r w:rsidR="00971944">
              <w:t xml:space="preserve"> </w:t>
            </w:r>
            <w:r w:rsidRPr="005A4126">
              <w:t>кожууна с 15 до 10 семей;</w:t>
            </w:r>
          </w:p>
          <w:p w:rsidR="00CA694D" w:rsidRDefault="00CA694D" w:rsidP="00BF0FB6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сокращение удельного веса семей, находящихся в социально опасном положении, в общей численности семей кожууна с 2,0 до 1,0 процента;</w:t>
            </w:r>
          </w:p>
          <w:p w:rsidR="00005DE5" w:rsidRDefault="00005DE5" w:rsidP="00BF0FB6">
            <w:pPr>
              <w:pStyle w:val="formattext"/>
              <w:spacing w:before="0" w:beforeAutospacing="0" w:after="0" w:afterAutospacing="0"/>
              <w:jc w:val="both"/>
            </w:pPr>
          </w:p>
          <w:p w:rsidR="00005DE5" w:rsidRDefault="00005DE5" w:rsidP="00BF0FB6">
            <w:pPr>
              <w:pStyle w:val="formattext"/>
              <w:spacing w:before="0" w:beforeAutospacing="0" w:after="0" w:afterAutospacing="0"/>
              <w:jc w:val="both"/>
            </w:pPr>
          </w:p>
          <w:p w:rsidR="00CA694D" w:rsidRPr="005A4126" w:rsidRDefault="00CA694D" w:rsidP="00EC0857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 xml:space="preserve">Сроки и этапы реализации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9046A2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 xml:space="preserve">Подпрограмма реализуется в один этап: </w:t>
            </w:r>
            <w:r w:rsidR="00DB4E57">
              <w:t>на  2023-2025</w:t>
            </w:r>
            <w:r w:rsidR="00005DE5">
              <w:t xml:space="preserve"> год</w:t>
            </w:r>
            <w:r w:rsidR="004732B0">
              <w:t>ы</w:t>
            </w:r>
            <w:r w:rsidR="00005DE5">
              <w:t>.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 xml:space="preserve">Основные мероприятия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80626B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 xml:space="preserve">профилактика </w:t>
            </w:r>
            <w:r w:rsidR="00114570">
              <w:t xml:space="preserve">безнадзорности и правонарушений среди несовершеннолетних, </w:t>
            </w:r>
            <w:r w:rsidRPr="005A4126">
              <w:t>семейного неблагополучия и социального сиротства;</w:t>
            </w:r>
            <w:r w:rsidRPr="005A4126">
              <w:br/>
              <w:t>социальная поддержка семей с детьми и детей, находящихся в трудной жизненной ситуации;</w:t>
            </w:r>
            <w:r w:rsidRPr="005A4126">
              <w:br/>
              <w:t>организация летнего отдыха и оздоровления несовершеннолетних</w:t>
            </w:r>
            <w:r w:rsidR="00EC0857">
              <w:t>, в т.ч. находящихся на различных учетах субъектов профилактики.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 xml:space="preserve">Объемы и источники финансирования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DE5" w:rsidRDefault="00CA694D" w:rsidP="0080626B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 xml:space="preserve">общий объем финансирования Подпрограммы составит </w:t>
            </w:r>
            <w:r w:rsidR="00971944">
              <w:t>50,0</w:t>
            </w:r>
            <w:r w:rsidR="00BA1FDA">
              <w:t xml:space="preserve"> </w:t>
            </w:r>
            <w:r w:rsidRPr="005A4126">
              <w:t xml:space="preserve"> тыс</w:t>
            </w:r>
            <w:r w:rsidR="00114570">
              <w:t>. рублей</w:t>
            </w:r>
            <w:r w:rsidR="00005DE5">
              <w:t xml:space="preserve">, в т.ч. </w:t>
            </w:r>
            <w:r w:rsidR="00114570">
              <w:t xml:space="preserve"> из местного бюджета </w:t>
            </w:r>
            <w:r w:rsidR="00971944">
              <w:t>10,0</w:t>
            </w:r>
            <w:r w:rsidR="00BA1FDA">
              <w:t xml:space="preserve"> тыс.рублей</w:t>
            </w:r>
            <w:r w:rsidR="00971944">
              <w:t xml:space="preserve">, внебюджетные средства – </w:t>
            </w:r>
            <w:r w:rsidR="00971944">
              <w:lastRenderedPageBreak/>
              <w:t>10,0 тыс.рублей</w:t>
            </w:r>
            <w:r w:rsidR="00BA1FDA">
              <w:t>.</w:t>
            </w:r>
            <w:r w:rsidR="00005DE5">
              <w:t xml:space="preserve"> </w:t>
            </w:r>
          </w:p>
          <w:p w:rsidR="005D7235" w:rsidRDefault="009046A2" w:rsidP="0080626B">
            <w:pPr>
              <w:pStyle w:val="formattext"/>
              <w:spacing w:before="0" w:beforeAutospacing="0" w:after="0" w:afterAutospacing="0"/>
              <w:jc w:val="both"/>
            </w:pPr>
            <w:r>
              <w:t>2023 – 50,0</w:t>
            </w:r>
            <w:r w:rsidR="005D7235">
              <w:t xml:space="preserve"> тыс</w:t>
            </w:r>
            <w:r w:rsidR="009551F8">
              <w:t>. руб</w:t>
            </w:r>
            <w:r w:rsidR="00511E0F">
              <w:t xml:space="preserve">, в т.ч. из </w:t>
            </w:r>
            <w:r w:rsidR="00A6159C">
              <w:t xml:space="preserve">МБ </w:t>
            </w:r>
            <w:r w:rsidR="00065FBF">
              <w:t>– 40</w:t>
            </w:r>
            <w:r>
              <w:t>,0</w:t>
            </w:r>
            <w:r w:rsidR="009551F8">
              <w:t xml:space="preserve"> тыс. рублей</w:t>
            </w:r>
          </w:p>
          <w:p w:rsidR="005D7235" w:rsidRDefault="009046A2" w:rsidP="0080626B">
            <w:pPr>
              <w:pStyle w:val="formattext"/>
              <w:spacing w:before="0" w:beforeAutospacing="0" w:after="0" w:afterAutospacing="0"/>
              <w:jc w:val="both"/>
            </w:pPr>
            <w:r>
              <w:t>2024</w:t>
            </w:r>
            <w:r w:rsidR="00971944">
              <w:t xml:space="preserve"> – 50,0</w:t>
            </w:r>
            <w:r w:rsidR="00511E0F">
              <w:t xml:space="preserve"> тыс. руб, в т.ч. из </w:t>
            </w:r>
            <w:r w:rsidR="00A6159C">
              <w:t xml:space="preserve">МБ </w:t>
            </w:r>
            <w:r w:rsidR="00971944">
              <w:t>– 40,0</w:t>
            </w:r>
            <w:r w:rsidR="009551F8">
              <w:t xml:space="preserve"> тыс. рублей. </w:t>
            </w:r>
          </w:p>
          <w:p w:rsidR="005D7235" w:rsidRDefault="009046A2" w:rsidP="0080626B">
            <w:pPr>
              <w:pStyle w:val="formattext"/>
              <w:spacing w:before="0" w:beforeAutospacing="0" w:after="0" w:afterAutospacing="0"/>
              <w:jc w:val="both"/>
            </w:pPr>
            <w:r>
              <w:t>2025</w:t>
            </w:r>
            <w:r w:rsidR="00971944">
              <w:t xml:space="preserve"> – 50,0</w:t>
            </w:r>
            <w:r w:rsidR="00511E0F">
              <w:t xml:space="preserve"> тыс. руб, </w:t>
            </w:r>
            <w:r w:rsidR="009551F8">
              <w:t xml:space="preserve">в т.ч. из </w:t>
            </w:r>
            <w:r w:rsidR="00A6159C">
              <w:t xml:space="preserve">МБ </w:t>
            </w:r>
            <w:r w:rsidR="00971944">
              <w:t>– 40,0</w:t>
            </w:r>
            <w:r w:rsidR="009551F8">
              <w:t xml:space="preserve"> тыс. рублей.</w:t>
            </w:r>
          </w:p>
          <w:p w:rsidR="00CA694D" w:rsidRPr="005A4126" w:rsidRDefault="00CA694D" w:rsidP="0080626B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 xml:space="preserve">Объем финансирования носит прогнозный характер и подлежит корректировке, исходя из возможностей местного бюджета 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lastRenderedPageBreak/>
              <w:t xml:space="preserve">Основные ожидаемые результаты реализации Подпрограммы и показатели социальной и бюджетной эффективности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DE5" w:rsidRDefault="00CA694D" w:rsidP="00BF0FB6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в результате выполнения мероприятий направления "Дети и семья" предполагается:</w:t>
            </w:r>
          </w:p>
          <w:p w:rsidR="00CA694D" w:rsidRPr="005A4126" w:rsidRDefault="00CA694D" w:rsidP="004732B0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повышение эффективности деятельности по предупреждению социального сиротства и семейного неблагополучия на основе ежегодного проведения не менее двух различных семинаров, "круглых столов" и не менее двух конкурсов, презентаций программ по предупреждению социального сиротства и семейного неблагополучия;</w:t>
            </w:r>
            <w:r w:rsidRPr="005A4126">
              <w:br/>
              <w:t xml:space="preserve">участие детей, находящихся </w:t>
            </w:r>
            <w:r w:rsidR="00114570">
              <w:t xml:space="preserve">на различных учетах субъектов профилактики и детей находящихся </w:t>
            </w:r>
            <w:r w:rsidRPr="005A4126">
              <w:t>в трудной жизненной ситуации, в республиканских фестивалях, спартакиадах, конкурсах;</w:t>
            </w:r>
          </w:p>
        </w:tc>
      </w:tr>
      <w:tr w:rsidR="00CA694D" w:rsidRPr="005A4126" w:rsidTr="00095C66">
        <w:trPr>
          <w:tblCellSpacing w:w="15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 xml:space="preserve">Система организации контроля за исполнением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-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694D" w:rsidRPr="005A4126" w:rsidRDefault="00CA694D" w:rsidP="00BF0FB6">
            <w:pPr>
              <w:pStyle w:val="formattext"/>
              <w:spacing w:before="0" w:beforeAutospacing="0" w:after="0" w:afterAutospacing="0"/>
              <w:jc w:val="both"/>
            </w:pPr>
            <w:r w:rsidRPr="005A4126">
              <w:t>межведомственную координацию, оценку, управление реализацией Подпрограммы и контроль за ходом ее выполнения осуществляет Администрация муниципального района «Сут-Хольский</w:t>
            </w:r>
            <w:r w:rsidR="0018193A">
              <w:t xml:space="preserve"> </w:t>
            </w:r>
            <w:r w:rsidRPr="005A4126">
              <w:t>кожуун Республики Тыва»</w:t>
            </w:r>
          </w:p>
        </w:tc>
      </w:tr>
    </w:tbl>
    <w:p w:rsidR="00005DE5" w:rsidRDefault="00005DE5" w:rsidP="00582CD0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05DE5" w:rsidRDefault="00005DE5" w:rsidP="00582CD0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A694D" w:rsidRPr="00582CD0" w:rsidRDefault="00CA694D" w:rsidP="00582CD0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82CD0">
        <w:rPr>
          <w:rFonts w:ascii="Times New Roman" w:hAnsi="Times New Roman" w:cs="Times New Roman"/>
          <w:color w:val="auto"/>
          <w:sz w:val="26"/>
          <w:szCs w:val="26"/>
        </w:rPr>
        <w:t>I. Обоснование проблемы, анализ ее исходного состояния</w:t>
      </w:r>
    </w:p>
    <w:p w:rsidR="00582CD0" w:rsidRDefault="00CA694D" w:rsidP="00582CD0">
      <w:pPr>
        <w:pStyle w:val="a4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       </w:t>
      </w:r>
      <w:r w:rsidR="007A64BF">
        <w:rPr>
          <w:sz w:val="26"/>
          <w:szCs w:val="26"/>
        </w:rPr>
        <w:tab/>
      </w:r>
      <w:r w:rsidRPr="00582CD0">
        <w:rPr>
          <w:sz w:val="26"/>
          <w:szCs w:val="26"/>
        </w:rPr>
        <w:t>По данным в кожууне по сос</w:t>
      </w:r>
      <w:r w:rsidR="0018193A">
        <w:rPr>
          <w:sz w:val="26"/>
          <w:szCs w:val="26"/>
        </w:rPr>
        <w:t>тоянию на 1 января</w:t>
      </w:r>
      <w:r w:rsidRPr="00582CD0">
        <w:rPr>
          <w:sz w:val="26"/>
          <w:szCs w:val="26"/>
        </w:rPr>
        <w:t xml:space="preserve"> 20</w:t>
      </w:r>
      <w:r w:rsidR="0018193A">
        <w:rPr>
          <w:sz w:val="26"/>
          <w:szCs w:val="26"/>
        </w:rPr>
        <w:t>22</w:t>
      </w:r>
      <w:r w:rsidR="005E19F8">
        <w:rPr>
          <w:sz w:val="26"/>
          <w:szCs w:val="26"/>
        </w:rPr>
        <w:t xml:space="preserve"> г. проживают 2300</w:t>
      </w:r>
      <w:r w:rsidRPr="00582CD0">
        <w:rPr>
          <w:sz w:val="26"/>
          <w:szCs w:val="26"/>
        </w:rPr>
        <w:t xml:space="preserve"> семей, в том числе многодетные семьи, имеющие в своем с</w:t>
      </w:r>
      <w:r w:rsidR="005E19F8">
        <w:rPr>
          <w:sz w:val="26"/>
          <w:szCs w:val="26"/>
        </w:rPr>
        <w:t>оставе трех и более детей, - 1369</w:t>
      </w:r>
      <w:r w:rsidRPr="00582CD0">
        <w:rPr>
          <w:sz w:val="26"/>
          <w:szCs w:val="26"/>
        </w:rPr>
        <w:t xml:space="preserve">, семьи, </w:t>
      </w:r>
      <w:r w:rsidR="005811F1">
        <w:rPr>
          <w:sz w:val="26"/>
          <w:szCs w:val="26"/>
        </w:rPr>
        <w:t>имеющие  пять и более детей -280</w:t>
      </w:r>
      <w:r w:rsidRPr="00582CD0">
        <w:rPr>
          <w:sz w:val="26"/>
          <w:szCs w:val="26"/>
        </w:rPr>
        <w:t>.</w:t>
      </w:r>
      <w:r w:rsidRPr="00582CD0">
        <w:rPr>
          <w:sz w:val="26"/>
          <w:szCs w:val="26"/>
        </w:rPr>
        <w:br/>
        <w:t xml:space="preserve">      </w:t>
      </w:r>
      <w:r w:rsidR="007A64BF">
        <w:rPr>
          <w:sz w:val="26"/>
          <w:szCs w:val="26"/>
        </w:rPr>
        <w:tab/>
      </w:r>
      <w:r w:rsidRPr="00582CD0">
        <w:rPr>
          <w:sz w:val="26"/>
          <w:szCs w:val="26"/>
        </w:rPr>
        <w:t>В кожуу</w:t>
      </w:r>
      <w:r w:rsidR="006F14FB">
        <w:rPr>
          <w:sz w:val="26"/>
          <w:szCs w:val="26"/>
        </w:rPr>
        <w:t>не по состоянию на 1 января 2022 г. проживает  9207 человек, в том числе 2623</w:t>
      </w:r>
      <w:r w:rsidRPr="00582CD0">
        <w:rPr>
          <w:sz w:val="26"/>
          <w:szCs w:val="26"/>
        </w:rPr>
        <w:t xml:space="preserve"> ребенка, к числу наиболее уязвимых категорий детей относятся:</w:t>
      </w:r>
      <w:r w:rsidRPr="00582CD0">
        <w:rPr>
          <w:sz w:val="26"/>
          <w:szCs w:val="26"/>
        </w:rPr>
        <w:br/>
      </w:r>
      <w:r w:rsidR="00B9159C">
        <w:rPr>
          <w:sz w:val="26"/>
          <w:szCs w:val="26"/>
        </w:rPr>
        <w:t xml:space="preserve">           </w:t>
      </w:r>
      <w:r w:rsidRPr="00582CD0">
        <w:rPr>
          <w:sz w:val="26"/>
          <w:szCs w:val="26"/>
        </w:rPr>
        <w:t>- дети, находящиеся в тр</w:t>
      </w:r>
      <w:r w:rsidR="00B9159C">
        <w:rPr>
          <w:sz w:val="26"/>
          <w:szCs w:val="26"/>
        </w:rPr>
        <w:t>удной жизненной ситуации, - 40</w:t>
      </w:r>
      <w:r w:rsidRPr="00582CD0">
        <w:rPr>
          <w:sz w:val="26"/>
          <w:szCs w:val="26"/>
        </w:rPr>
        <w:t xml:space="preserve"> человек;</w:t>
      </w:r>
      <w:r w:rsidRPr="00582CD0">
        <w:rPr>
          <w:sz w:val="26"/>
          <w:szCs w:val="26"/>
        </w:rPr>
        <w:br/>
      </w:r>
      <w:r w:rsidR="00B9159C">
        <w:rPr>
          <w:sz w:val="26"/>
          <w:szCs w:val="26"/>
        </w:rPr>
        <w:t xml:space="preserve">           </w:t>
      </w:r>
      <w:r w:rsidRPr="00582CD0">
        <w:rPr>
          <w:sz w:val="26"/>
          <w:szCs w:val="26"/>
        </w:rPr>
        <w:t>- дети-сироты и дети, оставши</w:t>
      </w:r>
      <w:r w:rsidR="006F14FB">
        <w:rPr>
          <w:sz w:val="26"/>
          <w:szCs w:val="26"/>
        </w:rPr>
        <w:t>еся без попечения родителей - 71</w:t>
      </w:r>
      <w:r w:rsidRPr="00582CD0">
        <w:rPr>
          <w:sz w:val="26"/>
          <w:szCs w:val="26"/>
        </w:rPr>
        <w:t>, из них оставши</w:t>
      </w:r>
      <w:r w:rsidR="006F14FB">
        <w:rPr>
          <w:sz w:val="26"/>
          <w:szCs w:val="26"/>
        </w:rPr>
        <w:t>хся без попечения родителей - 40</w:t>
      </w:r>
      <w:r w:rsidRPr="00582CD0">
        <w:rPr>
          <w:sz w:val="26"/>
          <w:szCs w:val="26"/>
        </w:rPr>
        <w:t>;</w:t>
      </w:r>
    </w:p>
    <w:p w:rsidR="00582CD0" w:rsidRDefault="00B9159C" w:rsidP="00582CD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A694D" w:rsidRPr="00582CD0">
        <w:rPr>
          <w:sz w:val="26"/>
          <w:szCs w:val="26"/>
        </w:rPr>
        <w:t>- подростки, состоящие на учете в комиссиях по делам несоверш</w:t>
      </w:r>
      <w:r>
        <w:rPr>
          <w:sz w:val="26"/>
          <w:szCs w:val="26"/>
        </w:rPr>
        <w:t>еннолетних и защите их прав - 33</w:t>
      </w:r>
      <w:r w:rsidR="00CA694D" w:rsidRPr="00582CD0">
        <w:rPr>
          <w:sz w:val="26"/>
          <w:szCs w:val="26"/>
        </w:rPr>
        <w:t>.</w:t>
      </w:r>
    </w:p>
    <w:p w:rsidR="00582CD0" w:rsidRDefault="00B9159C" w:rsidP="00582CD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E569E">
        <w:rPr>
          <w:sz w:val="26"/>
          <w:szCs w:val="26"/>
        </w:rPr>
        <w:t xml:space="preserve">Более 144 детей </w:t>
      </w:r>
      <w:r w:rsidR="00CA694D" w:rsidRPr="00582CD0">
        <w:rPr>
          <w:sz w:val="26"/>
          <w:szCs w:val="26"/>
        </w:rPr>
        <w:t>нуждаются в особой заботе государства.</w:t>
      </w:r>
      <w:r w:rsidR="00CA694D" w:rsidRPr="00582CD0">
        <w:rPr>
          <w:sz w:val="26"/>
          <w:szCs w:val="26"/>
        </w:rPr>
        <w:br/>
      </w:r>
      <w:r>
        <w:rPr>
          <w:sz w:val="26"/>
          <w:szCs w:val="26"/>
        </w:rPr>
        <w:t xml:space="preserve">           </w:t>
      </w:r>
      <w:r w:rsidR="00CA694D" w:rsidRPr="00582CD0">
        <w:rPr>
          <w:sz w:val="26"/>
          <w:szCs w:val="26"/>
        </w:rPr>
        <w:t>Указанные группы детей, в первую очередь, нуждаются в социальной реабилитации и адаптации, интеграции в семью и общество.</w:t>
      </w:r>
      <w:r w:rsidR="00CA694D" w:rsidRPr="00582CD0">
        <w:rPr>
          <w:sz w:val="26"/>
          <w:szCs w:val="26"/>
        </w:rPr>
        <w:br/>
        <w:t>Вместе с тем, дети нуждаются не только в решении обозначенных проблем, но и в реализации права на развитие их природных задатков, создании благоприятных условий для интеллектуального, физического и творческого развития.</w:t>
      </w:r>
      <w:r w:rsidR="00CA694D" w:rsidRPr="00582CD0">
        <w:rPr>
          <w:sz w:val="26"/>
          <w:szCs w:val="26"/>
        </w:rPr>
        <w:br/>
        <w:t>Вследствие низкого уровня здоровья женщин детородного возраста продолжает увеличиваться количество случаев беременности и родов, протекающих с различными осложнениями.</w:t>
      </w:r>
    </w:p>
    <w:p w:rsidR="00582CD0" w:rsidRDefault="00CA694D" w:rsidP="00582CD0">
      <w:pPr>
        <w:pStyle w:val="a4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Социальные и экономические проблемы общества на данном этапе развития существенно ослабили институт семьи, его воздействие на воспитание детей.</w:t>
      </w:r>
      <w:r w:rsidRPr="00582CD0">
        <w:rPr>
          <w:sz w:val="26"/>
          <w:szCs w:val="26"/>
        </w:rPr>
        <w:br/>
      </w:r>
      <w:r w:rsidR="00EB7FC5">
        <w:rPr>
          <w:sz w:val="26"/>
          <w:szCs w:val="26"/>
        </w:rPr>
        <w:t xml:space="preserve">          </w:t>
      </w:r>
      <w:r w:rsidRPr="00582CD0">
        <w:rPr>
          <w:sz w:val="26"/>
          <w:szCs w:val="26"/>
        </w:rPr>
        <w:t>В настоящее время наиболее острыми проблемами семьи являются:</w:t>
      </w:r>
      <w:r w:rsidRPr="00582CD0">
        <w:rPr>
          <w:sz w:val="26"/>
          <w:szCs w:val="26"/>
        </w:rPr>
        <w:br/>
        <w:t xml:space="preserve"> </w:t>
      </w:r>
      <w:r w:rsidR="00EB7FC5">
        <w:rPr>
          <w:sz w:val="26"/>
          <w:szCs w:val="26"/>
        </w:rPr>
        <w:t xml:space="preserve">        </w:t>
      </w:r>
      <w:r w:rsidRPr="00582CD0">
        <w:rPr>
          <w:sz w:val="26"/>
          <w:szCs w:val="26"/>
        </w:rPr>
        <w:t>- проблемы взаимоотношений в семье;</w:t>
      </w:r>
    </w:p>
    <w:p w:rsidR="00582CD0" w:rsidRDefault="00EB7FC5" w:rsidP="00582CD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-</w:t>
      </w:r>
      <w:r w:rsidR="00CA694D" w:rsidRPr="00582CD0">
        <w:rPr>
          <w:sz w:val="26"/>
          <w:szCs w:val="26"/>
        </w:rPr>
        <w:t>детско-родительские и супружеские конфликты;</w:t>
      </w:r>
      <w:r w:rsidR="00CA694D" w:rsidRPr="00582CD0">
        <w:rPr>
          <w:sz w:val="26"/>
          <w:szCs w:val="26"/>
        </w:rPr>
        <w:br/>
      </w:r>
      <w:r>
        <w:rPr>
          <w:sz w:val="26"/>
          <w:szCs w:val="26"/>
        </w:rPr>
        <w:t xml:space="preserve">         </w:t>
      </w:r>
      <w:r w:rsidR="00CA694D" w:rsidRPr="00582CD0">
        <w:rPr>
          <w:sz w:val="26"/>
          <w:szCs w:val="26"/>
        </w:rPr>
        <w:t>- педагогическая несостоятельность родителей в воспитании детей.</w:t>
      </w:r>
      <w:r w:rsidR="00CA694D" w:rsidRPr="00582CD0">
        <w:rPr>
          <w:sz w:val="26"/>
          <w:szCs w:val="26"/>
        </w:rPr>
        <w:br/>
        <w:t>Прогрессируют процессы снижения ответственности родителей за воспитание и содержание детей, жестокого обращения с ними, алкоголизации родителей. С каждым годом увеличивается количество случаев жестокого обращения с детьми.</w:t>
      </w:r>
      <w:r w:rsidR="00CA694D" w:rsidRPr="00582CD0">
        <w:rPr>
          <w:sz w:val="26"/>
          <w:szCs w:val="26"/>
        </w:rPr>
        <w:br/>
        <w:t>Результатами этих процессов являются сохранение численности безнадзорных детей в кожууне, увеличение числа семей социального риска, а именно родителей, безнаказанно отказывающихся от выполнения своих родительских обязанностей по содержанию и воспитанию собственных детей, в том числе родителей, лишенных родительских прав, в возрасте до 30 лет. Группа риска расширяется и пополняется детьми, рожденными несовершеннолетними матерями. Такое явление как социальное сиротство детей остается актуальным и усугубляющимся.</w:t>
      </w:r>
      <w:r w:rsidR="00CA694D" w:rsidRPr="00582CD0">
        <w:rPr>
          <w:sz w:val="26"/>
          <w:szCs w:val="26"/>
        </w:rPr>
        <w:br/>
        <w:t xml:space="preserve">       Сокращается число семей с детьми, находящихся в соц</w:t>
      </w:r>
      <w:r>
        <w:rPr>
          <w:sz w:val="26"/>
          <w:szCs w:val="26"/>
        </w:rPr>
        <w:t>иально опасном положении, в 2021 году их количество составило 14, в них воспитывается  40 ребенка 2022 году 12</w:t>
      </w:r>
      <w:r w:rsidR="00CA694D" w:rsidRPr="00582CD0">
        <w:rPr>
          <w:sz w:val="26"/>
          <w:szCs w:val="26"/>
        </w:rPr>
        <w:t xml:space="preserve"> семья в них дети 52. Оптимизация сети социальных учреждений, работающих на раннюю профилактику трудной жизненной ситуации, является одним из основных условий для обеспечения социального здоровья семей с детьми.</w:t>
      </w:r>
    </w:p>
    <w:p w:rsidR="00582CD0" w:rsidRDefault="00CA694D" w:rsidP="00582CD0">
      <w:pPr>
        <w:pStyle w:val="a4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На протяжении последних лет, несмотря на некоторое снижение количества преступлений, совершенных несовершеннолетними и с их участием в кожууне, их удельный вес от общего числа преступлений остается по-прежнему высоким и составляет 10 - 13 процентов. Наибольшая криминогенная активность проявляется несовершеннолетними в возрасте 16 - 17 лет.</w:t>
      </w:r>
    </w:p>
    <w:p w:rsidR="00582CD0" w:rsidRDefault="00CA694D" w:rsidP="00582CD0">
      <w:pPr>
        <w:pStyle w:val="a4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Одной из профилактических мер должна стать организация оздоровительного отдыха детей, целью которой является обеспечение их полезными досуговым занятостью  в период школьных каникул.</w:t>
      </w:r>
    </w:p>
    <w:p w:rsidR="00582CD0" w:rsidRDefault="00CA694D" w:rsidP="00582CD0">
      <w:pPr>
        <w:pStyle w:val="a4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Подпрограмма является важным элементом государственной социальной политики по улучшению положения детей в кожууне и действенным механизмом решения проблем детства. Использование программно-целевого подхода дает возможность последовательно осуществлять меры по улучшению положения детей, что должно привести к улучшению демографической ситуации и укреплению интеллектуального потенциала кожууна, сохранению и поддержанию основных параметров жизнедеятельности детей.</w:t>
      </w:r>
    </w:p>
    <w:p w:rsidR="00582CD0" w:rsidRDefault="00CA694D" w:rsidP="00582CD0">
      <w:pPr>
        <w:pStyle w:val="a4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Реализация программно-целевого метода в решении проблем детства позволит обеспечить достаточно высокий уровень межведомственной координации. Наличие указанных выше проблем, а также социально-экономическая и демографическая ситуация подтверждают целесообразность и необходимость работы по улучшению положения детей в рамках Подпрограммы.</w:t>
      </w:r>
    </w:p>
    <w:p w:rsidR="00582CD0" w:rsidRDefault="00CA694D" w:rsidP="00582CD0">
      <w:pPr>
        <w:pStyle w:val="a4"/>
        <w:jc w:val="both"/>
        <w:rPr>
          <w:b/>
          <w:sz w:val="26"/>
          <w:szCs w:val="26"/>
        </w:rPr>
      </w:pPr>
      <w:r w:rsidRPr="00582CD0">
        <w:rPr>
          <w:sz w:val="26"/>
          <w:szCs w:val="26"/>
        </w:rPr>
        <w:br/>
      </w:r>
      <w:r w:rsidRPr="00582CD0">
        <w:rPr>
          <w:b/>
          <w:sz w:val="26"/>
          <w:szCs w:val="26"/>
        </w:rPr>
        <w:t>Реализация Подпрограммы позволит достичь целевых показателей в течение срока реализации Подпрограммы</w:t>
      </w:r>
      <w:r w:rsidR="00114570" w:rsidRPr="00582CD0">
        <w:rPr>
          <w:b/>
          <w:sz w:val="26"/>
          <w:szCs w:val="26"/>
        </w:rPr>
        <w:t xml:space="preserve"> в </w:t>
      </w:r>
      <w:r w:rsidR="00D73EDD">
        <w:rPr>
          <w:b/>
          <w:sz w:val="26"/>
          <w:szCs w:val="26"/>
        </w:rPr>
        <w:t xml:space="preserve"> 2023 - 2025</w:t>
      </w:r>
      <w:r w:rsidRPr="00582CD0">
        <w:rPr>
          <w:b/>
          <w:sz w:val="26"/>
          <w:szCs w:val="26"/>
        </w:rPr>
        <w:t xml:space="preserve"> год</w:t>
      </w:r>
      <w:r w:rsidR="00114570" w:rsidRPr="00582CD0">
        <w:rPr>
          <w:b/>
          <w:sz w:val="26"/>
          <w:szCs w:val="26"/>
        </w:rPr>
        <w:t>у</w:t>
      </w:r>
      <w:r w:rsidRPr="00582CD0">
        <w:rPr>
          <w:b/>
          <w:sz w:val="26"/>
          <w:szCs w:val="26"/>
        </w:rPr>
        <w:t>.</w:t>
      </w:r>
    </w:p>
    <w:p w:rsidR="00CA694D" w:rsidRPr="00582CD0" w:rsidRDefault="00CA694D" w:rsidP="00582CD0">
      <w:pPr>
        <w:pStyle w:val="a4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 Проблемы реабилитации и интеграции детей-инвалидов касаются всего общества, они могут быть разрешены только последовательными комплексными усилиями на всех уровнях государственного устройства, в координации с институтами гражданского общества, семьей, воспитывающей ребенка. Сохранение и укрепление здоровья детей и подростков, в том числе репродуктивного, снижение заболеваемости, создание условий для сохранения здоровья детей в общеобразовательных организациях возможно только при </w:t>
      </w:r>
      <w:r w:rsidRPr="00582CD0">
        <w:rPr>
          <w:sz w:val="26"/>
          <w:szCs w:val="26"/>
        </w:rPr>
        <w:lastRenderedPageBreak/>
        <w:t>комплексном подходе различных ведомств, учреждений и семьи.</w:t>
      </w:r>
      <w:r w:rsidRPr="00582CD0">
        <w:rPr>
          <w:sz w:val="26"/>
          <w:szCs w:val="26"/>
        </w:rPr>
        <w:br/>
      </w:r>
    </w:p>
    <w:p w:rsidR="00CA694D" w:rsidRPr="00582CD0" w:rsidRDefault="00CA694D" w:rsidP="00582CD0">
      <w:pPr>
        <w:pStyle w:val="3"/>
        <w:spacing w:before="0"/>
        <w:jc w:val="both"/>
        <w:rPr>
          <w:color w:val="auto"/>
          <w:sz w:val="26"/>
          <w:szCs w:val="26"/>
        </w:rPr>
      </w:pPr>
      <w:r w:rsidRPr="00582CD0">
        <w:rPr>
          <w:color w:val="auto"/>
          <w:sz w:val="26"/>
          <w:szCs w:val="26"/>
        </w:rPr>
        <w:t>II. Основные цели, задачи и этапы реализации Подпрограммы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Целями Подпрограммы являются создание благоприятных условий для комплексного развития и жизнедеятельности детей, государственная поддержка детей, находящихся в трудной жизненной ситуации.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Задачами Подпрограммы являются: </w:t>
      </w:r>
    </w:p>
    <w:p w:rsid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br/>
        <w:t>- обеспечение безопасного материнства и рождения здоровых детей, охрана здоровья детей и подростков, в том числе репродуктивного здоровья;</w:t>
      </w:r>
      <w:r w:rsidRPr="00582CD0">
        <w:rPr>
          <w:sz w:val="26"/>
          <w:szCs w:val="26"/>
        </w:rPr>
        <w:br/>
        <w:t>- профилактика социального неблагополучия семей с детьми, защита прав и интересов детей.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В связи со спецификой проблем в рамках Подпрограммы предусмотрены направления "Дети и семья" (с разделами "Профилактика семейного неблагополучия и социального сиротства", "Создание комплексной работы по социальной реабилитации семей, находящихся в социально опасном положен</w:t>
      </w:r>
      <w:r w:rsidR="00597A74">
        <w:rPr>
          <w:sz w:val="26"/>
          <w:szCs w:val="26"/>
        </w:rPr>
        <w:t xml:space="preserve">ии и трудной жизненной ситуации </w:t>
      </w:r>
      <w:r w:rsidRPr="00582CD0">
        <w:rPr>
          <w:sz w:val="26"/>
          <w:szCs w:val="26"/>
        </w:rPr>
        <w:t xml:space="preserve">"Социальная поддержка семей с детьми и детей, нудящихся в трудной жизненной ситуации").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Целями направления "Дети и семья" являются защита и улучшение положения детей, находящихся в трудной жизненной ситуации, профилактика социального сиротства и семейного неблагополучия.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Направление "Дети и семья" обеспечит комплексное решение проблем социализации детей, находящихся в трудной жизненной ситуации. </w:t>
      </w:r>
    </w:p>
    <w:p w:rsid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В рамках реализации направления "Дети и семья" предусматривается решение следующих задач:</w:t>
      </w:r>
    </w:p>
    <w:p w:rsid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- всестороннее укрепление института семьи как формы гармоничной жизнедеятельности личности;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- разработка механизмов по моральному и материальному стимулированию к созданию полноценной семьи и рождению детей;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- обеспечение условий для наилучшего выполнения семьей своих основных функций: социализация детей, экономическая, репродуктивная, воспитательная, жизнеохранительная функции;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- поощрение различных форм семейного творчества;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- обеспечение доступности и качества социальных услуг;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- реализация новых социальных технологий;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- сокращение масштабов социального сиротства путем стимулирования создания приемной семьи;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- осуществление широкой пропаганды гражданско-нравственных ценностей семьи и формирование у населения мотивации к здоровому образу жизни.</w:t>
      </w:r>
      <w:r w:rsidRPr="00582CD0">
        <w:rPr>
          <w:sz w:val="26"/>
          <w:szCs w:val="26"/>
        </w:rPr>
        <w:br/>
      </w:r>
    </w:p>
    <w:p w:rsidR="00CA694D" w:rsidRPr="00582CD0" w:rsidRDefault="00CA694D" w:rsidP="00582CD0">
      <w:pPr>
        <w:pStyle w:val="3"/>
        <w:spacing w:before="0"/>
        <w:jc w:val="both"/>
        <w:rPr>
          <w:color w:val="auto"/>
          <w:sz w:val="26"/>
          <w:szCs w:val="26"/>
        </w:rPr>
      </w:pPr>
      <w:r w:rsidRPr="00582CD0">
        <w:rPr>
          <w:color w:val="auto"/>
          <w:sz w:val="26"/>
          <w:szCs w:val="26"/>
        </w:rPr>
        <w:t>III. Система (перечень) мероприятий Подпрограммы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Структура мероприятий каждого направления сформирована исходя из ее целесообразности для достижения поставленных целей.</w:t>
      </w:r>
      <w:r w:rsidRPr="00582CD0">
        <w:rPr>
          <w:sz w:val="26"/>
          <w:szCs w:val="26"/>
        </w:rPr>
        <w:br/>
        <w:t>Подпрограмма обеспечит комплексный и межведомственный подход к решению вопросов социальной политики кожууна в области поддержки семей с детьми, детей.</w:t>
      </w:r>
      <w:r w:rsidRPr="00582CD0">
        <w:rPr>
          <w:sz w:val="26"/>
          <w:szCs w:val="26"/>
        </w:rPr>
        <w:br/>
        <w:t>Мероприятия по социальной поддержке и реабилитации семей с детьми и детей, находящихся в трудной жизненной ситуации, представлены в приложении N 2 к Программе.</w:t>
      </w:r>
      <w:r w:rsidRPr="00582CD0">
        <w:rPr>
          <w:sz w:val="26"/>
          <w:szCs w:val="26"/>
        </w:rPr>
        <w:br/>
      </w:r>
    </w:p>
    <w:p w:rsidR="00CA694D" w:rsidRPr="00582CD0" w:rsidRDefault="00CA694D" w:rsidP="00582CD0">
      <w:pPr>
        <w:pStyle w:val="3"/>
        <w:spacing w:before="0"/>
        <w:jc w:val="both"/>
        <w:rPr>
          <w:color w:val="auto"/>
          <w:sz w:val="26"/>
          <w:szCs w:val="26"/>
        </w:rPr>
      </w:pPr>
      <w:r w:rsidRPr="00582CD0">
        <w:rPr>
          <w:color w:val="auto"/>
          <w:sz w:val="26"/>
          <w:szCs w:val="26"/>
        </w:rPr>
        <w:lastRenderedPageBreak/>
        <w:t>IV. Обоснование финансовых и материальных затрат</w:t>
      </w:r>
    </w:p>
    <w:p w:rsid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Общие зат</w:t>
      </w:r>
      <w:r w:rsidR="0080626B">
        <w:rPr>
          <w:sz w:val="26"/>
          <w:szCs w:val="26"/>
        </w:rPr>
        <w:t xml:space="preserve">раты </w:t>
      </w:r>
      <w:r w:rsidR="007D4632">
        <w:rPr>
          <w:sz w:val="26"/>
          <w:szCs w:val="26"/>
        </w:rPr>
        <w:t>по Подпрограмме составят 50</w:t>
      </w:r>
      <w:r w:rsidRPr="00582CD0">
        <w:rPr>
          <w:sz w:val="26"/>
          <w:szCs w:val="26"/>
        </w:rPr>
        <w:t xml:space="preserve"> тыс. рублей из местного бюджета, в том числе в 20</w:t>
      </w:r>
      <w:r w:rsidR="004367B4">
        <w:rPr>
          <w:sz w:val="26"/>
          <w:szCs w:val="26"/>
        </w:rPr>
        <w:t>21</w:t>
      </w:r>
      <w:r w:rsidR="00992A9C">
        <w:rPr>
          <w:sz w:val="26"/>
          <w:szCs w:val="26"/>
        </w:rPr>
        <w:t xml:space="preserve"> г. – 46,1</w:t>
      </w:r>
      <w:r w:rsidR="004367B4">
        <w:rPr>
          <w:sz w:val="26"/>
          <w:szCs w:val="26"/>
        </w:rPr>
        <w:t xml:space="preserve"> тыс. рублей, в 2022</w:t>
      </w:r>
      <w:r w:rsidR="007D4632">
        <w:rPr>
          <w:sz w:val="26"/>
          <w:szCs w:val="26"/>
        </w:rPr>
        <w:t xml:space="preserve"> г. – 50</w:t>
      </w:r>
      <w:r w:rsidRPr="00582CD0">
        <w:rPr>
          <w:sz w:val="26"/>
          <w:szCs w:val="26"/>
        </w:rPr>
        <w:t xml:space="preserve"> тыс. рублей, в </w:t>
      </w:r>
      <w:r w:rsidRPr="004367B4">
        <w:rPr>
          <w:sz w:val="26"/>
          <w:szCs w:val="26"/>
        </w:rPr>
        <w:t>202</w:t>
      </w:r>
      <w:r w:rsidR="004367B4" w:rsidRPr="004367B4">
        <w:rPr>
          <w:sz w:val="26"/>
          <w:szCs w:val="26"/>
        </w:rPr>
        <w:t>3</w:t>
      </w:r>
      <w:r w:rsidR="007D4632">
        <w:rPr>
          <w:sz w:val="26"/>
          <w:szCs w:val="26"/>
        </w:rPr>
        <w:t xml:space="preserve"> г. – 50</w:t>
      </w:r>
      <w:r w:rsidRPr="00582CD0">
        <w:rPr>
          <w:sz w:val="26"/>
          <w:szCs w:val="26"/>
        </w:rPr>
        <w:t xml:space="preserve"> тыс. рублей.</w:t>
      </w:r>
    </w:p>
    <w:p w:rsid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Объемы финансирования Подпрограммы за счет сред</w:t>
      </w:r>
      <w:r w:rsidR="00A750F9">
        <w:rPr>
          <w:sz w:val="26"/>
          <w:szCs w:val="26"/>
        </w:rPr>
        <w:t>ств местного бюджета носят прог</w:t>
      </w:r>
      <w:r w:rsidRPr="00582CD0">
        <w:rPr>
          <w:sz w:val="26"/>
          <w:szCs w:val="26"/>
        </w:rPr>
        <w:t>нозный характер и подлежат корректировке в установленном порядке при формировании проектов  местного бюджета Сут-Хольского</w:t>
      </w:r>
      <w:r w:rsidR="00C37DD9">
        <w:rPr>
          <w:sz w:val="26"/>
          <w:szCs w:val="26"/>
        </w:rPr>
        <w:t xml:space="preserve"> </w:t>
      </w:r>
      <w:r w:rsidRPr="00582CD0">
        <w:rPr>
          <w:sz w:val="26"/>
          <w:szCs w:val="26"/>
        </w:rPr>
        <w:t>кожууна на соответствующий год.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694D" w:rsidRPr="00582CD0" w:rsidRDefault="00CA694D" w:rsidP="00582CD0">
      <w:pPr>
        <w:pStyle w:val="3"/>
        <w:spacing w:before="0"/>
        <w:jc w:val="both"/>
        <w:rPr>
          <w:color w:val="auto"/>
          <w:sz w:val="26"/>
          <w:szCs w:val="26"/>
        </w:rPr>
      </w:pPr>
      <w:r w:rsidRPr="00582CD0">
        <w:rPr>
          <w:color w:val="auto"/>
          <w:sz w:val="26"/>
          <w:szCs w:val="26"/>
        </w:rPr>
        <w:t>V. Трудовые ресурсы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Для решения задач Подпрограммы предусматриваются:</w:t>
      </w:r>
      <w:r w:rsidRPr="00582CD0">
        <w:rPr>
          <w:sz w:val="26"/>
          <w:szCs w:val="26"/>
        </w:rPr>
        <w:br/>
        <w:t xml:space="preserve">- формирование методологической основы для организации профилактических мероприятий социально негативных явлений;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br/>
        <w:t>- обеспечение своевременности принятия мер по оказанию помощи детям и семьям;</w:t>
      </w:r>
      <w:r w:rsidRPr="00582CD0">
        <w:rPr>
          <w:sz w:val="26"/>
          <w:szCs w:val="26"/>
        </w:rPr>
        <w:br/>
        <w:t xml:space="preserve">- внедрение инновационных технологий и форм профилактики безнадзорности и правонарушений несовершеннолетних;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br/>
        <w:t>- обеспечение условий для организованного детского оздоровительного отдыха детей;</w:t>
      </w:r>
      <w:r w:rsidRPr="00582CD0">
        <w:rPr>
          <w:sz w:val="26"/>
          <w:szCs w:val="26"/>
        </w:rPr>
        <w:br/>
        <w:t xml:space="preserve">- раннее выявление детей и семей, находящихся в социально опасном положении, детей, подвергающихся жестокому обращению в семье, и создание межведомственной системы по организации мер помощи детям и семьям.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694D" w:rsidRPr="00582CD0" w:rsidRDefault="00CA694D" w:rsidP="00582CD0">
      <w:pPr>
        <w:pStyle w:val="3"/>
        <w:spacing w:before="0"/>
        <w:jc w:val="both"/>
        <w:rPr>
          <w:color w:val="auto"/>
          <w:sz w:val="26"/>
          <w:szCs w:val="26"/>
        </w:rPr>
      </w:pPr>
      <w:r w:rsidRPr="00582CD0">
        <w:rPr>
          <w:color w:val="auto"/>
          <w:sz w:val="26"/>
          <w:szCs w:val="26"/>
        </w:rPr>
        <w:t>VI. Механизм реализации Подпрограммы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Заказчик Подпрограммы осуществляет ведение ежеквартальной отчетности по реализации Подпрограммы, ежегодно подготавливает в установленном порядке предложения по уточнению перечня подпрограммных мероприятий на очередной финансовый год, уточняет затраты по подпрограммным мероприятиям, механизм реализации Подпрограммы, разрабатывает перечень целевых индикаторов и показателей для мониторинга реализации подпрограммных мероприятий. Текущее управление реализацией Подпрограммы осуществляется заказчиком (координатором).</w:t>
      </w:r>
      <w:r w:rsidRPr="00582CD0">
        <w:rPr>
          <w:sz w:val="26"/>
          <w:szCs w:val="26"/>
        </w:rPr>
        <w:br/>
        <w:t>Контроль за выполнением мероприятий Подпрограммы, финансируемых за счет средств местного бюджета, осуществляет Администрация муниципального района «Сут-Хольский</w:t>
      </w:r>
      <w:r w:rsidR="00C37DD9">
        <w:rPr>
          <w:sz w:val="26"/>
          <w:szCs w:val="26"/>
        </w:rPr>
        <w:t xml:space="preserve"> </w:t>
      </w:r>
      <w:r w:rsidRPr="00582CD0">
        <w:rPr>
          <w:sz w:val="26"/>
          <w:szCs w:val="26"/>
        </w:rPr>
        <w:t xml:space="preserve">кожуун Республики Тыва». 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br/>
      </w:r>
      <w:r w:rsidRPr="00582CD0">
        <w:rPr>
          <w:b/>
          <w:sz w:val="26"/>
          <w:szCs w:val="26"/>
        </w:rPr>
        <w:t>VII. Оценка социально-экономической эффективности Подпрограммы</w:t>
      </w: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>В результате выполнения мероприятий Подпрограммы предполагается увеличить количество прошедших социальную реабилитацию несовершеннолетних, оказавшихся в трудной жизненной ситуации, что создаст условия, обеспечивающие снижение семейного неблагополучия сиротства,</w:t>
      </w:r>
      <w:r w:rsidRPr="00582CD0">
        <w:rPr>
          <w:b/>
          <w:sz w:val="26"/>
          <w:szCs w:val="26"/>
        </w:rPr>
        <w:t xml:space="preserve"> </w:t>
      </w:r>
      <w:r w:rsidRPr="00323D17">
        <w:rPr>
          <w:sz w:val="26"/>
          <w:szCs w:val="26"/>
        </w:rPr>
        <w:t>значительное снижение числа безнадзорных детей, сокращение социального и противоправного поведения</w:t>
      </w:r>
      <w:r w:rsidRPr="00582CD0">
        <w:rPr>
          <w:b/>
          <w:sz w:val="26"/>
          <w:szCs w:val="26"/>
        </w:rPr>
        <w:t xml:space="preserve"> </w:t>
      </w:r>
      <w:r w:rsidRPr="00323D17">
        <w:rPr>
          <w:sz w:val="26"/>
          <w:szCs w:val="26"/>
        </w:rPr>
        <w:t>несовершеннолетних,</w:t>
      </w:r>
      <w:r w:rsidRPr="00582CD0">
        <w:rPr>
          <w:sz w:val="26"/>
          <w:szCs w:val="26"/>
        </w:rPr>
        <w:t xml:space="preserve"> усовершенствовать государственную поддержку службы материнства и детства, повысить доступность и качество медицинской помощи женщинам и детям, добиться улучшения основных положений к 2018 году. </w:t>
      </w:r>
    </w:p>
    <w:p w:rsidR="00CA694D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582CD0">
        <w:rPr>
          <w:sz w:val="26"/>
          <w:szCs w:val="26"/>
        </w:rPr>
        <w:t xml:space="preserve">Реализация мероприятий направления "Дети и семья" позволит организовать эффективную систему работы по предупреждению семейного неблагополучия и </w:t>
      </w:r>
      <w:r w:rsidRPr="00582CD0">
        <w:rPr>
          <w:sz w:val="26"/>
          <w:szCs w:val="26"/>
        </w:rPr>
        <w:lastRenderedPageBreak/>
        <w:t xml:space="preserve">профилактике социального сиротства, направленную на оказание помощи семье, находящейся в трудной жизненной ситуации. </w:t>
      </w:r>
    </w:p>
    <w:p w:rsidR="00CA70CA" w:rsidRPr="00582CD0" w:rsidRDefault="00CA70CA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70CA" w:rsidRPr="00CA70CA" w:rsidRDefault="00CA70CA" w:rsidP="00CA70CA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A70CA">
        <w:rPr>
          <w:rFonts w:ascii="Times New Roman" w:hAnsi="Times New Roman" w:cs="Times New Roman"/>
          <w:b w:val="0"/>
          <w:color w:val="000000" w:themeColor="text1"/>
        </w:rPr>
        <w:t>РЕСУРСНОЕ ОБЕСПЕЧЕНИЕ И ПРОГНОЗНАЯ ОЦЕНКА РАСХОДОВ  БЮДЖЕТА   СУТ-ХОЛЬСКОГО КОЖУУНА,ВНЕБЮДЖЕТНЫХ СРЕДСТВ НА РЕАЛИЗАЦИЮ ЦЕЛЕЙ МУНИЦИПАЛЬНОЙ ПРОГРАММЫ  СУТ-ХОЛЬСКОГО КОЖУУНА"СОЦИАЛЬ</w:t>
      </w:r>
      <w:r w:rsidR="002045BB">
        <w:rPr>
          <w:rFonts w:ascii="Times New Roman" w:hAnsi="Times New Roman" w:cs="Times New Roman"/>
          <w:b w:val="0"/>
          <w:color w:val="000000" w:themeColor="text1"/>
        </w:rPr>
        <w:t>НАЯ ЗАЩИТА СЕМЬИ И ДЕТЕЙ НА 2023 - 2025</w:t>
      </w:r>
      <w:r w:rsidRPr="00CA70CA">
        <w:rPr>
          <w:rFonts w:ascii="Times New Roman" w:hAnsi="Times New Roman" w:cs="Times New Roman"/>
          <w:b w:val="0"/>
          <w:color w:val="000000" w:themeColor="text1"/>
        </w:rPr>
        <w:t xml:space="preserve"> ГОДЫ" </w:t>
      </w:r>
      <w:r w:rsidRPr="00CA70C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представлены в приложении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Pr="00CA70C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 к Программе.</w:t>
      </w:r>
    </w:p>
    <w:tbl>
      <w:tblPr>
        <w:tblW w:w="15675" w:type="dxa"/>
        <w:tblCellSpacing w:w="15" w:type="dxa"/>
        <w:tblLook w:val="04A0"/>
      </w:tblPr>
      <w:tblGrid>
        <w:gridCol w:w="825"/>
        <w:gridCol w:w="5594"/>
        <w:gridCol w:w="2667"/>
        <w:gridCol w:w="93"/>
        <w:gridCol w:w="1533"/>
        <w:gridCol w:w="1572"/>
        <w:gridCol w:w="3391"/>
      </w:tblGrid>
      <w:tr w:rsidR="00CA70CA" w:rsidRPr="00CA70CA" w:rsidTr="00CA70CA">
        <w:trPr>
          <w:trHeight w:val="15"/>
          <w:tblCellSpacing w:w="15" w:type="dxa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Pr="00CA70CA" w:rsidRDefault="00CA70CA" w:rsidP="00CA70C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Pr="00CA70CA" w:rsidRDefault="00CA70CA" w:rsidP="00CA70C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Pr="00CA70CA" w:rsidRDefault="00CA70CA" w:rsidP="00CA70C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Pr="00CA70CA" w:rsidRDefault="00CA70CA" w:rsidP="00CA70C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Pr="00CA70CA" w:rsidRDefault="00CA70CA" w:rsidP="00CA70C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Pr="00CA70CA" w:rsidRDefault="00CA70CA" w:rsidP="00CA70C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Pr="00CA70CA" w:rsidRDefault="00CA70CA" w:rsidP="00CA70C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694D" w:rsidRPr="00582CD0" w:rsidRDefault="00CA694D" w:rsidP="00582CD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CA694D" w:rsidRDefault="00CA694D" w:rsidP="00CA694D">
      <w:pPr>
        <w:pStyle w:val="formattext"/>
        <w:spacing w:before="0" w:beforeAutospacing="0" w:after="0" w:afterAutospacing="0"/>
      </w:pPr>
    </w:p>
    <w:p w:rsidR="00CA694D" w:rsidRDefault="00CA694D" w:rsidP="00CA694D">
      <w:pPr>
        <w:pStyle w:val="formattext"/>
        <w:spacing w:before="0" w:beforeAutospacing="0" w:after="0" w:afterAutospacing="0"/>
      </w:pPr>
    </w:p>
    <w:p w:rsidR="00CA694D" w:rsidRDefault="00CA694D" w:rsidP="00CA694D">
      <w:pPr>
        <w:pStyle w:val="formattext"/>
        <w:spacing w:before="0" w:beforeAutospacing="0" w:after="0" w:afterAutospacing="0"/>
      </w:pPr>
      <w:bookmarkStart w:id="0" w:name="_GoBack"/>
      <w:bookmarkEnd w:id="0"/>
    </w:p>
    <w:p w:rsidR="00CA694D" w:rsidRDefault="00CA694D" w:rsidP="00CA694D">
      <w:pPr>
        <w:pStyle w:val="formattext"/>
        <w:spacing w:before="0" w:beforeAutospacing="0" w:after="0" w:afterAutospacing="0"/>
      </w:pPr>
    </w:p>
    <w:p w:rsidR="00CA694D" w:rsidRDefault="00CA694D" w:rsidP="008556DF">
      <w:pPr>
        <w:sectPr w:rsidR="00CA694D" w:rsidSect="00D65768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CA70CA" w:rsidRDefault="00CA70CA" w:rsidP="00CA70CA">
      <w:pPr>
        <w:pStyle w:val="formattext"/>
        <w:spacing w:before="0" w:beforeAutospacing="0" w:after="0" w:afterAutospacing="0"/>
        <w:jc w:val="right"/>
      </w:pPr>
      <w:r>
        <w:lastRenderedPageBreak/>
        <w:t>Приложение N 1</w:t>
      </w:r>
      <w:r>
        <w:br/>
        <w:t>к муниципальной программе</w:t>
      </w:r>
      <w:r>
        <w:br/>
        <w:t>Сут-Хольского</w:t>
      </w:r>
      <w:r w:rsidR="00041F31">
        <w:t xml:space="preserve"> </w:t>
      </w:r>
      <w:r>
        <w:t>кожууна "Социаль</w:t>
      </w:r>
      <w:r w:rsidR="004A7F21">
        <w:t>ная защита</w:t>
      </w:r>
      <w:r w:rsidR="004A7F21">
        <w:br/>
        <w:t>семьи и детей на 2023-2025</w:t>
      </w:r>
      <w:r>
        <w:t xml:space="preserve"> годы"</w:t>
      </w:r>
    </w:p>
    <w:p w:rsidR="00CA70CA" w:rsidRDefault="00CA70CA" w:rsidP="00CA70CA">
      <w:pPr>
        <w:pStyle w:val="3"/>
        <w:spacing w:before="0" w:line="240" w:lineRule="auto"/>
        <w:jc w:val="center"/>
        <w:rPr>
          <w:color w:val="auto"/>
        </w:rPr>
      </w:pPr>
    </w:p>
    <w:p w:rsidR="00CA70CA" w:rsidRDefault="00CA70CA" w:rsidP="00CA70CA">
      <w:pPr>
        <w:pStyle w:val="3"/>
        <w:spacing w:before="0" w:line="240" w:lineRule="auto"/>
        <w:jc w:val="center"/>
        <w:rPr>
          <w:color w:val="auto"/>
        </w:rPr>
      </w:pPr>
      <w:r>
        <w:rPr>
          <w:color w:val="auto"/>
        </w:rPr>
        <w:t>РЕСУРСНОЕ ОБЕСПЕЧЕНИЕ И ПРОГНОЗНАЯ ОЦЕНКА РАСХОДОВ  БЮДЖЕТА   СУТ-ХОЛЬСКОГО КОЖУУНА,</w:t>
      </w:r>
    </w:p>
    <w:p w:rsidR="00CA70CA" w:rsidRDefault="00CA70CA" w:rsidP="00CA70CA">
      <w:pPr>
        <w:pStyle w:val="3"/>
        <w:spacing w:before="0" w:line="240" w:lineRule="auto"/>
        <w:jc w:val="center"/>
        <w:rPr>
          <w:color w:val="auto"/>
        </w:rPr>
      </w:pPr>
      <w:r>
        <w:rPr>
          <w:color w:val="auto"/>
        </w:rPr>
        <w:t>ВНЕБЮДЖЕТНЫХ СРЕДСТВ НА РЕАЛИЗАЦИЮ ЦЕЛЕЙ МУНИЦИПАЛЬНОЙ ПРОГРАММЫ  СУТ-ХОЛЬСКОГО КОЖУУНА</w:t>
      </w:r>
    </w:p>
    <w:p w:rsidR="00CA70CA" w:rsidRDefault="00CA70CA" w:rsidP="00CA70CA">
      <w:pPr>
        <w:pStyle w:val="3"/>
        <w:spacing w:before="0" w:line="240" w:lineRule="auto"/>
        <w:jc w:val="center"/>
      </w:pPr>
      <w:r>
        <w:rPr>
          <w:color w:val="auto"/>
        </w:rPr>
        <w:t>"СОЦИАЛЬ</w:t>
      </w:r>
      <w:r w:rsidR="004A7F21">
        <w:rPr>
          <w:color w:val="auto"/>
        </w:rPr>
        <w:t>НАЯ ЗАЩИТА СЕМЬИ И ДЕТЕЙ НА 2023 - 2025</w:t>
      </w:r>
      <w:r>
        <w:rPr>
          <w:color w:val="auto"/>
        </w:rPr>
        <w:t xml:space="preserve"> ГОДЫ"      </w:t>
      </w:r>
      <w:r>
        <w:t>(тыс. рублей)</w:t>
      </w:r>
    </w:p>
    <w:tbl>
      <w:tblPr>
        <w:tblW w:w="15675" w:type="dxa"/>
        <w:tblCellSpacing w:w="15" w:type="dxa"/>
        <w:tblLook w:val="04A0"/>
      </w:tblPr>
      <w:tblGrid>
        <w:gridCol w:w="825"/>
        <w:gridCol w:w="5246"/>
        <w:gridCol w:w="2608"/>
        <w:gridCol w:w="138"/>
        <w:gridCol w:w="1720"/>
        <w:gridCol w:w="312"/>
        <w:gridCol w:w="1066"/>
        <w:gridCol w:w="475"/>
        <w:gridCol w:w="845"/>
        <w:gridCol w:w="1805"/>
        <w:gridCol w:w="635"/>
      </w:tblGrid>
      <w:tr w:rsidR="00323D17" w:rsidTr="00CA70CA">
        <w:trPr>
          <w:trHeight w:val="15"/>
          <w:tblCellSpacing w:w="15" w:type="dxa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4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</w:tr>
      <w:tr w:rsidR="00550F13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Ста-тус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 государственной программы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финансирования </w:t>
            </w:r>
          </w:p>
        </w:tc>
        <w:tc>
          <w:tcPr>
            <w:tcW w:w="4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Годы реализации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Период 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202</w:t>
            </w:r>
            <w:r w:rsidR="00B66F61">
              <w:rPr>
                <w:b/>
                <w:i/>
                <w:lang w:eastAsia="en-US"/>
              </w:rPr>
              <w:t>3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202</w:t>
            </w:r>
            <w:r w:rsidR="00B66F61">
              <w:rPr>
                <w:b/>
                <w:i/>
                <w:lang w:eastAsia="en-US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202</w:t>
            </w:r>
            <w:r w:rsidR="00B66F61">
              <w:rPr>
                <w:b/>
                <w:i/>
                <w:lang w:eastAsia="en-US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B66F61" w:rsidP="00511E0F">
            <w:pPr>
              <w:pStyle w:val="formattext"/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2023-2025 </w:t>
            </w:r>
            <w:r w:rsidR="00CA70CA">
              <w:rPr>
                <w:b/>
                <w:i/>
                <w:lang w:eastAsia="en-US"/>
              </w:rPr>
              <w:t>г</w:t>
            </w:r>
            <w:r w:rsidR="00511E0F">
              <w:rPr>
                <w:b/>
                <w:i/>
                <w:lang w:eastAsia="en-US"/>
              </w:rPr>
              <w:t>.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B66F61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8A6803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</w:t>
            </w:r>
            <w:r w:rsidR="00BA20D8">
              <w:rPr>
                <w:lang w:eastAsia="en-US"/>
              </w:rPr>
              <w:t>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8A6803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</w:t>
            </w:r>
            <w:r w:rsidR="00BA20D8">
              <w:rPr>
                <w:lang w:eastAsia="en-US"/>
              </w:rPr>
              <w:t>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B66F61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1 251,0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B66F61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417,0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8A6803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</w:t>
            </w:r>
            <w:r w:rsidR="00BA20D8">
              <w:rPr>
                <w:lang w:eastAsia="en-US"/>
              </w:rPr>
              <w:t>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8A6803" w:rsidP="0018193A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417,</w:t>
            </w:r>
            <w:r w:rsidR="00BA20D8">
              <w:rPr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8A6803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66F61">
              <w:rPr>
                <w:lang w:eastAsia="en-US"/>
              </w:rPr>
              <w:t> 251,0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Внебюдж. источники 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B66F61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18193A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8A6803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B66F61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 w:rsidP="00492DE6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</w:t>
            </w:r>
            <w:r w:rsidR="00511E0F">
              <w:rPr>
                <w:b/>
                <w:sz w:val="28"/>
                <w:szCs w:val="28"/>
                <w:u w:val="single"/>
                <w:lang w:eastAsia="en-US"/>
              </w:rPr>
              <w:t>дпрограмма 1.</w:t>
            </w:r>
            <w:r w:rsidR="00C026A9">
              <w:rPr>
                <w:b/>
                <w:sz w:val="28"/>
                <w:szCs w:val="28"/>
                <w:lang w:eastAsia="en-US"/>
              </w:rPr>
              <w:t xml:space="preserve">        «Дети кожууна на 2023 - 2025</w:t>
            </w:r>
            <w:r>
              <w:rPr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CA70CA" w:rsidTr="00CA70CA">
        <w:trPr>
          <w:gridAfter w:val="1"/>
          <w:wAfter w:w="665" w:type="dxa"/>
          <w:tblCellSpacing w:w="15" w:type="dxa"/>
        </w:trPr>
        <w:tc>
          <w:tcPr>
            <w:tcW w:w="149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 w:rsidP="00CA70CA">
            <w:pPr>
              <w:pStyle w:val="formattex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CA70CA">
              <w:rPr>
                <w:b/>
                <w:lang w:eastAsia="en-US"/>
              </w:rPr>
              <w:t xml:space="preserve">Создание комплексной работы по социальной реабилитации семей, находящихся </w:t>
            </w:r>
          </w:p>
          <w:p w:rsidR="00CA70CA" w:rsidRDefault="00CA70CA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A70CA">
              <w:rPr>
                <w:b/>
                <w:lang w:eastAsia="en-US"/>
              </w:rPr>
              <w:t>в социально опасном положении и трудной жизненной ситуации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1.1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социально-значимых мероприятий, направленных на поддержку семьи и детей, укрепления семейных ценностей и традиций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Бюджет кожу</w:t>
            </w:r>
            <w:r w:rsidR="002A0639">
              <w:rPr>
                <w:lang w:eastAsia="en-US"/>
              </w:rPr>
              <w:t>у</w:t>
            </w:r>
            <w:r w:rsidRPr="00CA70CA">
              <w:rPr>
                <w:lang w:eastAsia="en-US"/>
              </w:rPr>
              <w:t xml:space="preserve">на, </w:t>
            </w:r>
          </w:p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(2 квартал)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CA70CA">
              <w:rPr>
                <w:b/>
                <w:lang w:eastAsia="en-US"/>
              </w:rPr>
              <w:t>8,0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D34324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D34324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A70CA" w:rsidRPr="00CA70CA">
              <w:rPr>
                <w:lang w:eastAsia="en-US"/>
              </w:rPr>
              <w:t>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D34324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</w:t>
            </w:r>
            <w:r w:rsidR="00CA70CA" w:rsidRPr="00CA70CA">
              <w:rPr>
                <w:lang w:eastAsia="en-US"/>
              </w:rPr>
              <w:t>0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1.2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Проведение кожуунного конкурса среди семей, находящихся в трудной жизненной ситуации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pStyle w:val="formattext"/>
              <w:spacing w:line="276" w:lineRule="auto"/>
              <w:jc w:val="both"/>
              <w:rPr>
                <w:lang w:eastAsia="en-US"/>
              </w:rPr>
            </w:pPr>
            <w:r w:rsidRPr="00CA70CA">
              <w:rPr>
                <w:lang w:eastAsia="en-US"/>
              </w:rPr>
              <w:t xml:space="preserve">Бюджет кожууна, </w:t>
            </w:r>
          </w:p>
          <w:p w:rsidR="00CA70CA" w:rsidRPr="00CA70CA" w:rsidRDefault="00CA70CA">
            <w:pPr>
              <w:pStyle w:val="formattext"/>
              <w:spacing w:line="276" w:lineRule="auto"/>
              <w:jc w:val="both"/>
              <w:rPr>
                <w:lang w:eastAsia="en-US"/>
              </w:rPr>
            </w:pPr>
            <w:r w:rsidRPr="00CA70CA">
              <w:rPr>
                <w:lang w:eastAsia="en-US"/>
              </w:rPr>
              <w:t>(3 квартал)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58620F" w:rsidP="002F431B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CA70CA" w:rsidRPr="00CA70CA">
              <w:rPr>
                <w:b/>
                <w:lang w:eastAsia="en-US"/>
              </w:rPr>
              <w:t>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D34324" w:rsidP="002F431B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D34324" w:rsidP="002F431B">
            <w:pPr>
              <w:pStyle w:val="formattex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A70CA" w:rsidRPr="00CA70CA">
              <w:rPr>
                <w:lang w:eastAsia="en-US"/>
              </w:rPr>
              <w:t>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58620F" w:rsidP="0058620F">
            <w:pPr>
              <w:pStyle w:val="formattext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30</w:t>
            </w:r>
            <w:r w:rsidR="00D34324">
              <w:rPr>
                <w:i/>
                <w:sz w:val="28"/>
                <w:szCs w:val="28"/>
                <w:lang w:eastAsia="en-US"/>
              </w:rPr>
              <w:t>,0</w:t>
            </w:r>
          </w:p>
        </w:tc>
      </w:tr>
      <w:tr w:rsidR="00CA70CA" w:rsidRPr="00CA70CA" w:rsidTr="00CA70CA">
        <w:trPr>
          <w:gridAfter w:val="1"/>
          <w:wAfter w:w="665" w:type="dxa"/>
          <w:tblCellSpacing w:w="15" w:type="dxa"/>
        </w:trPr>
        <w:tc>
          <w:tcPr>
            <w:tcW w:w="149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 w:rsidP="00CA70CA">
            <w:pPr>
              <w:pStyle w:val="formattext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CA70CA">
              <w:rPr>
                <w:b/>
                <w:lang w:eastAsia="en-US"/>
              </w:rPr>
              <w:t>Социальная поддержка семей и детей, находящихся в трудной жизненной ситуации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2.1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Организация проведения Дня защиты детей 1 июня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Бюджет кожууна,</w:t>
            </w:r>
          </w:p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(2 квартал)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9F6694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CA70CA" w:rsidRPr="00CA70CA">
              <w:rPr>
                <w:b/>
                <w:lang w:eastAsia="en-US"/>
              </w:rPr>
              <w:t>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A053A4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A70CA" w:rsidRPr="00CA70CA">
              <w:rPr>
                <w:lang w:eastAsia="en-US"/>
              </w:rPr>
              <w:t>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DA0050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A70CA" w:rsidRPr="00CA70CA">
              <w:rPr>
                <w:lang w:eastAsia="en-US"/>
              </w:rPr>
              <w:t>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DA0050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CA70CA" w:rsidRPr="00CA70CA">
              <w:rPr>
                <w:lang w:eastAsia="en-US"/>
              </w:rPr>
              <w:t>,0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Оказание единовременной социальной помощи к началу учебного года детям из семей, находящихся в трудной жизненной ситуации, акци</w:t>
            </w:r>
            <w:r w:rsidR="002A0639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 xml:space="preserve"> «Помоги собраться в школу»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D23080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  <w:r w:rsidR="00CA70CA" w:rsidRPr="00CA70CA">
              <w:rPr>
                <w:lang w:eastAsia="en-US"/>
              </w:rPr>
              <w:t xml:space="preserve"> </w:t>
            </w:r>
          </w:p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(август)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2A0639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A70CA" w:rsidRPr="00CA70CA">
              <w:rPr>
                <w:lang w:eastAsia="en-US"/>
              </w:rPr>
              <w:t>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D23080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A70CA" w:rsidRPr="00CA70CA">
              <w:rPr>
                <w:lang w:eastAsia="en-US"/>
              </w:rPr>
              <w:t>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D23080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A70CA" w:rsidRPr="00CA70CA">
              <w:rPr>
                <w:lang w:eastAsia="en-US"/>
              </w:rPr>
              <w:t>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D23080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CA70CA" w:rsidRPr="00CA70CA">
              <w:rPr>
                <w:lang w:eastAsia="en-US"/>
              </w:rPr>
              <w:t>,0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2.3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Приобретение внутриматочной контрацепции для женщин из социально неблагополучных семей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Бюджет кожууна</w:t>
            </w:r>
          </w:p>
          <w:p w:rsidR="00CA70CA" w:rsidRPr="00CA70CA" w:rsidRDefault="00CA70CA" w:rsidP="00511E0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(По мере необход</w:t>
            </w:r>
            <w:r w:rsidR="00511E0F">
              <w:rPr>
                <w:lang w:eastAsia="en-US"/>
              </w:rPr>
              <w:t>.</w:t>
            </w:r>
            <w:r w:rsidRPr="00CA70CA">
              <w:rPr>
                <w:lang w:eastAsia="en-US"/>
              </w:rPr>
              <w:t>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CA70CA">
              <w:rPr>
                <w:b/>
                <w:lang w:eastAsia="en-US"/>
              </w:rPr>
              <w:t>2,0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A053A4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A70CA" w:rsidRPr="00CA70CA">
              <w:rPr>
                <w:lang w:eastAsia="en-US"/>
              </w:rPr>
              <w:t>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A70CA">
              <w:rPr>
                <w:lang w:eastAsia="en-US"/>
              </w:rPr>
              <w:t>3,0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A053A4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A70CA" w:rsidRPr="00CA70CA">
              <w:rPr>
                <w:lang w:eastAsia="en-US"/>
              </w:rPr>
              <w:t xml:space="preserve">,0 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2.4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="00A053A4">
              <w:rPr>
                <w:rFonts w:ascii="Times New Roman" w:eastAsiaTheme="minorHAnsi" w:hAnsi="Times New Roman" w:cs="Times New Roman"/>
                <w:lang w:eastAsia="en-US"/>
              </w:rPr>
              <w:t>казание материальной помощи малообеспеченным семьям семенами овощей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Бюджет кожууна</w:t>
            </w:r>
          </w:p>
          <w:p w:rsidR="00CA70CA" w:rsidRPr="00CA70CA" w:rsidRDefault="00CA70CA" w:rsidP="00511E0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(по мере необходимости)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76076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A053A4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CA70CA" w:rsidRPr="00CA70CA">
              <w:rPr>
                <w:lang w:eastAsia="en-US"/>
              </w:rPr>
              <w:t>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A053A4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CA70CA" w:rsidRPr="00CA70CA">
              <w:rPr>
                <w:lang w:eastAsia="en-US"/>
              </w:rPr>
              <w:t>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760761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72,0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2.5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Организация детской Новогодней елки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Бюджет кожууна</w:t>
            </w:r>
          </w:p>
          <w:p w:rsidR="00CA70CA" w:rsidRPr="00CA70CA" w:rsidRDefault="00CA70C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(4 квартал)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76076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  <w:r w:rsidR="00CA70CA" w:rsidRPr="00CA70CA">
              <w:rPr>
                <w:b/>
                <w:lang w:eastAsia="en-US"/>
              </w:rPr>
              <w:t>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725943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A70CA" w:rsidRPr="00CA70CA">
              <w:rPr>
                <w:lang w:eastAsia="en-US"/>
              </w:rPr>
              <w:t>5,0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725943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A70CA" w:rsidRPr="00CA70CA">
              <w:rPr>
                <w:lang w:eastAsia="en-US"/>
              </w:rPr>
              <w:t>5,0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760761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053A4">
              <w:rPr>
                <w:lang w:eastAsia="en-US"/>
              </w:rPr>
              <w:t>5</w:t>
            </w:r>
            <w:r w:rsidR="00CA70CA" w:rsidRPr="00CA70CA">
              <w:rPr>
                <w:lang w:eastAsia="en-US"/>
              </w:rPr>
              <w:t>,0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0639" w:rsidRPr="00CA70CA" w:rsidRDefault="002A06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2.6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0639" w:rsidRPr="00CA70CA" w:rsidRDefault="002A0639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Оказание разовой финансовой помощи </w:t>
            </w:r>
            <w:r w:rsidR="00BD6F3C">
              <w:rPr>
                <w:rFonts w:ascii="Times New Roman" w:eastAsiaTheme="minorHAnsi" w:hAnsi="Times New Roman" w:cs="Times New Roman"/>
                <w:lang w:eastAsia="en-US"/>
              </w:rPr>
              <w:t>семьям и одиноко проживающим гражданам, оказавши</w:t>
            </w:r>
            <w:r w:rsidR="00586604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="00BD6F3C">
              <w:rPr>
                <w:rFonts w:ascii="Times New Roman" w:eastAsiaTheme="minorHAnsi" w:hAnsi="Times New Roman" w:cs="Times New Roman"/>
                <w:lang w:eastAsia="en-US"/>
              </w:rPr>
              <w:t xml:space="preserve"> в трудной жизненной ситуации</w:t>
            </w:r>
            <w:r w:rsidR="005A563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0639" w:rsidRPr="00CA70CA" w:rsidRDefault="00BD6F3C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0639" w:rsidRPr="00CA70CA" w:rsidRDefault="002A0639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0639" w:rsidRPr="00CA70CA" w:rsidRDefault="00725943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0639" w:rsidRPr="00CA70CA" w:rsidRDefault="002A0639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053A4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0639" w:rsidRPr="00CA70CA" w:rsidRDefault="00725943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053A4">
              <w:rPr>
                <w:lang w:eastAsia="en-US"/>
              </w:rPr>
              <w:t>0</w:t>
            </w:r>
            <w:r w:rsidR="002A0639">
              <w:rPr>
                <w:lang w:eastAsia="en-US"/>
              </w:rPr>
              <w:t>,0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7250" w:rsidRDefault="007B725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2.7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7250" w:rsidRDefault="007B7250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Оказание материальной помощи малообеспеченным  семьям семенами картофеля</w:t>
            </w:r>
            <w:r w:rsidR="005A563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7250" w:rsidRDefault="007B7250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7250" w:rsidRDefault="007B7250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176,0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7250" w:rsidRDefault="007B7250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7250" w:rsidRDefault="007B7250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7250" w:rsidRDefault="00A053A4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528,0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703B" w:rsidRDefault="0016703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2.8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703B" w:rsidRDefault="0016703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Чествование социальных работников кожууна ко Дню социальных работников </w:t>
            </w:r>
            <w:r w:rsidR="005A563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703B" w:rsidRDefault="0016703B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703B" w:rsidRDefault="007A1AC4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703B" w:rsidRDefault="00407290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703B" w:rsidRDefault="00725943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703B" w:rsidRDefault="007A1AC4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  <w:r w:rsidR="00407290">
              <w:rPr>
                <w:lang w:eastAsia="en-US"/>
              </w:rPr>
              <w:t>,0</w:t>
            </w:r>
          </w:p>
        </w:tc>
      </w:tr>
      <w:tr w:rsidR="00667BD2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667BD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2.9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D04A0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Проведение муниципального конкурса, направленного на развитие огородничества </w:t>
            </w:r>
            <w:r w:rsidR="007E4AA5">
              <w:rPr>
                <w:rFonts w:ascii="Times New Roman" w:eastAsiaTheme="minorHAnsi" w:hAnsi="Times New Roman" w:cs="Times New Roman"/>
                <w:lang w:eastAsia="en-US"/>
              </w:rPr>
              <w:t>среди сельских поселений кожууна</w:t>
            </w:r>
            <w:r w:rsidR="005A563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D04A0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F244C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C57787">
              <w:rPr>
                <w:b/>
                <w:lang w:eastAsia="en-US"/>
              </w:rPr>
              <w:t>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D04A0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D04A0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F244C1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D04A0A">
              <w:rPr>
                <w:lang w:eastAsia="en-US"/>
              </w:rPr>
              <w:t>,0</w:t>
            </w:r>
          </w:p>
        </w:tc>
      </w:tr>
      <w:tr w:rsidR="00667BD2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667BD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2.10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D04A0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Проведение Дня матери и отца</w:t>
            </w:r>
            <w:r w:rsidR="005A563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D04A0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C57787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D04A0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D04A0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C57787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04A0A">
              <w:rPr>
                <w:lang w:eastAsia="en-US"/>
              </w:rPr>
              <w:t>0,0</w:t>
            </w:r>
          </w:p>
        </w:tc>
      </w:tr>
      <w:tr w:rsidR="00667BD2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667BD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2.11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7E4AA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Благотворительная акция  «Подари тепло детям»</w:t>
            </w:r>
            <w:r w:rsidR="005A563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7E4AA5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C57787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7E4AA5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7E4AA5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C57787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E4AA5">
              <w:rPr>
                <w:lang w:eastAsia="en-US"/>
              </w:rPr>
              <w:t>0,0</w:t>
            </w:r>
          </w:p>
        </w:tc>
      </w:tr>
      <w:tr w:rsidR="00667BD2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667BD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Елка председателя администрации кожууна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CF4899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CF4899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A563A">
              <w:rPr>
                <w:lang w:eastAsia="en-US"/>
              </w:rPr>
              <w:t>0,0</w:t>
            </w:r>
          </w:p>
        </w:tc>
      </w:tr>
      <w:tr w:rsidR="00667BD2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667BD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2.13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Всероссийская благотворительная акция «Елка желаний».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CF4899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CF4899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A563A">
              <w:rPr>
                <w:lang w:eastAsia="en-US"/>
              </w:rPr>
              <w:t>0,0</w:t>
            </w:r>
          </w:p>
        </w:tc>
      </w:tr>
      <w:tr w:rsidR="00667BD2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667BD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2.14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Проведение Дня пожилых людей и инвалидов на территории кожууна.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F2710F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F2710F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A563A">
              <w:rPr>
                <w:lang w:eastAsia="en-US"/>
              </w:rPr>
              <w:t>0,0</w:t>
            </w:r>
          </w:p>
        </w:tc>
      </w:tr>
      <w:tr w:rsidR="00667BD2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667BD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2.15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Акции и конкурсы с участием семей, находящихся в социально-опасном положении и трудно-жизненной ситуации к национальному празднику «Шагаа».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F2710F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5A563A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BD2" w:rsidRDefault="00F2710F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5A563A">
              <w:rPr>
                <w:lang w:eastAsia="en-US"/>
              </w:rPr>
              <w:t>,0</w:t>
            </w:r>
          </w:p>
        </w:tc>
      </w:tr>
      <w:tr w:rsidR="00511E0F" w:rsidRPr="00CA70CA" w:rsidTr="00511E0F">
        <w:trPr>
          <w:gridAfter w:val="1"/>
          <w:wAfter w:w="665" w:type="dxa"/>
          <w:tblCellSpacing w:w="15" w:type="dxa"/>
        </w:trPr>
        <w:tc>
          <w:tcPr>
            <w:tcW w:w="149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1E0F" w:rsidRPr="00CA70CA" w:rsidRDefault="00511E0F" w:rsidP="00511E0F">
            <w:pPr>
              <w:pStyle w:val="formattext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CA70CA">
              <w:rPr>
                <w:b/>
                <w:u w:val="single"/>
                <w:lang w:eastAsia="en-US"/>
              </w:rPr>
              <w:t>Подпрограмма 2.</w:t>
            </w:r>
            <w:r w:rsidRPr="00CA70CA">
              <w:rPr>
                <w:b/>
                <w:lang w:eastAsia="en-US"/>
              </w:rPr>
              <w:t xml:space="preserve"> "Социальная защита отдельных категорий граждан и семей с детьми в Сут-Хольском</w:t>
            </w:r>
            <w:r w:rsidR="002A0639">
              <w:rPr>
                <w:b/>
                <w:lang w:eastAsia="en-US"/>
              </w:rPr>
              <w:t xml:space="preserve"> </w:t>
            </w:r>
            <w:r w:rsidR="00995CC9">
              <w:rPr>
                <w:b/>
                <w:lang w:eastAsia="en-US"/>
              </w:rPr>
              <w:t>кожууне на 2023-2025</w:t>
            </w:r>
            <w:r w:rsidRPr="00CA70CA">
              <w:rPr>
                <w:b/>
                <w:lang w:eastAsia="en-US"/>
              </w:rPr>
              <w:t xml:space="preserve"> годы"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 xml:space="preserve">всего 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EB7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EB7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EB7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Pr="00CA70CA" w:rsidRDefault="00CA7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Pr="00CA70CA" w:rsidRDefault="00CA7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Федеральный бюджет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550F13" w:rsidP="00E518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</w:t>
            </w:r>
            <w:r w:rsidR="00323D17">
              <w:rPr>
                <w:rFonts w:ascii="Times New Roman" w:hAnsi="Times New Roman" w:cs="Times New Roman"/>
                <w:color w:val="000000"/>
                <w:lang w:eastAsia="en-US"/>
              </w:rPr>
              <w:t>187 219 011,27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32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127 788 800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32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186 528 200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32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501 536 011,27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Pr="00CA70CA" w:rsidRDefault="00CA7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Pr="00CA70CA" w:rsidRDefault="00CA7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>Республиканский бюджет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E51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E51879" w:rsidP="00E51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E51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E51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  <w:r w:rsidRPr="00CA70CA">
              <w:rPr>
                <w:lang w:eastAsia="en-US"/>
              </w:rPr>
              <w:t xml:space="preserve"> Бюджет кожууна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32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32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32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32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23D17" w:rsidRPr="00CA70CA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CA70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Theme="minorHAnsi" w:hAnsi="Times New Roman" w:cs="Times New Roman"/>
                <w:lang w:eastAsia="en-US"/>
              </w:rPr>
              <w:t>Выплата ежемесячного пособия на детей от 0 до 16 (18) лет.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P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Pr="00CA70CA" w:rsidRDefault="00980A8B" w:rsidP="00980A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5 624 164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Pr="00CA70CA" w:rsidRDefault="00980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5 710 200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Pr="00CA70CA" w:rsidRDefault="00980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5 590 000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Pr="00CA70CA" w:rsidRDefault="00550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16 924 364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Ежемесячные выплаты при рождении 1-го (усыновл) ребенка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0E4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24 579 274,58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0E4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25 319 600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0E4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28 524 000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550F13" w:rsidP="00550F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78 422 874,58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 w:rsidP="00CA7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Ежемесячные выплаты при рождении 3-го </w:t>
            </w:r>
            <w:r>
              <w:rPr>
                <w:rFonts w:eastAsiaTheme="minorHAnsi"/>
                <w:lang w:eastAsia="en-US"/>
              </w:rPr>
              <w:lastRenderedPageBreak/>
              <w:t>(послед.) детей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0E4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19 793 514,50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0E4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25 597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400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0E4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32 601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550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77 991 914,5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Ежемесячные выплаты на детей в возрасте от 3 до 7 лет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764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111 906 011,19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764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116 161 600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764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119 813 200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550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347 880 811,19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Единовременное пособие при рождении ребенка, пособие по уходу на ребенка до 1.6 лет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764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25 316 047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764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764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550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25 316 047</w:t>
            </w:r>
          </w:p>
        </w:tc>
      </w:tr>
      <w:tr w:rsidR="00CA70CA" w:rsidTr="00CA70CA">
        <w:trPr>
          <w:gridAfter w:val="1"/>
          <w:wAfter w:w="665" w:type="dxa"/>
          <w:tblCellSpacing w:w="15" w:type="dxa"/>
        </w:trPr>
        <w:tc>
          <w:tcPr>
            <w:tcW w:w="149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u w:val="single"/>
                <w:lang w:eastAsia="en-US"/>
              </w:rPr>
              <w:t>Подпрограмма 3.</w:t>
            </w:r>
            <w:r>
              <w:rPr>
                <w:rFonts w:eastAsiaTheme="minorHAnsi"/>
                <w:b/>
                <w:lang w:eastAsia="en-US"/>
              </w:rPr>
              <w:t xml:space="preserve"> Профилактика безнадзорности и правонарушений несовершеннолетних в Сут-Хольском</w:t>
            </w:r>
            <w:r w:rsidR="00BD6F3C">
              <w:rPr>
                <w:rFonts w:eastAsiaTheme="minorHAnsi"/>
                <w:b/>
                <w:lang w:eastAsia="en-US"/>
              </w:rPr>
              <w:t xml:space="preserve"> </w:t>
            </w:r>
            <w:r w:rsidR="00457A5D">
              <w:rPr>
                <w:rFonts w:eastAsiaTheme="minorHAnsi"/>
                <w:b/>
                <w:lang w:eastAsia="en-US"/>
              </w:rPr>
              <w:t>кожууне на 2023-2025</w:t>
            </w:r>
            <w:r>
              <w:rPr>
                <w:rFonts w:eastAsiaTheme="minorHAnsi"/>
                <w:b/>
                <w:lang w:eastAsia="en-US"/>
              </w:rPr>
              <w:t xml:space="preserve"> годы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</w:t>
            </w:r>
            <w:r w:rsidR="00511E0F">
              <w:rPr>
                <w:lang w:eastAsia="en-US"/>
              </w:rPr>
              <w:t>ип</w:t>
            </w:r>
            <w:r>
              <w:rPr>
                <w:lang w:eastAsia="en-US"/>
              </w:rPr>
              <w:t>. бюджет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70CA" w:rsidRDefault="00CA70C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Внебюдж. средства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2F4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CA70CA" w:rsidTr="00CA70CA">
        <w:trPr>
          <w:gridAfter w:val="1"/>
          <w:wAfter w:w="665" w:type="dxa"/>
          <w:tblCellSpacing w:w="15" w:type="dxa"/>
        </w:trPr>
        <w:tc>
          <w:tcPr>
            <w:tcW w:w="149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70CA" w:rsidRDefault="00CA70CA" w:rsidP="00CA70CA">
            <w:pPr>
              <w:pStyle w:val="a7"/>
              <w:numPr>
                <w:ilvl w:val="0"/>
                <w:numId w:val="4"/>
              </w:numPr>
              <w:spacing w:after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Профилактика безнадзорности и правонарушений среди детей, путем комплексных работ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 w:rsidP="00CA70C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круглого стола среди подростков на тему «О профилактике наркомании, токсикомании и табакокурения среди несовершеннолетних»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  <w:p w:rsidR="004D6E8D" w:rsidRDefault="004D6E8D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(1 квартал)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83C12" w:rsidP="00AF1D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7</w:t>
            </w:r>
            <w:r w:rsidR="004D6E8D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,</w:t>
            </w:r>
            <w:r w:rsidR="004D6E8D" w:rsidRPr="00CA70C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83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  <w:r w:rsidR="004D6E8D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="004D6E8D" w:rsidRPr="00CA70CA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83C12" w:rsidP="0065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  <w:r w:rsidR="004D6E8D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="004D6E8D" w:rsidRPr="00CA70CA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83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="004D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Изготовление баннеров, печатной продукции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  <w:p w:rsidR="004D6E8D" w:rsidRDefault="004D6E8D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(1 квартал)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83C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</w:t>
            </w:r>
            <w:r w:rsidR="004D6E8D" w:rsidRPr="00CA70C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57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83C12" w:rsidP="0065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  <w:r w:rsidR="004D6E8D">
              <w:rPr>
                <w:rFonts w:ascii="Times New Roman" w:hAnsi="Times New Roman" w:cs="Times New Roman"/>
                <w:color w:val="000000"/>
                <w:lang w:eastAsia="en-US"/>
              </w:rPr>
              <w:t>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5B2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="0045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Спортивные мероприятия среди детей, находящихся на профилактических учетах «Мы выбираем спорт !»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  <w:p w:rsidR="004D6E8D" w:rsidRDefault="004D6E8D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(2 квартал)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131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8</w:t>
            </w:r>
            <w:r w:rsidR="004D6E8D" w:rsidRPr="00CA70C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131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  <w:r w:rsidR="004D6E8D">
              <w:rPr>
                <w:rFonts w:ascii="Times New Roman" w:hAnsi="Times New Roman" w:cs="Times New Roman"/>
                <w:color w:val="000000"/>
                <w:lang w:eastAsia="en-US"/>
              </w:rPr>
              <w:t>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13188E" w:rsidP="0065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  <w:r w:rsidR="004D6E8D">
              <w:rPr>
                <w:rFonts w:ascii="Times New Roman" w:hAnsi="Times New Roman" w:cs="Times New Roman"/>
                <w:color w:val="000000"/>
                <w:lang w:eastAsia="en-US"/>
              </w:rPr>
              <w:t>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131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  <w:r w:rsidR="004D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3.4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Перевозка детей при устройстве в государственные учреждения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  <w:p w:rsidR="004D6E8D" w:rsidRDefault="004D6E8D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131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12</w:t>
            </w:r>
            <w:r w:rsidR="004D6E8D" w:rsidRPr="00CA70C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131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  <w:r w:rsidR="004D6E8D" w:rsidRPr="00CA70CA">
              <w:rPr>
                <w:rFonts w:ascii="Times New Roman" w:hAnsi="Times New Roman" w:cs="Times New Roman"/>
                <w:color w:val="000000"/>
                <w:lang w:eastAsia="en-US"/>
              </w:rPr>
              <w:t>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13188E" w:rsidP="0065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  <w:r w:rsidR="004D6E8D" w:rsidRPr="00CA70CA">
              <w:rPr>
                <w:rFonts w:ascii="Times New Roman" w:hAnsi="Times New Roman" w:cs="Times New Roman"/>
                <w:color w:val="000000"/>
                <w:lang w:eastAsia="en-US"/>
              </w:rPr>
              <w:t>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131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  <w:r w:rsidR="004D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3.5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Выездные рейдовые работы, проведение викторин, тестирований на тему «Профилактика безнадзорности и правонарушений среди несовершеннолетних».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EA4AC3" w:rsidP="00AF1D87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  <w:p w:rsidR="004D6E8D" w:rsidRDefault="004D6E8D" w:rsidP="00AF1D8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 квартал)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EA4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  <w:r w:rsidR="004D6E8D" w:rsidRPr="00CA70CA">
              <w:rPr>
                <w:rFonts w:ascii="Times New Roman" w:hAnsi="Times New Roman" w:cs="Times New Roman"/>
                <w:color w:val="000000"/>
                <w:lang w:eastAsia="en-US"/>
              </w:rPr>
              <w:t>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EA4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  <w:r w:rsidR="004D6E8D" w:rsidRPr="00CA70CA">
              <w:rPr>
                <w:rFonts w:ascii="Times New Roman" w:hAnsi="Times New Roman" w:cs="Times New Roman"/>
                <w:color w:val="000000"/>
                <w:lang w:eastAsia="en-US"/>
              </w:rPr>
              <w:t>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EA4AC3" w:rsidP="0065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  <w:r w:rsidR="004D6E8D" w:rsidRPr="00CA70CA">
              <w:rPr>
                <w:rFonts w:ascii="Times New Roman" w:hAnsi="Times New Roman" w:cs="Times New Roman"/>
                <w:color w:val="000000"/>
                <w:lang w:eastAsia="en-US"/>
              </w:rPr>
              <w:t>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EA4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 w:rsidP="00CA70CA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3.6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 w:rsidP="00CA70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Трудовой десант под девизом</w:t>
            </w:r>
          </w:p>
          <w:p w:rsidR="004D6E8D" w:rsidRDefault="004D6E8D" w:rsidP="00CA70CA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«Терпение и труд </w:t>
            </w:r>
          </w:p>
          <w:p w:rsidR="004D6E8D" w:rsidRDefault="004D6E8D" w:rsidP="00CA70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Все перетрут!»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 w:rsidP="00CA70CA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Бюджет кожууна</w:t>
            </w:r>
          </w:p>
          <w:p w:rsidR="004D6E8D" w:rsidRDefault="004D6E8D" w:rsidP="00CA70CA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(3 квартал)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EA4AC3" w:rsidP="00CA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  <w:r w:rsidR="004D6E8D">
              <w:rPr>
                <w:b/>
                <w:color w:val="000000"/>
                <w:lang w:eastAsia="en-US"/>
              </w:rPr>
              <w:t>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272C86" w:rsidP="00CA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EA4AC3" w:rsidP="0065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4D6E8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272C86" w:rsidP="00CA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E8D" w:rsidRDefault="004D6E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E8D" w:rsidRDefault="004D6E8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CA3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  <w:r w:rsidR="004D6E8D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="004D6E8D" w:rsidRPr="00CA70CA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CA3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  <w:r w:rsidR="004D6E8D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CA3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  <w:r w:rsidR="004D6E8D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CA3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150,0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E8D" w:rsidRDefault="004D6E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E8D" w:rsidRDefault="004D6E8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D6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D6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D6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D6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E8D" w:rsidRDefault="004D6E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E8D" w:rsidRDefault="004D6E8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Республиканский бюджет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D6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D6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D6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4D6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E8D" w:rsidRDefault="004D6E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E8D" w:rsidRDefault="004D6E8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CA39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40</w:t>
            </w:r>
            <w:r w:rsidR="004D6E8D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CA3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</w:t>
            </w:r>
            <w:r w:rsidR="00580ECF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CA3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272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  <w:r w:rsidR="00CA3965">
              <w:rPr>
                <w:rFonts w:ascii="Times New Roman" w:hAnsi="Times New Roman" w:cs="Times New Roman"/>
                <w:color w:val="000000"/>
                <w:lang w:eastAsia="en-US"/>
              </w:rPr>
              <w:t>,0</w:t>
            </w:r>
          </w:p>
        </w:tc>
      </w:tr>
      <w:tr w:rsidR="00323D17" w:rsidTr="00CA70CA">
        <w:trPr>
          <w:gridAfter w:val="1"/>
          <w:wAfter w:w="665" w:type="dxa"/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E8D" w:rsidRDefault="004D6E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E8D" w:rsidRDefault="004D6E8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Default="004D6E8D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CA3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10,0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CA3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10,0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CA3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10,0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E8D" w:rsidRPr="00CA70CA" w:rsidRDefault="00272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</w:t>
            </w:r>
            <w:r w:rsidR="00CA3965">
              <w:rPr>
                <w:rFonts w:ascii="Times New Roman" w:hAnsi="Times New Roman" w:cs="Times New Roman"/>
                <w:color w:val="000000"/>
                <w:lang w:eastAsia="en-US"/>
              </w:rPr>
              <w:t>,0</w:t>
            </w:r>
          </w:p>
        </w:tc>
      </w:tr>
    </w:tbl>
    <w:p w:rsidR="00CA70CA" w:rsidRDefault="00CA70CA" w:rsidP="00CA70CA">
      <w:pPr>
        <w:pStyle w:val="formattext"/>
        <w:jc w:val="right"/>
      </w:pPr>
    </w:p>
    <w:sectPr w:rsidR="00CA70CA" w:rsidSect="00C305BE">
      <w:headerReference w:type="default" r:id="rId13"/>
      <w:headerReference w:type="first" r:id="rId14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22" w:rsidRDefault="00BE2322" w:rsidP="00EC5F61">
      <w:pPr>
        <w:spacing w:after="0" w:line="240" w:lineRule="auto"/>
      </w:pPr>
      <w:r>
        <w:separator/>
      </w:r>
    </w:p>
  </w:endnote>
  <w:endnote w:type="continuationSeparator" w:id="1">
    <w:p w:rsidR="00BE2322" w:rsidRDefault="00BE2322" w:rsidP="00EC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22" w:rsidRDefault="00BE2322" w:rsidP="00EC5F61">
      <w:pPr>
        <w:spacing w:after="0" w:line="240" w:lineRule="auto"/>
      </w:pPr>
      <w:r>
        <w:separator/>
      </w:r>
    </w:p>
  </w:footnote>
  <w:footnote w:type="continuationSeparator" w:id="1">
    <w:p w:rsidR="00BE2322" w:rsidRDefault="00BE2322" w:rsidP="00EC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1746"/>
    </w:sdtPr>
    <w:sdtContent>
      <w:p w:rsidR="006551B7" w:rsidRDefault="00310058">
        <w:pPr>
          <w:pStyle w:val="a5"/>
          <w:jc w:val="right"/>
        </w:pPr>
        <w:fldSimple w:instr=" PAGE   \* MERGEFORMAT ">
          <w:r w:rsidR="00E05957">
            <w:rPr>
              <w:noProof/>
            </w:rPr>
            <w:t>24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1850"/>
    </w:sdtPr>
    <w:sdtEndPr>
      <w:rPr>
        <w:rFonts w:ascii="Times New Roman" w:hAnsi="Times New Roman"/>
        <w:sz w:val="24"/>
        <w:szCs w:val="24"/>
      </w:rPr>
    </w:sdtEndPr>
    <w:sdtContent>
      <w:p w:rsidR="006551B7" w:rsidRPr="006A3A5B" w:rsidRDefault="00310058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AF1D63">
          <w:rPr>
            <w:rFonts w:ascii="Times New Roman" w:hAnsi="Times New Roman"/>
            <w:color w:val="FFFFFF" w:themeColor="background1"/>
            <w:sz w:val="24"/>
            <w:szCs w:val="24"/>
          </w:rPr>
          <w:fldChar w:fldCharType="begin"/>
        </w:r>
        <w:r w:rsidR="006551B7" w:rsidRPr="00AF1D63">
          <w:rPr>
            <w:rFonts w:ascii="Times New Roman" w:hAnsi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AF1D63">
          <w:rPr>
            <w:rFonts w:ascii="Times New Roman" w:hAnsi="Times New Roman"/>
            <w:color w:val="FFFFFF" w:themeColor="background1"/>
            <w:sz w:val="24"/>
            <w:szCs w:val="24"/>
          </w:rPr>
          <w:fldChar w:fldCharType="separate"/>
        </w:r>
        <w:r w:rsidR="006551B7">
          <w:rPr>
            <w:rFonts w:ascii="Times New Roman" w:hAnsi="Times New Roman"/>
            <w:noProof/>
            <w:color w:val="FFFFFF" w:themeColor="background1"/>
            <w:sz w:val="24"/>
            <w:szCs w:val="24"/>
          </w:rPr>
          <w:t>1</w:t>
        </w:r>
        <w:r w:rsidRPr="00AF1D63">
          <w:rPr>
            <w:rFonts w:ascii="Times New Roman" w:hAnsi="Times New Roman"/>
            <w:color w:val="FFFFFF" w:themeColor="background1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B30"/>
    <w:multiLevelType w:val="hybridMultilevel"/>
    <w:tmpl w:val="E4309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A662D"/>
    <w:multiLevelType w:val="hybridMultilevel"/>
    <w:tmpl w:val="C18EF58E"/>
    <w:lvl w:ilvl="0" w:tplc="ABD0EE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A39CD"/>
    <w:multiLevelType w:val="hybridMultilevel"/>
    <w:tmpl w:val="F34C470C"/>
    <w:lvl w:ilvl="0" w:tplc="144E3A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7E14"/>
    <w:multiLevelType w:val="multilevel"/>
    <w:tmpl w:val="4FFAC1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6DF"/>
    <w:rsid w:val="00005DE5"/>
    <w:rsid w:val="00010EF6"/>
    <w:rsid w:val="00017D1A"/>
    <w:rsid w:val="00027D99"/>
    <w:rsid w:val="0003177F"/>
    <w:rsid w:val="00041F31"/>
    <w:rsid w:val="00065FBF"/>
    <w:rsid w:val="00071DF5"/>
    <w:rsid w:val="000931EE"/>
    <w:rsid w:val="00095C66"/>
    <w:rsid w:val="000B15DD"/>
    <w:rsid w:val="000C21AD"/>
    <w:rsid w:val="000D3E58"/>
    <w:rsid w:val="000E41F9"/>
    <w:rsid w:val="000E57D4"/>
    <w:rsid w:val="000E73A3"/>
    <w:rsid w:val="000F38B7"/>
    <w:rsid w:val="000F7622"/>
    <w:rsid w:val="00114570"/>
    <w:rsid w:val="00125960"/>
    <w:rsid w:val="0013188E"/>
    <w:rsid w:val="001331B4"/>
    <w:rsid w:val="001375BF"/>
    <w:rsid w:val="00154549"/>
    <w:rsid w:val="0016703B"/>
    <w:rsid w:val="001713F5"/>
    <w:rsid w:val="0017199F"/>
    <w:rsid w:val="00176A24"/>
    <w:rsid w:val="00176BE6"/>
    <w:rsid w:val="001776E3"/>
    <w:rsid w:val="0018193A"/>
    <w:rsid w:val="0018632E"/>
    <w:rsid w:val="001D2BC5"/>
    <w:rsid w:val="001D577E"/>
    <w:rsid w:val="001E741E"/>
    <w:rsid w:val="001F259A"/>
    <w:rsid w:val="002045BB"/>
    <w:rsid w:val="002057F7"/>
    <w:rsid w:val="00207D7D"/>
    <w:rsid w:val="002151E1"/>
    <w:rsid w:val="002219F6"/>
    <w:rsid w:val="00222AB1"/>
    <w:rsid w:val="00226D40"/>
    <w:rsid w:val="00252EFE"/>
    <w:rsid w:val="00270E8C"/>
    <w:rsid w:val="00272C86"/>
    <w:rsid w:val="00275622"/>
    <w:rsid w:val="00291163"/>
    <w:rsid w:val="002956B7"/>
    <w:rsid w:val="002A0639"/>
    <w:rsid w:val="002A099D"/>
    <w:rsid w:val="002B6704"/>
    <w:rsid w:val="002D3C35"/>
    <w:rsid w:val="002E7770"/>
    <w:rsid w:val="002F431B"/>
    <w:rsid w:val="00301894"/>
    <w:rsid w:val="00310058"/>
    <w:rsid w:val="00312BD8"/>
    <w:rsid w:val="00314FCC"/>
    <w:rsid w:val="00320683"/>
    <w:rsid w:val="00322C1B"/>
    <w:rsid w:val="00323D17"/>
    <w:rsid w:val="00324FF8"/>
    <w:rsid w:val="00337711"/>
    <w:rsid w:val="00345B0E"/>
    <w:rsid w:val="003C38FF"/>
    <w:rsid w:val="003C5A19"/>
    <w:rsid w:val="003D439E"/>
    <w:rsid w:val="003E2C44"/>
    <w:rsid w:val="003F44B8"/>
    <w:rsid w:val="003F5777"/>
    <w:rsid w:val="00405285"/>
    <w:rsid w:val="00407290"/>
    <w:rsid w:val="00414C17"/>
    <w:rsid w:val="00416AE0"/>
    <w:rsid w:val="004212C9"/>
    <w:rsid w:val="004245EA"/>
    <w:rsid w:val="004367B4"/>
    <w:rsid w:val="00455C2C"/>
    <w:rsid w:val="00457A5D"/>
    <w:rsid w:val="00471286"/>
    <w:rsid w:val="004732B0"/>
    <w:rsid w:val="004820AE"/>
    <w:rsid w:val="00483C12"/>
    <w:rsid w:val="00492DE6"/>
    <w:rsid w:val="00493254"/>
    <w:rsid w:val="004A7F21"/>
    <w:rsid w:val="004B30F0"/>
    <w:rsid w:val="004B3E81"/>
    <w:rsid w:val="004C1142"/>
    <w:rsid w:val="004C6BD4"/>
    <w:rsid w:val="004D498B"/>
    <w:rsid w:val="004D6E8D"/>
    <w:rsid w:val="00511E0F"/>
    <w:rsid w:val="005439EE"/>
    <w:rsid w:val="00550F13"/>
    <w:rsid w:val="00580ECF"/>
    <w:rsid w:val="005811F1"/>
    <w:rsid w:val="0058239A"/>
    <w:rsid w:val="00582CD0"/>
    <w:rsid w:val="0058606F"/>
    <w:rsid w:val="0058620F"/>
    <w:rsid w:val="00586604"/>
    <w:rsid w:val="005867C2"/>
    <w:rsid w:val="00591956"/>
    <w:rsid w:val="00597A74"/>
    <w:rsid w:val="005A20B6"/>
    <w:rsid w:val="005A563A"/>
    <w:rsid w:val="005A645F"/>
    <w:rsid w:val="005B2BCD"/>
    <w:rsid w:val="005B3F90"/>
    <w:rsid w:val="005C4D2A"/>
    <w:rsid w:val="005C54E5"/>
    <w:rsid w:val="005C6D13"/>
    <w:rsid w:val="005D66DE"/>
    <w:rsid w:val="005D7235"/>
    <w:rsid w:val="005E19F8"/>
    <w:rsid w:val="005E3331"/>
    <w:rsid w:val="005F37AD"/>
    <w:rsid w:val="00610EB7"/>
    <w:rsid w:val="006115FF"/>
    <w:rsid w:val="006119D8"/>
    <w:rsid w:val="00613689"/>
    <w:rsid w:val="00633BE4"/>
    <w:rsid w:val="00637482"/>
    <w:rsid w:val="006464B0"/>
    <w:rsid w:val="00654F46"/>
    <w:rsid w:val="006551B7"/>
    <w:rsid w:val="00656207"/>
    <w:rsid w:val="00667BD2"/>
    <w:rsid w:val="0067541E"/>
    <w:rsid w:val="00677C00"/>
    <w:rsid w:val="006819AC"/>
    <w:rsid w:val="00692908"/>
    <w:rsid w:val="006A7C5C"/>
    <w:rsid w:val="006D30B9"/>
    <w:rsid w:val="006F14FB"/>
    <w:rsid w:val="006F3955"/>
    <w:rsid w:val="00701280"/>
    <w:rsid w:val="007041C0"/>
    <w:rsid w:val="00710D6D"/>
    <w:rsid w:val="00721042"/>
    <w:rsid w:val="00725943"/>
    <w:rsid w:val="00733F6E"/>
    <w:rsid w:val="0073627E"/>
    <w:rsid w:val="00760761"/>
    <w:rsid w:val="00764CDB"/>
    <w:rsid w:val="007A1AC4"/>
    <w:rsid w:val="007A64BF"/>
    <w:rsid w:val="007B7250"/>
    <w:rsid w:val="007C5B2A"/>
    <w:rsid w:val="007D4462"/>
    <w:rsid w:val="007D4632"/>
    <w:rsid w:val="007E4AA5"/>
    <w:rsid w:val="007E569E"/>
    <w:rsid w:val="007F2ABA"/>
    <w:rsid w:val="007F45A0"/>
    <w:rsid w:val="007F4B0F"/>
    <w:rsid w:val="007F63FE"/>
    <w:rsid w:val="0080160B"/>
    <w:rsid w:val="0080626B"/>
    <w:rsid w:val="00824A5F"/>
    <w:rsid w:val="0083075A"/>
    <w:rsid w:val="008347DD"/>
    <w:rsid w:val="00841264"/>
    <w:rsid w:val="0085051A"/>
    <w:rsid w:val="00854034"/>
    <w:rsid w:val="008556DF"/>
    <w:rsid w:val="00856D1A"/>
    <w:rsid w:val="00860C8F"/>
    <w:rsid w:val="00876CF8"/>
    <w:rsid w:val="00885BDC"/>
    <w:rsid w:val="00886CB4"/>
    <w:rsid w:val="008A6803"/>
    <w:rsid w:val="008D3790"/>
    <w:rsid w:val="008D3EE0"/>
    <w:rsid w:val="008D47C3"/>
    <w:rsid w:val="009003C5"/>
    <w:rsid w:val="00900943"/>
    <w:rsid w:val="009046A2"/>
    <w:rsid w:val="00917E4D"/>
    <w:rsid w:val="00937D81"/>
    <w:rsid w:val="00944BC0"/>
    <w:rsid w:val="009551F8"/>
    <w:rsid w:val="00971944"/>
    <w:rsid w:val="009741AE"/>
    <w:rsid w:val="00980A8B"/>
    <w:rsid w:val="0098259E"/>
    <w:rsid w:val="00983543"/>
    <w:rsid w:val="00985C0B"/>
    <w:rsid w:val="00992A9C"/>
    <w:rsid w:val="0099304E"/>
    <w:rsid w:val="00995CC9"/>
    <w:rsid w:val="009B6F2D"/>
    <w:rsid w:val="009C27FE"/>
    <w:rsid w:val="009C71C2"/>
    <w:rsid w:val="009D57EA"/>
    <w:rsid w:val="009E4647"/>
    <w:rsid w:val="009F6694"/>
    <w:rsid w:val="00A053A4"/>
    <w:rsid w:val="00A11E0F"/>
    <w:rsid w:val="00A3742B"/>
    <w:rsid w:val="00A44167"/>
    <w:rsid w:val="00A45C95"/>
    <w:rsid w:val="00A47C26"/>
    <w:rsid w:val="00A6159C"/>
    <w:rsid w:val="00A65B6A"/>
    <w:rsid w:val="00A71F9D"/>
    <w:rsid w:val="00A750F9"/>
    <w:rsid w:val="00A87B2E"/>
    <w:rsid w:val="00AB3DA5"/>
    <w:rsid w:val="00AD1CA1"/>
    <w:rsid w:val="00AF1D87"/>
    <w:rsid w:val="00B11C07"/>
    <w:rsid w:val="00B17DB4"/>
    <w:rsid w:val="00B21E4F"/>
    <w:rsid w:val="00B36C7F"/>
    <w:rsid w:val="00B60EE5"/>
    <w:rsid w:val="00B66F61"/>
    <w:rsid w:val="00B83DFE"/>
    <w:rsid w:val="00B87119"/>
    <w:rsid w:val="00B9159C"/>
    <w:rsid w:val="00B9600B"/>
    <w:rsid w:val="00BA1FDA"/>
    <w:rsid w:val="00BA20D8"/>
    <w:rsid w:val="00BD0743"/>
    <w:rsid w:val="00BD6F3C"/>
    <w:rsid w:val="00BE2322"/>
    <w:rsid w:val="00BF0FB6"/>
    <w:rsid w:val="00BF1487"/>
    <w:rsid w:val="00C026A9"/>
    <w:rsid w:val="00C305BE"/>
    <w:rsid w:val="00C37DD9"/>
    <w:rsid w:val="00C5302D"/>
    <w:rsid w:val="00C57787"/>
    <w:rsid w:val="00C61890"/>
    <w:rsid w:val="00C62138"/>
    <w:rsid w:val="00C73AEC"/>
    <w:rsid w:val="00C9001C"/>
    <w:rsid w:val="00C910B1"/>
    <w:rsid w:val="00CA3965"/>
    <w:rsid w:val="00CA3CFF"/>
    <w:rsid w:val="00CA694D"/>
    <w:rsid w:val="00CA70CA"/>
    <w:rsid w:val="00CB3549"/>
    <w:rsid w:val="00CB64D4"/>
    <w:rsid w:val="00CD7239"/>
    <w:rsid w:val="00CE6E77"/>
    <w:rsid w:val="00CF4096"/>
    <w:rsid w:val="00CF4899"/>
    <w:rsid w:val="00D04A0A"/>
    <w:rsid w:val="00D166AF"/>
    <w:rsid w:val="00D201A1"/>
    <w:rsid w:val="00D23080"/>
    <w:rsid w:val="00D269BE"/>
    <w:rsid w:val="00D32BA8"/>
    <w:rsid w:val="00D34324"/>
    <w:rsid w:val="00D52AA5"/>
    <w:rsid w:val="00D55B19"/>
    <w:rsid w:val="00D57F5B"/>
    <w:rsid w:val="00D62467"/>
    <w:rsid w:val="00D65768"/>
    <w:rsid w:val="00D677CC"/>
    <w:rsid w:val="00D70DB5"/>
    <w:rsid w:val="00D73EDD"/>
    <w:rsid w:val="00D76D55"/>
    <w:rsid w:val="00DA0050"/>
    <w:rsid w:val="00DA0B0B"/>
    <w:rsid w:val="00DA61F3"/>
    <w:rsid w:val="00DB4E57"/>
    <w:rsid w:val="00DB5525"/>
    <w:rsid w:val="00DB73A8"/>
    <w:rsid w:val="00DD0590"/>
    <w:rsid w:val="00DD4B47"/>
    <w:rsid w:val="00DE769C"/>
    <w:rsid w:val="00DE7BE8"/>
    <w:rsid w:val="00E05957"/>
    <w:rsid w:val="00E12857"/>
    <w:rsid w:val="00E136AC"/>
    <w:rsid w:val="00E165A7"/>
    <w:rsid w:val="00E2462F"/>
    <w:rsid w:val="00E41026"/>
    <w:rsid w:val="00E51879"/>
    <w:rsid w:val="00E71555"/>
    <w:rsid w:val="00E77046"/>
    <w:rsid w:val="00E8574F"/>
    <w:rsid w:val="00E862CD"/>
    <w:rsid w:val="00E91346"/>
    <w:rsid w:val="00E95765"/>
    <w:rsid w:val="00EA4AC3"/>
    <w:rsid w:val="00EB7FC5"/>
    <w:rsid w:val="00EC0857"/>
    <w:rsid w:val="00EC5F61"/>
    <w:rsid w:val="00EE2C4F"/>
    <w:rsid w:val="00EE3B69"/>
    <w:rsid w:val="00EF14B1"/>
    <w:rsid w:val="00EF2059"/>
    <w:rsid w:val="00EF2A58"/>
    <w:rsid w:val="00EF3608"/>
    <w:rsid w:val="00F0391E"/>
    <w:rsid w:val="00F244C1"/>
    <w:rsid w:val="00F2520E"/>
    <w:rsid w:val="00F25544"/>
    <w:rsid w:val="00F2710F"/>
    <w:rsid w:val="00F37AF1"/>
    <w:rsid w:val="00F456D1"/>
    <w:rsid w:val="00F47D64"/>
    <w:rsid w:val="00F52631"/>
    <w:rsid w:val="00F527D0"/>
    <w:rsid w:val="00F712C5"/>
    <w:rsid w:val="00FC6030"/>
    <w:rsid w:val="00FD1B8F"/>
    <w:rsid w:val="00FF0FF4"/>
    <w:rsid w:val="00FF101B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61"/>
  </w:style>
  <w:style w:type="paragraph" w:styleId="3">
    <w:name w:val="heading 3"/>
    <w:basedOn w:val="a"/>
    <w:next w:val="a"/>
    <w:link w:val="30"/>
    <w:uiPriority w:val="9"/>
    <w:unhideWhenUsed/>
    <w:qFormat/>
    <w:rsid w:val="008556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56D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formattext">
    <w:name w:val="formattext"/>
    <w:basedOn w:val="a"/>
    <w:rsid w:val="0085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556DF"/>
    <w:rPr>
      <w:color w:val="0000FF"/>
      <w:u w:val="single"/>
    </w:rPr>
  </w:style>
  <w:style w:type="paragraph" w:styleId="a4">
    <w:name w:val="No Spacing"/>
    <w:uiPriority w:val="1"/>
    <w:qFormat/>
    <w:rsid w:val="0085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556DF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556DF"/>
    <w:rPr>
      <w:rFonts w:ascii="Calibri" w:eastAsia="Times New Roman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556D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556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6DF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8556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13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3909084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353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353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855028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7863-C8BF-4A8C-8918-A5F01162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7542</Words>
  <Characters>42994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suthol</dc:creator>
  <cp:lastModifiedBy>Admin1</cp:lastModifiedBy>
  <cp:revision>2</cp:revision>
  <cp:lastPrinted>2022-07-06T10:25:00Z</cp:lastPrinted>
  <dcterms:created xsi:type="dcterms:W3CDTF">2025-02-11T04:39:00Z</dcterms:created>
  <dcterms:modified xsi:type="dcterms:W3CDTF">2025-02-11T04:39:00Z</dcterms:modified>
</cp:coreProperties>
</file>