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AB" w:rsidRPr="002D04CB" w:rsidRDefault="00DC01AB" w:rsidP="00094C2E">
      <w:pPr>
        <w:autoSpaceDE w:val="0"/>
        <w:autoSpaceDN w:val="0"/>
        <w:adjustRightInd w:val="0"/>
        <w:spacing w:after="0" w:line="240" w:lineRule="auto"/>
        <w:jc w:val="both"/>
        <w:rPr>
          <w:rFonts w:ascii="Times New Roman" w:hAnsi="Times New Roman"/>
          <w:sz w:val="26"/>
          <w:szCs w:val="26"/>
        </w:rPr>
      </w:pPr>
    </w:p>
    <w:p w:rsidR="0055435F" w:rsidRPr="00AA4474" w:rsidRDefault="005B2083" w:rsidP="00AA4474">
      <w:pPr>
        <w:pStyle w:val="ab"/>
        <w:jc w:val="right"/>
        <w:rPr>
          <w:rFonts w:ascii="Times New Roman" w:hAnsi="Times New Roman"/>
          <w:sz w:val="26"/>
          <w:szCs w:val="26"/>
        </w:rPr>
      </w:pPr>
      <w:r w:rsidRPr="00AA4474">
        <w:rPr>
          <w:rFonts w:ascii="Times New Roman" w:hAnsi="Times New Roman"/>
          <w:sz w:val="26"/>
          <w:szCs w:val="26"/>
        </w:rPr>
        <w:t>Утвержден</w:t>
      </w:r>
    </w:p>
    <w:p w:rsidR="005B2083" w:rsidRPr="00AA4474" w:rsidRDefault="005B2083" w:rsidP="00AA4474">
      <w:pPr>
        <w:pStyle w:val="ab"/>
        <w:jc w:val="right"/>
        <w:rPr>
          <w:rFonts w:ascii="Times New Roman" w:hAnsi="Times New Roman"/>
          <w:sz w:val="26"/>
          <w:szCs w:val="26"/>
        </w:rPr>
      </w:pPr>
      <w:r w:rsidRPr="00AA4474">
        <w:rPr>
          <w:rFonts w:ascii="Times New Roman" w:hAnsi="Times New Roman"/>
          <w:sz w:val="26"/>
          <w:szCs w:val="26"/>
        </w:rPr>
        <w:t>Постановлением администрации</w:t>
      </w:r>
    </w:p>
    <w:p w:rsidR="005B2083" w:rsidRPr="00AA4474" w:rsidRDefault="00D2344C" w:rsidP="00AA4474">
      <w:pPr>
        <w:pStyle w:val="ab"/>
        <w:jc w:val="right"/>
        <w:rPr>
          <w:rFonts w:ascii="Times New Roman" w:hAnsi="Times New Roman"/>
          <w:sz w:val="26"/>
          <w:szCs w:val="26"/>
        </w:rPr>
      </w:pPr>
      <w:r>
        <w:rPr>
          <w:rFonts w:ascii="Times New Roman" w:hAnsi="Times New Roman"/>
          <w:sz w:val="26"/>
          <w:szCs w:val="26"/>
        </w:rPr>
        <w:t>Сут-Хольского</w:t>
      </w:r>
      <w:r w:rsidR="005B2083" w:rsidRPr="00AA4474">
        <w:rPr>
          <w:rFonts w:ascii="Times New Roman" w:hAnsi="Times New Roman"/>
          <w:sz w:val="26"/>
          <w:szCs w:val="26"/>
        </w:rPr>
        <w:t xml:space="preserve"> кожууна</w:t>
      </w:r>
    </w:p>
    <w:p w:rsidR="005B2083" w:rsidRPr="00AA4474" w:rsidRDefault="005B2083" w:rsidP="00AA4474">
      <w:pPr>
        <w:pStyle w:val="ab"/>
        <w:jc w:val="right"/>
        <w:rPr>
          <w:rFonts w:ascii="Times New Roman" w:hAnsi="Times New Roman"/>
          <w:sz w:val="26"/>
          <w:szCs w:val="26"/>
        </w:rPr>
      </w:pPr>
      <w:r w:rsidRPr="00AA4474">
        <w:rPr>
          <w:rFonts w:ascii="Times New Roman" w:hAnsi="Times New Roman"/>
          <w:sz w:val="26"/>
          <w:szCs w:val="26"/>
        </w:rPr>
        <w:t xml:space="preserve">от года № </w:t>
      </w:r>
    </w:p>
    <w:p w:rsidR="005B2083" w:rsidRPr="002D04CB" w:rsidRDefault="005B2083" w:rsidP="005B2083">
      <w:pPr>
        <w:ind w:firstLine="851"/>
        <w:jc w:val="right"/>
        <w:rPr>
          <w:rFonts w:ascii="Times New Roman" w:hAnsi="Times New Roman"/>
          <w:sz w:val="26"/>
          <w:szCs w:val="26"/>
        </w:rPr>
      </w:pPr>
    </w:p>
    <w:p w:rsidR="005B2083" w:rsidRPr="002D04CB" w:rsidRDefault="005B2083" w:rsidP="005B2083">
      <w:pPr>
        <w:widowControl w:val="0"/>
        <w:autoSpaceDE w:val="0"/>
        <w:autoSpaceDN w:val="0"/>
        <w:adjustRightInd w:val="0"/>
        <w:spacing w:after="0" w:line="240" w:lineRule="auto"/>
        <w:jc w:val="center"/>
        <w:outlineLvl w:val="1"/>
        <w:rPr>
          <w:rFonts w:ascii="Times New Roman" w:hAnsi="Times New Roman"/>
          <w:sz w:val="26"/>
          <w:szCs w:val="26"/>
        </w:rPr>
      </w:pPr>
      <w:proofErr w:type="gramStart"/>
      <w:r w:rsidRPr="002D04CB">
        <w:rPr>
          <w:rFonts w:ascii="Times New Roman" w:hAnsi="Times New Roman"/>
          <w:b/>
          <w:sz w:val="26"/>
          <w:szCs w:val="26"/>
        </w:rPr>
        <w:t>П</w:t>
      </w:r>
      <w:proofErr w:type="gramEnd"/>
      <w:r w:rsidRPr="002D04CB">
        <w:rPr>
          <w:rFonts w:ascii="Times New Roman" w:hAnsi="Times New Roman"/>
          <w:b/>
          <w:sz w:val="26"/>
          <w:szCs w:val="26"/>
        </w:rPr>
        <w:t xml:space="preserve"> О Р Я Д О К</w:t>
      </w:r>
      <w:r w:rsidR="00DC01AB" w:rsidRPr="002D04CB">
        <w:rPr>
          <w:rFonts w:ascii="Times New Roman" w:hAnsi="Times New Roman"/>
          <w:sz w:val="26"/>
          <w:szCs w:val="26"/>
        </w:rPr>
        <w:t xml:space="preserve"> </w:t>
      </w:r>
    </w:p>
    <w:p w:rsidR="00DC01AB" w:rsidRPr="002D04CB" w:rsidRDefault="00453233" w:rsidP="005B2083">
      <w:pPr>
        <w:widowControl w:val="0"/>
        <w:autoSpaceDE w:val="0"/>
        <w:autoSpaceDN w:val="0"/>
        <w:adjustRightInd w:val="0"/>
        <w:spacing w:after="0" w:line="240" w:lineRule="auto"/>
        <w:jc w:val="center"/>
        <w:outlineLvl w:val="1"/>
        <w:rPr>
          <w:rFonts w:ascii="Times New Roman" w:hAnsi="Times New Roman"/>
          <w:sz w:val="26"/>
          <w:szCs w:val="26"/>
        </w:rPr>
      </w:pPr>
      <w:r w:rsidRPr="002D04CB">
        <w:rPr>
          <w:rFonts w:ascii="Times New Roman" w:hAnsi="Times New Roman"/>
          <w:sz w:val="26"/>
          <w:szCs w:val="26"/>
        </w:rPr>
        <w:t xml:space="preserve">разработки, реализации и оценки эффективности муниципальных программ муниципального </w:t>
      </w:r>
      <w:r w:rsidR="000675AD" w:rsidRPr="002D04CB">
        <w:rPr>
          <w:rFonts w:ascii="Times New Roman" w:hAnsi="Times New Roman"/>
          <w:sz w:val="26"/>
          <w:szCs w:val="26"/>
        </w:rPr>
        <w:t>района</w:t>
      </w:r>
      <w:r w:rsidRPr="002D04CB">
        <w:rPr>
          <w:rFonts w:ascii="Times New Roman" w:hAnsi="Times New Roman"/>
          <w:sz w:val="26"/>
          <w:szCs w:val="26"/>
        </w:rPr>
        <w:t xml:space="preserve"> </w:t>
      </w:r>
      <w:r w:rsidR="00D2344C" w:rsidRPr="00D2344C">
        <w:rPr>
          <w:rFonts w:ascii="Times New Roman" w:hAnsi="Times New Roman"/>
          <w:sz w:val="26"/>
          <w:szCs w:val="26"/>
        </w:rPr>
        <w:t>«Сут-Хольский кожуун Республики Тыва»</w:t>
      </w:r>
    </w:p>
    <w:p w:rsidR="00DC01AB" w:rsidRPr="002D04CB" w:rsidRDefault="00DC01AB" w:rsidP="00BA36CB">
      <w:pPr>
        <w:ind w:firstLine="851"/>
        <w:jc w:val="both"/>
        <w:rPr>
          <w:rFonts w:ascii="Times New Roman" w:hAnsi="Times New Roman"/>
          <w:sz w:val="26"/>
          <w:szCs w:val="26"/>
        </w:rPr>
      </w:pPr>
    </w:p>
    <w:p w:rsidR="00DC01AB" w:rsidRPr="002D04CB" w:rsidRDefault="00DC01AB" w:rsidP="00BC4DAA">
      <w:pPr>
        <w:widowControl w:val="0"/>
        <w:autoSpaceDE w:val="0"/>
        <w:autoSpaceDN w:val="0"/>
        <w:adjustRightInd w:val="0"/>
        <w:spacing w:after="0" w:line="240" w:lineRule="auto"/>
        <w:jc w:val="center"/>
        <w:outlineLvl w:val="2"/>
        <w:rPr>
          <w:rFonts w:ascii="Times New Roman" w:hAnsi="Times New Roman"/>
          <w:sz w:val="26"/>
          <w:szCs w:val="26"/>
        </w:rPr>
      </w:pPr>
      <w:r w:rsidRPr="002D04CB">
        <w:rPr>
          <w:rFonts w:ascii="Times New Roman" w:hAnsi="Times New Roman"/>
          <w:sz w:val="26"/>
          <w:szCs w:val="26"/>
        </w:rPr>
        <w:t>I. Общие положения</w:t>
      </w:r>
    </w:p>
    <w:p w:rsidR="00DC01AB" w:rsidRPr="002D04CB" w:rsidRDefault="00DC01AB" w:rsidP="00BC4DAA">
      <w:pPr>
        <w:widowControl w:val="0"/>
        <w:autoSpaceDE w:val="0"/>
        <w:autoSpaceDN w:val="0"/>
        <w:adjustRightInd w:val="0"/>
        <w:spacing w:after="0" w:line="240" w:lineRule="auto"/>
        <w:jc w:val="center"/>
        <w:rPr>
          <w:rFonts w:ascii="Times New Roman" w:hAnsi="Times New Roman"/>
          <w:sz w:val="26"/>
          <w:szCs w:val="26"/>
        </w:rPr>
      </w:pPr>
    </w:p>
    <w:p w:rsidR="00453233" w:rsidRPr="002D04CB" w:rsidRDefault="00DC01AB"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1. </w:t>
      </w:r>
      <w:r w:rsidR="00453233" w:rsidRPr="002D04CB">
        <w:rPr>
          <w:rFonts w:ascii="Times New Roman" w:hAnsi="Times New Roman"/>
          <w:sz w:val="26"/>
          <w:szCs w:val="26"/>
        </w:rPr>
        <w:t xml:space="preserve">Настоящий Порядок определяет правила разработки, реализации и оценки эффективности муниципальных программ муниципального образования </w:t>
      </w:r>
      <w:r w:rsidR="00D2344C" w:rsidRPr="00D2344C">
        <w:rPr>
          <w:rFonts w:ascii="Times New Roman" w:hAnsi="Times New Roman"/>
          <w:sz w:val="26"/>
          <w:szCs w:val="26"/>
        </w:rPr>
        <w:t xml:space="preserve">«Сут-Хольский кожуун Республики Тыва» </w:t>
      </w:r>
      <w:r w:rsidR="00453233" w:rsidRPr="002D04CB">
        <w:rPr>
          <w:rFonts w:ascii="Times New Roman" w:hAnsi="Times New Roman"/>
          <w:sz w:val="26"/>
          <w:szCs w:val="26"/>
        </w:rPr>
        <w:t xml:space="preserve">(далее – муниципальные программы), а также </w:t>
      </w:r>
      <w:proofErr w:type="gramStart"/>
      <w:r w:rsidR="00453233" w:rsidRPr="002D04CB">
        <w:rPr>
          <w:rFonts w:ascii="Times New Roman" w:hAnsi="Times New Roman"/>
          <w:sz w:val="26"/>
          <w:szCs w:val="26"/>
        </w:rPr>
        <w:t>контроля за</w:t>
      </w:r>
      <w:proofErr w:type="gramEnd"/>
      <w:r w:rsidR="00453233" w:rsidRPr="002D04CB">
        <w:rPr>
          <w:rFonts w:ascii="Times New Roman" w:hAnsi="Times New Roman"/>
          <w:sz w:val="26"/>
          <w:szCs w:val="26"/>
        </w:rPr>
        <w:t xml:space="preserve"> ходом их реализации.</w:t>
      </w:r>
    </w:p>
    <w:p w:rsidR="00453233" w:rsidRPr="002D04CB" w:rsidRDefault="00453233"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2. Для целей настоящего Порядка используются следующие основные понятия:</w:t>
      </w:r>
    </w:p>
    <w:p w:rsidR="00DC01AB" w:rsidRPr="002D04CB" w:rsidRDefault="00453233" w:rsidP="00BC4DAA">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2D04CB">
        <w:rPr>
          <w:rFonts w:ascii="Times New Roman" w:hAnsi="Times New Roman"/>
          <w:sz w:val="26"/>
          <w:szCs w:val="26"/>
        </w:rPr>
        <w:t>м</w:t>
      </w:r>
      <w:r w:rsidR="00DC01AB" w:rsidRPr="002D04CB">
        <w:rPr>
          <w:rFonts w:ascii="Times New Roman" w:hAnsi="Times New Roman"/>
          <w:sz w:val="26"/>
          <w:szCs w:val="26"/>
        </w:rPr>
        <w:t xml:space="preserve">униципальная программа </w:t>
      </w:r>
      <w:r w:rsidR="00D2344C">
        <w:rPr>
          <w:rFonts w:ascii="Times New Roman" w:hAnsi="Times New Roman"/>
          <w:sz w:val="26"/>
          <w:szCs w:val="26"/>
        </w:rPr>
        <w:t xml:space="preserve">Сут-Хольского </w:t>
      </w:r>
      <w:r w:rsidR="00BA36CB" w:rsidRPr="002D04CB">
        <w:rPr>
          <w:rFonts w:ascii="Times New Roman" w:hAnsi="Times New Roman"/>
          <w:sz w:val="26"/>
          <w:szCs w:val="26"/>
        </w:rPr>
        <w:t>кожууна</w:t>
      </w:r>
      <w:r w:rsidR="00DC01AB" w:rsidRPr="002D04CB">
        <w:rPr>
          <w:rFonts w:ascii="Times New Roman" w:hAnsi="Times New Roman"/>
          <w:sz w:val="26"/>
          <w:szCs w:val="26"/>
        </w:rPr>
        <w:t xml:space="preserve"> - система мероприятий взаимоувязанных по задачам, срокам реализации, финансовому обеспечению и исполнителям, направленных на решение вопросов местного значения, осуществление отдельных государственных полномочий, переданных органам местного самоуправления </w:t>
      </w:r>
      <w:r w:rsidR="00D2344C">
        <w:rPr>
          <w:rFonts w:ascii="Times New Roman" w:hAnsi="Times New Roman"/>
          <w:sz w:val="26"/>
          <w:szCs w:val="26"/>
        </w:rPr>
        <w:t>Сут-Хольского</w:t>
      </w:r>
      <w:r w:rsidRPr="002D04CB">
        <w:rPr>
          <w:rFonts w:ascii="Times New Roman" w:hAnsi="Times New Roman"/>
          <w:sz w:val="26"/>
          <w:szCs w:val="26"/>
        </w:rPr>
        <w:t xml:space="preserve"> </w:t>
      </w:r>
      <w:r w:rsidR="00BA36CB" w:rsidRPr="002D04CB">
        <w:rPr>
          <w:rFonts w:ascii="Times New Roman" w:hAnsi="Times New Roman"/>
          <w:sz w:val="26"/>
          <w:szCs w:val="26"/>
        </w:rPr>
        <w:t>кожууна</w:t>
      </w:r>
      <w:r w:rsidR="00DC01AB" w:rsidRPr="002D04CB">
        <w:rPr>
          <w:rFonts w:ascii="Times New Roman" w:hAnsi="Times New Roman"/>
          <w:sz w:val="26"/>
          <w:szCs w:val="26"/>
        </w:rPr>
        <w:t xml:space="preserve"> законами Российской Федерации и законами Республики Тыва, обеспечивающих достижение приоритетов и целей в сфере социально-экономического развития </w:t>
      </w:r>
      <w:r w:rsidR="00D2344C">
        <w:rPr>
          <w:rFonts w:ascii="Times New Roman" w:hAnsi="Times New Roman"/>
          <w:sz w:val="26"/>
          <w:szCs w:val="26"/>
        </w:rPr>
        <w:t>Сут-Хольского</w:t>
      </w:r>
      <w:r w:rsidRPr="002D04CB">
        <w:rPr>
          <w:rFonts w:ascii="Times New Roman" w:hAnsi="Times New Roman"/>
          <w:sz w:val="26"/>
          <w:szCs w:val="26"/>
        </w:rPr>
        <w:t xml:space="preserve"> </w:t>
      </w:r>
      <w:r w:rsidR="00BA36CB" w:rsidRPr="002D04CB">
        <w:rPr>
          <w:rFonts w:ascii="Times New Roman" w:hAnsi="Times New Roman"/>
          <w:sz w:val="26"/>
          <w:szCs w:val="26"/>
        </w:rPr>
        <w:t xml:space="preserve"> кожууна</w:t>
      </w:r>
      <w:r w:rsidR="00DC01AB" w:rsidRPr="002D04CB">
        <w:rPr>
          <w:rFonts w:ascii="Times New Roman" w:hAnsi="Times New Roman"/>
          <w:sz w:val="26"/>
          <w:szCs w:val="26"/>
        </w:rPr>
        <w:t xml:space="preserve"> (далее - программа).</w:t>
      </w:r>
      <w:proofErr w:type="gramEnd"/>
    </w:p>
    <w:p w:rsidR="00453233" w:rsidRPr="002D04CB" w:rsidRDefault="00453233"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подпрограмма муниципальной программы (далее – подпрограмма) – составная часть муниципальной программы, представляющая собой комплекс мероприятий, направленных на решение конкретных задач для достижения цели муниципальной программы;</w:t>
      </w:r>
    </w:p>
    <w:p w:rsidR="00453233" w:rsidRPr="002D04CB" w:rsidRDefault="00453233" w:rsidP="004532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разработчик государственной программы – администрация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и (или) </w:t>
      </w:r>
      <w:r w:rsidR="007A232E" w:rsidRPr="002D04CB">
        <w:rPr>
          <w:rFonts w:ascii="Times New Roman" w:hAnsi="Times New Roman"/>
          <w:sz w:val="26"/>
          <w:szCs w:val="26"/>
        </w:rPr>
        <w:t>подведомственные ей структурные подразделения</w:t>
      </w:r>
      <w:r w:rsidRPr="002D04CB">
        <w:rPr>
          <w:rFonts w:ascii="Times New Roman" w:hAnsi="Times New Roman"/>
          <w:sz w:val="26"/>
          <w:szCs w:val="26"/>
        </w:rPr>
        <w:t xml:space="preserve">; </w:t>
      </w:r>
    </w:p>
    <w:p w:rsidR="00453233" w:rsidRPr="002D04CB" w:rsidRDefault="00453233" w:rsidP="004532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исполнитель государственной программы – администрация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и (или) подведомственн</w:t>
      </w:r>
      <w:r w:rsidR="007A232E" w:rsidRPr="002D04CB">
        <w:rPr>
          <w:rFonts w:ascii="Times New Roman" w:hAnsi="Times New Roman"/>
          <w:sz w:val="26"/>
          <w:szCs w:val="26"/>
        </w:rPr>
        <w:t>ые</w:t>
      </w:r>
      <w:r w:rsidRPr="002D04CB">
        <w:rPr>
          <w:rFonts w:ascii="Times New Roman" w:hAnsi="Times New Roman"/>
          <w:sz w:val="26"/>
          <w:szCs w:val="26"/>
        </w:rPr>
        <w:t xml:space="preserve"> ей </w:t>
      </w:r>
      <w:r w:rsidR="007A232E" w:rsidRPr="002D04CB">
        <w:rPr>
          <w:rFonts w:ascii="Times New Roman" w:hAnsi="Times New Roman"/>
          <w:sz w:val="26"/>
          <w:szCs w:val="26"/>
        </w:rPr>
        <w:t>структурные подразделения</w:t>
      </w:r>
      <w:r w:rsidRPr="002D04CB">
        <w:rPr>
          <w:rFonts w:ascii="Times New Roman" w:hAnsi="Times New Roman"/>
          <w:sz w:val="26"/>
          <w:szCs w:val="26"/>
        </w:rPr>
        <w:t>, ответственные непосредственно за реализацию мероприятий муниципальной программы;</w:t>
      </w:r>
    </w:p>
    <w:p w:rsidR="00453233" w:rsidRPr="002D04CB" w:rsidRDefault="00453233" w:rsidP="004532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соисполнители муниципальной программы – администрация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и (или) иные главные распорядители средств муниципального бюджета муниципального образования </w:t>
      </w:r>
      <w:r w:rsidR="00D2344C" w:rsidRPr="00D2344C">
        <w:rPr>
          <w:rFonts w:ascii="Times New Roman" w:hAnsi="Times New Roman"/>
          <w:sz w:val="26"/>
          <w:szCs w:val="26"/>
        </w:rPr>
        <w:t>«Сут-Хольский кожуун Республики Тыва»</w:t>
      </w:r>
      <w:r w:rsidRPr="002D04CB">
        <w:rPr>
          <w:rFonts w:ascii="Times New Roman" w:hAnsi="Times New Roman"/>
          <w:sz w:val="26"/>
          <w:szCs w:val="26"/>
        </w:rPr>
        <w:t xml:space="preserve">, являющиеся ответственными за разработку и реализацию подпрограмм, входящих в состав муниципальной программы; </w:t>
      </w:r>
    </w:p>
    <w:p w:rsidR="00453233" w:rsidRPr="002D04CB" w:rsidRDefault="00453233" w:rsidP="004532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участники муниципальной программы – администрация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или иные главные распорядители средств муниципального бюджета и бюджетов муниципальных внебюджетных фондов, участвующие в реализации одного или нескольких основных мероприятий подпрограммы либо отдельных мероприятий муниципальной программы, входящих в состав муниципальных программ, не являющиеся соисполнителями.</w:t>
      </w:r>
    </w:p>
    <w:p w:rsidR="00453233" w:rsidRPr="002D04CB" w:rsidRDefault="00453233" w:rsidP="004532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3. Программа может включать в себя подпрограммы, содержащие отдельные </w:t>
      </w:r>
      <w:r w:rsidRPr="002D04CB">
        <w:rPr>
          <w:rFonts w:ascii="Times New Roman" w:hAnsi="Times New Roman"/>
          <w:sz w:val="26"/>
          <w:szCs w:val="26"/>
        </w:rPr>
        <w:lastRenderedPageBreak/>
        <w:t>мероприятия в определенных отраслях (далее - подпрограммы).</w:t>
      </w:r>
    </w:p>
    <w:p w:rsidR="00DC01AB" w:rsidRPr="002D04CB" w:rsidRDefault="00DC01AB"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4. Подпрограммы направлены на решение конкретных задач в рамках программы. Деление программы на подпрограммы осуществляется исходя из масштабности и сложности решаемых в рамках программы задач.</w:t>
      </w:r>
    </w:p>
    <w:p w:rsidR="00DC01AB" w:rsidRPr="002D04CB" w:rsidRDefault="00DC01AB" w:rsidP="00BC4DAA">
      <w:pPr>
        <w:widowControl w:val="0"/>
        <w:autoSpaceDE w:val="0"/>
        <w:autoSpaceDN w:val="0"/>
        <w:adjustRightInd w:val="0"/>
        <w:spacing w:after="0" w:line="240" w:lineRule="auto"/>
        <w:ind w:firstLine="540"/>
        <w:jc w:val="both"/>
        <w:rPr>
          <w:rFonts w:ascii="Times New Roman" w:hAnsi="Times New Roman"/>
          <w:sz w:val="26"/>
          <w:szCs w:val="26"/>
        </w:rPr>
      </w:pPr>
    </w:p>
    <w:p w:rsidR="0099008E" w:rsidRPr="002D04CB" w:rsidRDefault="00204733" w:rsidP="00204733">
      <w:pPr>
        <w:widowControl w:val="0"/>
        <w:autoSpaceDE w:val="0"/>
        <w:autoSpaceDN w:val="0"/>
        <w:adjustRightInd w:val="0"/>
        <w:spacing w:after="0" w:line="240" w:lineRule="auto"/>
        <w:ind w:firstLine="540"/>
        <w:jc w:val="center"/>
        <w:rPr>
          <w:rFonts w:ascii="Times New Roman" w:hAnsi="Times New Roman"/>
          <w:sz w:val="26"/>
          <w:szCs w:val="26"/>
        </w:rPr>
      </w:pPr>
      <w:r w:rsidRPr="002D04CB">
        <w:rPr>
          <w:rFonts w:ascii="Times New Roman" w:hAnsi="Times New Roman"/>
          <w:sz w:val="26"/>
          <w:szCs w:val="26"/>
          <w:lang w:val="en-US"/>
        </w:rPr>
        <w:t>II</w:t>
      </w:r>
      <w:r w:rsidR="0099008E" w:rsidRPr="002D04CB">
        <w:rPr>
          <w:rFonts w:ascii="Times New Roman" w:hAnsi="Times New Roman"/>
          <w:sz w:val="26"/>
          <w:szCs w:val="26"/>
        </w:rPr>
        <w:t>. Требования к содержанию программы</w:t>
      </w:r>
    </w:p>
    <w:p w:rsidR="0099008E" w:rsidRPr="002D04CB" w:rsidRDefault="0099008E" w:rsidP="0099008E">
      <w:pPr>
        <w:widowControl w:val="0"/>
        <w:autoSpaceDE w:val="0"/>
        <w:autoSpaceDN w:val="0"/>
        <w:adjustRightInd w:val="0"/>
        <w:spacing w:after="0" w:line="240" w:lineRule="auto"/>
        <w:ind w:firstLine="540"/>
        <w:jc w:val="both"/>
        <w:rPr>
          <w:rFonts w:ascii="Times New Roman" w:hAnsi="Times New Roman"/>
          <w:sz w:val="26"/>
          <w:szCs w:val="26"/>
        </w:rPr>
      </w:pPr>
    </w:p>
    <w:p w:rsidR="0099008E" w:rsidRPr="002D04CB" w:rsidRDefault="00204733" w:rsidP="0099008E">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5</w:t>
      </w:r>
      <w:r w:rsidR="0099008E" w:rsidRPr="002D04CB">
        <w:rPr>
          <w:rFonts w:ascii="Times New Roman" w:hAnsi="Times New Roman"/>
          <w:sz w:val="26"/>
          <w:szCs w:val="26"/>
        </w:rPr>
        <w:t>. Программы разрабатываются исходя из положений федеральных законов, регионального законодательства, Программы социально-экономического развития  Республики Тыва, осн</w:t>
      </w:r>
      <w:r w:rsidR="00D2344C">
        <w:rPr>
          <w:rFonts w:ascii="Times New Roman" w:hAnsi="Times New Roman"/>
          <w:sz w:val="26"/>
          <w:szCs w:val="26"/>
        </w:rPr>
        <w:t>овных направлений деятельности а</w:t>
      </w:r>
      <w:r w:rsidR="0099008E" w:rsidRPr="002D04CB">
        <w:rPr>
          <w:rFonts w:ascii="Times New Roman" w:hAnsi="Times New Roman"/>
          <w:sz w:val="26"/>
          <w:szCs w:val="26"/>
        </w:rPr>
        <w:t xml:space="preserve">дминистрации </w:t>
      </w:r>
      <w:r w:rsidR="00D2344C">
        <w:rPr>
          <w:rFonts w:ascii="Times New Roman" w:hAnsi="Times New Roman"/>
          <w:sz w:val="26"/>
          <w:szCs w:val="26"/>
        </w:rPr>
        <w:t>Сут-Хольского</w:t>
      </w:r>
      <w:r w:rsidR="0099008E" w:rsidRPr="002D04CB">
        <w:rPr>
          <w:rFonts w:ascii="Times New Roman" w:hAnsi="Times New Roman"/>
          <w:sz w:val="26"/>
          <w:szCs w:val="26"/>
        </w:rPr>
        <w:t xml:space="preserve"> кожууна, нормативных правовых актов администрации </w:t>
      </w:r>
      <w:r w:rsidR="00D2344C">
        <w:rPr>
          <w:rFonts w:ascii="Times New Roman" w:hAnsi="Times New Roman"/>
          <w:sz w:val="26"/>
          <w:szCs w:val="26"/>
        </w:rPr>
        <w:t>Сут-Хольского</w:t>
      </w:r>
      <w:r w:rsidR="0099008E" w:rsidRPr="002D04CB">
        <w:rPr>
          <w:rFonts w:ascii="Times New Roman" w:hAnsi="Times New Roman"/>
          <w:sz w:val="26"/>
          <w:szCs w:val="26"/>
        </w:rPr>
        <w:t xml:space="preserve"> кожууна.</w:t>
      </w:r>
    </w:p>
    <w:p w:rsidR="0099008E" w:rsidRPr="002D04CB" w:rsidRDefault="00204733" w:rsidP="0099008E">
      <w:pPr>
        <w:pStyle w:val="ConsPlusNormal"/>
        <w:ind w:firstLine="540"/>
        <w:jc w:val="both"/>
        <w:rPr>
          <w:rFonts w:ascii="Times New Roman" w:hAnsi="Times New Roman" w:cs="Times New Roman"/>
          <w:sz w:val="26"/>
          <w:szCs w:val="26"/>
        </w:rPr>
      </w:pPr>
      <w:bookmarkStart w:id="0" w:name="Par67"/>
      <w:bookmarkEnd w:id="0"/>
      <w:r w:rsidRPr="002D04CB">
        <w:rPr>
          <w:rFonts w:ascii="Times New Roman" w:hAnsi="Times New Roman" w:cs="Times New Roman"/>
          <w:sz w:val="26"/>
          <w:szCs w:val="26"/>
        </w:rPr>
        <w:t>6</w:t>
      </w:r>
      <w:r w:rsidR="0099008E" w:rsidRPr="002D04CB">
        <w:rPr>
          <w:rFonts w:ascii="Times New Roman" w:hAnsi="Times New Roman" w:cs="Times New Roman"/>
          <w:sz w:val="26"/>
          <w:szCs w:val="26"/>
        </w:rPr>
        <w:t>. Программа содержит:</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1) паспорт </w:t>
      </w:r>
      <w:r w:rsidR="00EC68C9" w:rsidRPr="002D04CB">
        <w:rPr>
          <w:rFonts w:ascii="Times New Roman" w:hAnsi="Times New Roman" w:cs="Times New Roman"/>
          <w:sz w:val="26"/>
          <w:szCs w:val="26"/>
        </w:rPr>
        <w:t>и структуру  программы (подпрограммы) по форме согласно приложениям № 1</w:t>
      </w:r>
      <w:r w:rsidR="00BC7449">
        <w:rPr>
          <w:rFonts w:ascii="Times New Roman" w:hAnsi="Times New Roman" w:cs="Times New Roman"/>
          <w:sz w:val="26"/>
          <w:szCs w:val="26"/>
        </w:rPr>
        <w:t>а</w:t>
      </w:r>
      <w:r w:rsidR="00EC68C9" w:rsidRPr="002D04CB">
        <w:rPr>
          <w:rFonts w:ascii="Times New Roman" w:hAnsi="Times New Roman" w:cs="Times New Roman"/>
          <w:sz w:val="26"/>
          <w:szCs w:val="26"/>
        </w:rPr>
        <w:t xml:space="preserve"> и </w:t>
      </w:r>
      <w:r w:rsidR="00BC7449">
        <w:rPr>
          <w:rFonts w:ascii="Times New Roman" w:hAnsi="Times New Roman" w:cs="Times New Roman"/>
          <w:sz w:val="26"/>
          <w:szCs w:val="26"/>
        </w:rPr>
        <w:t>1б</w:t>
      </w:r>
      <w:r w:rsidR="00EC68C9" w:rsidRPr="002D04CB">
        <w:rPr>
          <w:rFonts w:ascii="Times New Roman" w:hAnsi="Times New Roman" w:cs="Times New Roman"/>
          <w:sz w:val="26"/>
          <w:szCs w:val="26"/>
        </w:rPr>
        <w:t xml:space="preserve"> к настоящему Порядку</w:t>
      </w:r>
      <w:r w:rsidRPr="002D04CB">
        <w:rPr>
          <w:rFonts w:ascii="Times New Roman" w:hAnsi="Times New Roman" w:cs="Times New Roman"/>
          <w:sz w:val="26"/>
          <w:szCs w:val="26"/>
        </w:rPr>
        <w:t>;</w:t>
      </w:r>
    </w:p>
    <w:p w:rsidR="0099008E" w:rsidRPr="002D04CB" w:rsidRDefault="0099008E" w:rsidP="0099008E">
      <w:pPr>
        <w:pStyle w:val="ConsPlusNormal"/>
        <w:ind w:firstLine="540"/>
        <w:jc w:val="both"/>
        <w:rPr>
          <w:rFonts w:ascii="Times New Roman" w:eastAsia="Calibri" w:hAnsi="Times New Roman" w:cs="Times New Roman"/>
          <w:sz w:val="26"/>
          <w:szCs w:val="26"/>
          <w:lang w:eastAsia="en-US"/>
        </w:rPr>
      </w:pPr>
      <w:r w:rsidRPr="002D04CB">
        <w:rPr>
          <w:rFonts w:ascii="Times New Roman" w:hAnsi="Times New Roman" w:cs="Times New Roman"/>
          <w:sz w:val="26"/>
          <w:szCs w:val="26"/>
        </w:rPr>
        <w:t xml:space="preserve">2) характеристику </w:t>
      </w:r>
      <w:r w:rsidRPr="002D04CB">
        <w:rPr>
          <w:rFonts w:ascii="Times New Roman" w:eastAsia="Calibri" w:hAnsi="Times New Roman" w:cs="Times New Roman"/>
          <w:sz w:val="26"/>
          <w:szCs w:val="26"/>
          <w:lang w:eastAsia="en-US"/>
        </w:rPr>
        <w:t xml:space="preserve">текущего состояния соответствующей сферы социально-экономического развития </w:t>
      </w:r>
      <w:proofErr w:type="spellStart"/>
      <w:r w:rsidR="00D2344C">
        <w:rPr>
          <w:rFonts w:ascii="Times New Roman" w:eastAsia="Calibri" w:hAnsi="Times New Roman" w:cs="Times New Roman"/>
          <w:sz w:val="26"/>
          <w:szCs w:val="26"/>
          <w:lang w:eastAsia="en-US"/>
        </w:rPr>
        <w:t>Сут-Хольсокго</w:t>
      </w:r>
      <w:proofErr w:type="spellEnd"/>
      <w:r w:rsidR="00EC68C9" w:rsidRPr="002D04CB">
        <w:rPr>
          <w:rFonts w:ascii="Times New Roman" w:eastAsia="Calibri" w:hAnsi="Times New Roman" w:cs="Times New Roman"/>
          <w:sz w:val="26"/>
          <w:szCs w:val="26"/>
          <w:lang w:eastAsia="en-US"/>
        </w:rPr>
        <w:t xml:space="preserve"> </w:t>
      </w:r>
      <w:r w:rsidRPr="002D04CB">
        <w:rPr>
          <w:rFonts w:ascii="Times New Roman" w:eastAsia="Calibri" w:hAnsi="Times New Roman" w:cs="Times New Roman"/>
          <w:sz w:val="26"/>
          <w:szCs w:val="26"/>
          <w:lang w:eastAsia="en-US"/>
        </w:rPr>
        <w:t xml:space="preserve"> кожууна и ее основные показатели, анализ социальных, финансово-экономических рисков реализации муниципальной программы;</w:t>
      </w:r>
    </w:p>
    <w:p w:rsidR="0099008E" w:rsidRPr="002D04CB" w:rsidRDefault="0099008E" w:rsidP="0099008E">
      <w:pPr>
        <w:pStyle w:val="ConsPlusNormal"/>
        <w:ind w:firstLine="540"/>
        <w:jc w:val="both"/>
        <w:rPr>
          <w:rFonts w:ascii="Times New Roman" w:eastAsia="Calibri" w:hAnsi="Times New Roman" w:cs="Times New Roman"/>
          <w:sz w:val="26"/>
          <w:szCs w:val="26"/>
          <w:lang w:eastAsia="en-US"/>
        </w:rPr>
      </w:pPr>
      <w:r w:rsidRPr="002D04CB">
        <w:rPr>
          <w:rFonts w:ascii="Times New Roman" w:eastAsia="Calibri" w:hAnsi="Times New Roman" w:cs="Times New Roman"/>
          <w:sz w:val="26"/>
          <w:szCs w:val="26"/>
          <w:lang w:eastAsia="en-US"/>
        </w:rPr>
        <w:t xml:space="preserve">3) приоритеты и цели принимаемых мер в соответствующей сфере социально-экономического развития </w:t>
      </w:r>
      <w:r w:rsidR="00D2344C">
        <w:rPr>
          <w:rFonts w:ascii="Times New Roman" w:eastAsia="Calibri" w:hAnsi="Times New Roman" w:cs="Times New Roman"/>
          <w:sz w:val="26"/>
          <w:szCs w:val="26"/>
          <w:lang w:eastAsia="en-US"/>
        </w:rPr>
        <w:t>Сут-Хольского</w:t>
      </w:r>
      <w:r w:rsidR="00EC68C9" w:rsidRPr="002D04CB">
        <w:rPr>
          <w:rFonts w:ascii="Times New Roman" w:eastAsia="Calibri" w:hAnsi="Times New Roman" w:cs="Times New Roman"/>
          <w:sz w:val="26"/>
          <w:szCs w:val="26"/>
          <w:lang w:eastAsia="en-US"/>
        </w:rPr>
        <w:t xml:space="preserve"> </w:t>
      </w:r>
      <w:r w:rsidRPr="002D04CB">
        <w:rPr>
          <w:rFonts w:ascii="Times New Roman" w:eastAsia="Calibri" w:hAnsi="Times New Roman" w:cs="Times New Roman"/>
          <w:sz w:val="26"/>
          <w:szCs w:val="26"/>
          <w:lang w:eastAsia="en-US"/>
        </w:rPr>
        <w:t xml:space="preserve">кожууна, описание основных целей и задач программы, прогноз развития соответствующей сферы социально-экономического развития </w:t>
      </w:r>
      <w:r w:rsidR="00D2344C">
        <w:rPr>
          <w:rFonts w:ascii="Times New Roman" w:eastAsia="Calibri" w:hAnsi="Times New Roman" w:cs="Times New Roman"/>
          <w:sz w:val="26"/>
          <w:szCs w:val="26"/>
          <w:lang w:eastAsia="en-US"/>
        </w:rPr>
        <w:t>Сут-Хольского</w:t>
      </w:r>
      <w:r w:rsidRPr="002D04CB">
        <w:rPr>
          <w:rFonts w:ascii="Times New Roman" w:eastAsia="Calibri" w:hAnsi="Times New Roman" w:cs="Times New Roman"/>
          <w:sz w:val="26"/>
          <w:szCs w:val="26"/>
          <w:lang w:eastAsia="en-US"/>
        </w:rPr>
        <w:t xml:space="preserve"> кожууна и планируемые показатели по итогам реализации программы;</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eastAsia="Calibri" w:hAnsi="Times New Roman" w:cs="Times New Roman"/>
          <w:sz w:val="26"/>
          <w:szCs w:val="26"/>
          <w:lang w:eastAsia="en-US"/>
        </w:rPr>
        <w:t>4) прогноз конечных результатов программы, характеризующих целевое состояние (изменение состояния</w:t>
      </w:r>
      <w:r w:rsidRPr="002D04CB">
        <w:rPr>
          <w:rFonts w:ascii="Times New Roman" w:hAnsi="Times New Roman" w:cs="Times New Roman"/>
          <w:sz w:val="26"/>
          <w:szCs w:val="26"/>
        </w:rPr>
        <w:t>) уровня и качества жизни, социальной сферы, экономики, общественной безопасности, степени реализации других общественно значимых интересов и потребностей в соответствующей сфере;</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5) сроки реализации программы в целом, этапы программы (в случае необходимости) и сроки их реализации с указанием промежуточных показателей;</w:t>
      </w:r>
    </w:p>
    <w:p w:rsidR="003507CA"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6) </w:t>
      </w:r>
      <w:r w:rsidR="003507CA" w:rsidRPr="002D04CB">
        <w:rPr>
          <w:rFonts w:ascii="Times New Roman" w:hAnsi="Times New Roman" w:cs="Times New Roman"/>
          <w:sz w:val="26"/>
          <w:szCs w:val="26"/>
        </w:rPr>
        <w:t xml:space="preserve">перечень показателей программы с расшифровкой плановых значений по годам ее реализации, </w:t>
      </w:r>
      <w:r w:rsidR="003507CA">
        <w:rPr>
          <w:rFonts w:ascii="Times New Roman" w:hAnsi="Times New Roman" w:cs="Times New Roman"/>
          <w:sz w:val="26"/>
          <w:szCs w:val="26"/>
        </w:rPr>
        <w:t>(Приложение №2</w:t>
      </w:r>
      <w:r w:rsidR="003507CA" w:rsidRPr="002D04CB">
        <w:rPr>
          <w:rFonts w:ascii="Times New Roman" w:hAnsi="Times New Roman" w:cs="Times New Roman"/>
          <w:sz w:val="26"/>
          <w:szCs w:val="26"/>
        </w:rPr>
        <w:t>);</w:t>
      </w:r>
    </w:p>
    <w:p w:rsidR="0099008E" w:rsidRPr="002D04CB" w:rsidRDefault="003507CA" w:rsidP="0099008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7) </w:t>
      </w:r>
      <w:r w:rsidR="0099008E" w:rsidRPr="002D04CB">
        <w:rPr>
          <w:rFonts w:ascii="Times New Roman" w:hAnsi="Times New Roman" w:cs="Times New Roman"/>
          <w:sz w:val="26"/>
          <w:szCs w:val="26"/>
        </w:rPr>
        <w:t xml:space="preserve">перечень мероприятий программы с указанием сроков их реализации и ожидаемых </w:t>
      </w:r>
      <w:r w:rsidR="00B575BA" w:rsidRPr="002D04CB">
        <w:rPr>
          <w:rFonts w:ascii="Times New Roman" w:hAnsi="Times New Roman" w:cs="Times New Roman"/>
          <w:sz w:val="26"/>
          <w:szCs w:val="26"/>
        </w:rPr>
        <w:t xml:space="preserve">результатов, </w:t>
      </w:r>
      <w:r w:rsidRPr="002D04CB">
        <w:rPr>
          <w:rFonts w:ascii="Times New Roman" w:hAnsi="Times New Roman" w:cs="Times New Roman"/>
          <w:sz w:val="26"/>
          <w:szCs w:val="26"/>
        </w:rPr>
        <w:t xml:space="preserve">а также сведения о взаимосвязи мероприятий и результатов их выполнения с показателями программы </w:t>
      </w:r>
      <w:r>
        <w:rPr>
          <w:rFonts w:ascii="Times New Roman" w:hAnsi="Times New Roman" w:cs="Times New Roman"/>
          <w:sz w:val="26"/>
          <w:szCs w:val="26"/>
        </w:rPr>
        <w:t>(Приложение №3</w:t>
      </w:r>
      <w:r w:rsidR="002413F3" w:rsidRPr="002D04CB">
        <w:rPr>
          <w:rFonts w:ascii="Times New Roman" w:hAnsi="Times New Roman" w:cs="Times New Roman"/>
          <w:sz w:val="26"/>
          <w:szCs w:val="26"/>
        </w:rPr>
        <w:t>)</w:t>
      </w:r>
      <w:r w:rsidR="00B575BA" w:rsidRPr="002D04CB">
        <w:rPr>
          <w:rFonts w:ascii="Times New Roman" w:hAnsi="Times New Roman" w:cs="Times New Roman"/>
          <w:sz w:val="26"/>
          <w:szCs w:val="26"/>
        </w:rPr>
        <w:t>;</w:t>
      </w:r>
    </w:p>
    <w:p w:rsidR="0099008E" w:rsidRPr="002D04CB" w:rsidRDefault="003507CA" w:rsidP="0099008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2413F3" w:rsidRPr="002D04CB">
        <w:rPr>
          <w:rFonts w:ascii="Times New Roman" w:hAnsi="Times New Roman" w:cs="Times New Roman"/>
          <w:sz w:val="26"/>
          <w:szCs w:val="26"/>
        </w:rPr>
        <w:t xml:space="preserve">) </w:t>
      </w:r>
      <w:r w:rsidR="0099008E" w:rsidRPr="002D04CB">
        <w:rPr>
          <w:rFonts w:ascii="Times New Roman" w:hAnsi="Times New Roman" w:cs="Times New Roman"/>
          <w:sz w:val="26"/>
          <w:szCs w:val="26"/>
        </w:rPr>
        <w:t>перечень подпрограмм, краткое описание основных мероприятий подпрограмм с указанием сроков их реализации и ожидаемых результатов;</w:t>
      </w:r>
    </w:p>
    <w:p w:rsidR="0099008E" w:rsidRPr="002D04CB" w:rsidRDefault="003507CA" w:rsidP="0099008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99008E" w:rsidRPr="002D04CB">
        <w:rPr>
          <w:rFonts w:ascii="Times New Roman" w:hAnsi="Times New Roman" w:cs="Times New Roman"/>
          <w:sz w:val="26"/>
          <w:szCs w:val="26"/>
        </w:rPr>
        <w:t>) информацию по ресурсному обеспечению программы за счет средств местного бюджета (с расшифровкой по главным распорядителям средств местного бюджета, подпрограммам программы, мероприятиям подпрограмм, а также по годам реализации программы)</w:t>
      </w:r>
      <w:r>
        <w:rPr>
          <w:rFonts w:ascii="Times New Roman" w:hAnsi="Times New Roman" w:cs="Times New Roman"/>
          <w:sz w:val="26"/>
          <w:szCs w:val="26"/>
        </w:rPr>
        <w:t xml:space="preserve"> </w:t>
      </w:r>
      <w:r w:rsidR="002413F3" w:rsidRPr="002D04CB">
        <w:rPr>
          <w:rFonts w:ascii="Times New Roman" w:hAnsi="Times New Roman" w:cs="Times New Roman"/>
          <w:sz w:val="26"/>
          <w:szCs w:val="26"/>
        </w:rPr>
        <w:t>(Приложение №4</w:t>
      </w:r>
      <w:r w:rsidR="007C55F6" w:rsidRPr="002D04CB">
        <w:rPr>
          <w:rFonts w:ascii="Times New Roman" w:hAnsi="Times New Roman" w:cs="Times New Roman"/>
          <w:sz w:val="26"/>
          <w:szCs w:val="26"/>
        </w:rPr>
        <w:t>)</w:t>
      </w:r>
      <w:r w:rsidR="0099008E" w:rsidRPr="002D04CB">
        <w:rPr>
          <w:rFonts w:ascii="Times New Roman" w:hAnsi="Times New Roman" w:cs="Times New Roman"/>
          <w:sz w:val="26"/>
          <w:szCs w:val="26"/>
        </w:rPr>
        <w:t>;</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1</w:t>
      </w:r>
      <w:r w:rsidR="003507CA">
        <w:rPr>
          <w:rFonts w:ascii="Times New Roman" w:hAnsi="Times New Roman" w:cs="Times New Roman"/>
          <w:sz w:val="26"/>
          <w:szCs w:val="26"/>
        </w:rPr>
        <w:t>0</w:t>
      </w:r>
      <w:r w:rsidRPr="002D04CB">
        <w:rPr>
          <w:rFonts w:ascii="Times New Roman" w:hAnsi="Times New Roman" w:cs="Times New Roman"/>
          <w:sz w:val="26"/>
          <w:szCs w:val="26"/>
        </w:rPr>
        <w:t xml:space="preserve">) </w:t>
      </w:r>
      <w:r w:rsidR="00B575BA" w:rsidRPr="002D04CB">
        <w:rPr>
          <w:rFonts w:ascii="Times New Roman" w:hAnsi="Times New Roman" w:cs="Times New Roman"/>
          <w:sz w:val="26"/>
          <w:szCs w:val="26"/>
        </w:rPr>
        <w:t>методику</w:t>
      </w:r>
      <w:r w:rsidRPr="002D04CB">
        <w:rPr>
          <w:rFonts w:ascii="Times New Roman" w:hAnsi="Times New Roman" w:cs="Times New Roman"/>
          <w:sz w:val="26"/>
          <w:szCs w:val="26"/>
        </w:rPr>
        <w:t xml:space="preserve"> оценки эффективности программы;</w:t>
      </w:r>
    </w:p>
    <w:p w:rsidR="0099008E" w:rsidRPr="002D04CB" w:rsidRDefault="003507CA" w:rsidP="0099008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0099008E" w:rsidRPr="002D04CB">
        <w:rPr>
          <w:rFonts w:ascii="Times New Roman" w:hAnsi="Times New Roman" w:cs="Times New Roman"/>
          <w:sz w:val="26"/>
          <w:szCs w:val="26"/>
        </w:rPr>
        <w:t>) подпрограммы с приложениями.</w:t>
      </w:r>
    </w:p>
    <w:p w:rsidR="0099008E" w:rsidRPr="002D04CB" w:rsidRDefault="00204733"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7</w:t>
      </w:r>
      <w:r w:rsidR="0099008E" w:rsidRPr="002D04CB">
        <w:rPr>
          <w:rFonts w:ascii="Times New Roman" w:hAnsi="Times New Roman" w:cs="Times New Roman"/>
          <w:sz w:val="26"/>
          <w:szCs w:val="26"/>
        </w:rPr>
        <w:t xml:space="preserve">. Помимо информации, указанной в </w:t>
      </w:r>
      <w:r w:rsidR="0099008E" w:rsidRPr="002D04CB">
        <w:rPr>
          <w:rFonts w:ascii="Times New Roman" w:hAnsi="Times New Roman" w:cs="Times New Roman"/>
          <w:color w:val="000000"/>
          <w:sz w:val="26"/>
          <w:szCs w:val="26"/>
        </w:rPr>
        <w:t xml:space="preserve">пункте </w:t>
      </w:r>
      <w:r w:rsidR="003507CA">
        <w:rPr>
          <w:rFonts w:ascii="Times New Roman" w:hAnsi="Times New Roman" w:cs="Times New Roman"/>
          <w:color w:val="000000"/>
          <w:sz w:val="26"/>
          <w:szCs w:val="26"/>
        </w:rPr>
        <w:t>6</w:t>
      </w:r>
      <w:r w:rsidR="0099008E" w:rsidRPr="002D04CB">
        <w:rPr>
          <w:rFonts w:ascii="Times New Roman" w:hAnsi="Times New Roman" w:cs="Times New Roman"/>
          <w:sz w:val="26"/>
          <w:szCs w:val="26"/>
        </w:rPr>
        <w:t xml:space="preserve"> настоящего Порядка, программа может содержать:</w:t>
      </w:r>
    </w:p>
    <w:p w:rsidR="0099008E" w:rsidRPr="002D04CB" w:rsidRDefault="0099008E" w:rsidP="003507CA">
      <w:pPr>
        <w:pStyle w:val="ConsPlusNormal"/>
        <w:ind w:firstLine="540"/>
        <w:jc w:val="both"/>
        <w:rPr>
          <w:rFonts w:ascii="Times New Roman" w:hAnsi="Times New Roman" w:cs="Times New Roman"/>
          <w:sz w:val="26"/>
          <w:szCs w:val="26"/>
        </w:rPr>
      </w:pPr>
      <w:proofErr w:type="gramStart"/>
      <w:r w:rsidRPr="002D04CB">
        <w:rPr>
          <w:rFonts w:ascii="Times New Roman" w:hAnsi="Times New Roman" w:cs="Times New Roman"/>
          <w:sz w:val="26"/>
          <w:szCs w:val="26"/>
        </w:rPr>
        <w:t xml:space="preserve">1) в случае оказания муниципальными учреждениями и другими организациями, в которых размещается муниципальное задание (заказ), муниципальных услуг юридическим и (или) физическим лицам </w:t>
      </w:r>
      <w:r w:rsidR="003507CA">
        <w:rPr>
          <w:rFonts w:ascii="Times New Roman" w:hAnsi="Times New Roman" w:cs="Times New Roman"/>
          <w:sz w:val="26"/>
          <w:szCs w:val="26"/>
        </w:rPr>
        <w:t>–</w:t>
      </w:r>
      <w:r w:rsidRPr="002D04CB">
        <w:rPr>
          <w:rFonts w:ascii="Times New Roman" w:hAnsi="Times New Roman" w:cs="Times New Roman"/>
          <w:sz w:val="26"/>
          <w:szCs w:val="26"/>
        </w:rPr>
        <w:t xml:space="preserve"> </w:t>
      </w:r>
      <w:r w:rsidR="003507CA">
        <w:rPr>
          <w:rFonts w:ascii="Times New Roman" w:hAnsi="Times New Roman" w:cs="Times New Roman"/>
          <w:sz w:val="26"/>
          <w:szCs w:val="26"/>
        </w:rPr>
        <w:t xml:space="preserve">прогноз </w:t>
      </w:r>
      <w:r w:rsidR="003507CA" w:rsidRPr="003507CA">
        <w:rPr>
          <w:rFonts w:ascii="Times New Roman" w:hAnsi="Times New Roman" w:cs="Times New Roman"/>
          <w:sz w:val="26"/>
          <w:szCs w:val="26"/>
        </w:rPr>
        <w:t xml:space="preserve">сводных </w:t>
      </w:r>
      <w:r w:rsidR="003507CA" w:rsidRPr="003507CA">
        <w:rPr>
          <w:rFonts w:ascii="Times New Roman" w:hAnsi="Times New Roman" w:cs="Times New Roman"/>
          <w:sz w:val="26"/>
          <w:szCs w:val="26"/>
        </w:rPr>
        <w:lastRenderedPageBreak/>
        <w:t>показателей муниципальных заданий на оказание муниципальных услуг (выполнение работ) муниципальными учреждениями в рамках муниципальной программы</w:t>
      </w:r>
      <w:r w:rsidR="003507CA">
        <w:rPr>
          <w:rFonts w:ascii="Times New Roman" w:hAnsi="Times New Roman" w:cs="Times New Roman"/>
          <w:sz w:val="26"/>
          <w:szCs w:val="26"/>
        </w:rPr>
        <w:t xml:space="preserve"> (Приложение №5)</w:t>
      </w:r>
      <w:r w:rsidRPr="002D04CB">
        <w:rPr>
          <w:rFonts w:ascii="Times New Roman" w:hAnsi="Times New Roman" w:cs="Times New Roman"/>
          <w:sz w:val="26"/>
          <w:szCs w:val="26"/>
        </w:rPr>
        <w:t>;</w:t>
      </w:r>
      <w:proofErr w:type="gramEnd"/>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 в случае участия в реализации программы сельских поселений - информацию о прогнозных расходах за счет бюджетов сельских поселений;</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 в случае участия в реализации программы государственных внебюджетных фондов, муниципальных унитарных предприятий, общественных, научных и иных организаций - соответствующую информацию, включая данные о прогнозных расходах указанных организаций на реализацию программы</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 в случае привлечения средств вышестоящих бюджетов на реализацию мероприятий программы - информацию об условиях их предоставления, о направлении их использования.</w:t>
      </w:r>
    </w:p>
    <w:p w:rsidR="0099008E" w:rsidRPr="002D04CB" w:rsidRDefault="00204733"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8</w:t>
      </w:r>
      <w:r w:rsidR="0099008E" w:rsidRPr="002D04CB">
        <w:rPr>
          <w:rFonts w:ascii="Times New Roman" w:hAnsi="Times New Roman" w:cs="Times New Roman"/>
          <w:sz w:val="26"/>
          <w:szCs w:val="26"/>
        </w:rPr>
        <w:t>. Целевые показатели программы должны количественно характеризовать ход ее реализации, решение основных задач и достижение целей программы, а также:</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1) отражать специфику развития конкретной области, проблем и основных задач, на решение которых направлена программа;</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 иметь количественное значение;</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 непосредственно зависеть от решения основных задач и реализации программы;</w:t>
      </w:r>
    </w:p>
    <w:p w:rsidR="0099008E" w:rsidRPr="002D04CB" w:rsidRDefault="0099008E"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 отвечать иным требованиям, определяемым в соответствии с методическими указаниями.</w:t>
      </w:r>
    </w:p>
    <w:p w:rsidR="0099008E" w:rsidRPr="002D04CB" w:rsidRDefault="00204733"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9</w:t>
      </w:r>
      <w:r w:rsidR="0099008E" w:rsidRPr="002D04CB">
        <w:rPr>
          <w:rFonts w:ascii="Times New Roman" w:hAnsi="Times New Roman" w:cs="Times New Roman"/>
          <w:sz w:val="26"/>
          <w:szCs w:val="26"/>
        </w:rPr>
        <w:t>. Отражение в программе расходов на ее реализацию осуществляется в соответствии с методическими указаниями.</w:t>
      </w:r>
    </w:p>
    <w:p w:rsidR="0099008E" w:rsidRPr="002D04CB" w:rsidRDefault="00B575BA" w:rsidP="0099008E">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1</w:t>
      </w:r>
      <w:r w:rsidR="00204733" w:rsidRPr="002D04CB">
        <w:rPr>
          <w:rFonts w:ascii="Times New Roman" w:hAnsi="Times New Roman" w:cs="Times New Roman"/>
          <w:sz w:val="26"/>
          <w:szCs w:val="26"/>
        </w:rPr>
        <w:t>0</w:t>
      </w:r>
      <w:r w:rsidR="0099008E" w:rsidRPr="002D04CB">
        <w:rPr>
          <w:rFonts w:ascii="Times New Roman" w:hAnsi="Times New Roman" w:cs="Times New Roman"/>
          <w:sz w:val="26"/>
          <w:szCs w:val="26"/>
        </w:rPr>
        <w:t>. Оценка планируемой эффективности программы проводится ответственным исполнителем на этапе ее разработки и осуществляется в целях оценки планируемого вклада результатов программы в социально-экономическое развитие.</w:t>
      </w:r>
    </w:p>
    <w:p w:rsidR="00B575BA" w:rsidRPr="002D04CB" w:rsidRDefault="00B575BA" w:rsidP="00B575B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1</w:t>
      </w:r>
      <w:r w:rsidR="00204733" w:rsidRPr="002D04CB">
        <w:rPr>
          <w:rFonts w:ascii="Times New Roman" w:hAnsi="Times New Roman" w:cs="Times New Roman"/>
          <w:sz w:val="26"/>
          <w:szCs w:val="26"/>
        </w:rPr>
        <w:t>1</w:t>
      </w:r>
      <w:r w:rsidR="0099008E" w:rsidRPr="002D04CB">
        <w:rPr>
          <w:rFonts w:ascii="Times New Roman" w:hAnsi="Times New Roman" w:cs="Times New Roman"/>
          <w:sz w:val="26"/>
          <w:szCs w:val="26"/>
        </w:rPr>
        <w:t xml:space="preserve">. Обязательным условием оценки планируемой эффективности программы является успешное (полное) выполнение запланированных на период ее реализации целевых показателей, а также мероприятий в установленные сроки. </w:t>
      </w:r>
      <w:r w:rsidRPr="002D04CB">
        <w:rPr>
          <w:rFonts w:ascii="Times New Roman" w:hAnsi="Times New Roman" w:cs="Times New Roman"/>
          <w:sz w:val="26"/>
          <w:szCs w:val="26"/>
        </w:rPr>
        <w:t xml:space="preserve">В качестве основных критериев планируемой эффективности реализации государственной программы применяются: </w:t>
      </w:r>
    </w:p>
    <w:p w:rsidR="00B575BA" w:rsidRPr="002D04CB" w:rsidRDefault="00B575BA" w:rsidP="00B575B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1) критерии экономической эффективности, учитывающие оценку вклада муниципальной программы в экономическое развитие </w:t>
      </w:r>
      <w:r w:rsidR="00D2344C">
        <w:rPr>
          <w:rFonts w:ascii="Times New Roman" w:hAnsi="Times New Roman" w:cs="Times New Roman"/>
          <w:sz w:val="26"/>
          <w:szCs w:val="26"/>
        </w:rPr>
        <w:t>Сут-Хольского</w:t>
      </w:r>
      <w:r w:rsidRPr="002D04CB">
        <w:rPr>
          <w:rFonts w:ascii="Times New Roman" w:hAnsi="Times New Roman" w:cs="Times New Roman"/>
          <w:sz w:val="26"/>
          <w:szCs w:val="26"/>
        </w:rPr>
        <w:t xml:space="preserve"> кожууна в целом, оценку влияния ожидаемых результатов муниципальной программы на различные сферы экономики кожууна.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w:t>
      </w:r>
      <w:r w:rsidR="00D2344C">
        <w:rPr>
          <w:rFonts w:ascii="Times New Roman" w:hAnsi="Times New Roman" w:cs="Times New Roman"/>
          <w:sz w:val="26"/>
          <w:szCs w:val="26"/>
        </w:rPr>
        <w:t>Сут-Хольского</w:t>
      </w:r>
      <w:r w:rsidRPr="002D04CB">
        <w:rPr>
          <w:rFonts w:ascii="Times New Roman" w:hAnsi="Times New Roman" w:cs="Times New Roman"/>
          <w:sz w:val="26"/>
          <w:szCs w:val="26"/>
        </w:rPr>
        <w:t xml:space="preserve"> кожу</w:t>
      </w:r>
      <w:r w:rsidR="00204733" w:rsidRPr="002D04CB">
        <w:rPr>
          <w:rFonts w:ascii="Times New Roman" w:hAnsi="Times New Roman" w:cs="Times New Roman"/>
          <w:sz w:val="26"/>
          <w:szCs w:val="26"/>
        </w:rPr>
        <w:t>у</w:t>
      </w:r>
      <w:r w:rsidRPr="002D04CB">
        <w:rPr>
          <w:rFonts w:ascii="Times New Roman" w:hAnsi="Times New Roman" w:cs="Times New Roman"/>
          <w:sz w:val="26"/>
          <w:szCs w:val="26"/>
        </w:rPr>
        <w:t xml:space="preserve">на; </w:t>
      </w:r>
    </w:p>
    <w:p w:rsidR="0099008E" w:rsidRPr="002D04CB" w:rsidRDefault="00B575BA" w:rsidP="00B575B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 критерии социальной эффективности, учитывающие ожидаемый вклад реализации муниципальной программы в социальное развитие, показатели которого не могут быть выражены в стоимостной оценке.</w:t>
      </w:r>
    </w:p>
    <w:p w:rsidR="0099008E" w:rsidRPr="002D04CB" w:rsidRDefault="0099008E" w:rsidP="00BC4DAA">
      <w:pPr>
        <w:widowControl w:val="0"/>
        <w:autoSpaceDE w:val="0"/>
        <w:autoSpaceDN w:val="0"/>
        <w:adjustRightInd w:val="0"/>
        <w:spacing w:after="0" w:line="240" w:lineRule="auto"/>
        <w:ind w:firstLine="540"/>
        <w:jc w:val="both"/>
        <w:rPr>
          <w:rFonts w:ascii="Times New Roman" w:hAnsi="Times New Roman"/>
          <w:sz w:val="26"/>
          <w:szCs w:val="26"/>
        </w:rPr>
      </w:pPr>
    </w:p>
    <w:p w:rsidR="00DC01AB" w:rsidRPr="002D04CB" w:rsidRDefault="00204733" w:rsidP="00BC4DAA">
      <w:pPr>
        <w:widowControl w:val="0"/>
        <w:autoSpaceDE w:val="0"/>
        <w:autoSpaceDN w:val="0"/>
        <w:adjustRightInd w:val="0"/>
        <w:spacing w:after="0" w:line="240" w:lineRule="auto"/>
        <w:jc w:val="center"/>
        <w:outlineLvl w:val="2"/>
        <w:rPr>
          <w:rFonts w:ascii="Times New Roman" w:hAnsi="Times New Roman"/>
          <w:sz w:val="26"/>
          <w:szCs w:val="26"/>
        </w:rPr>
      </w:pPr>
      <w:r w:rsidRPr="002D04CB">
        <w:rPr>
          <w:rFonts w:ascii="Times New Roman" w:hAnsi="Times New Roman"/>
          <w:sz w:val="26"/>
          <w:szCs w:val="26"/>
          <w:lang w:val="en-US"/>
        </w:rPr>
        <w:t>III</w:t>
      </w:r>
      <w:r w:rsidR="00DC01AB" w:rsidRPr="002D04CB">
        <w:rPr>
          <w:rFonts w:ascii="Times New Roman" w:hAnsi="Times New Roman"/>
          <w:sz w:val="26"/>
          <w:szCs w:val="26"/>
        </w:rPr>
        <w:t xml:space="preserve">. Решение о разработке программы и этапы ее разработки и утверждения </w:t>
      </w:r>
    </w:p>
    <w:p w:rsidR="00DC01AB" w:rsidRPr="002D04CB" w:rsidRDefault="00DC01AB" w:rsidP="00BC4DAA">
      <w:pPr>
        <w:widowControl w:val="0"/>
        <w:autoSpaceDE w:val="0"/>
        <w:autoSpaceDN w:val="0"/>
        <w:adjustRightInd w:val="0"/>
        <w:spacing w:after="0" w:line="240" w:lineRule="auto"/>
        <w:jc w:val="center"/>
        <w:rPr>
          <w:rFonts w:ascii="Times New Roman" w:hAnsi="Times New Roman"/>
          <w:sz w:val="26"/>
          <w:szCs w:val="26"/>
        </w:rPr>
      </w:pPr>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12. </w:t>
      </w:r>
      <w:proofErr w:type="gramStart"/>
      <w:r w:rsidRPr="002D04CB">
        <w:rPr>
          <w:rFonts w:ascii="Times New Roman" w:hAnsi="Times New Roman"/>
          <w:sz w:val="26"/>
          <w:szCs w:val="26"/>
        </w:rPr>
        <w:t xml:space="preserve">Разработка и реализация программы осуществляются администрацией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и ее структурными подразделениями, являющимися </w:t>
      </w:r>
      <w:r w:rsidRPr="002D04CB">
        <w:rPr>
          <w:rFonts w:ascii="Times New Roman" w:hAnsi="Times New Roman"/>
          <w:sz w:val="26"/>
          <w:szCs w:val="26"/>
        </w:rPr>
        <w:lastRenderedPageBreak/>
        <w:t xml:space="preserve">главными распорядителями средств бюджета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(далее - ответственный исполнитель) совместно с заинтересованными структурными подразделениями администрации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муниципальными учреждениями, являющимися главными распорядителями средств бюджета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 соисполнителями программы (далее - соисполнители).</w:t>
      </w:r>
      <w:proofErr w:type="gramEnd"/>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13. Разработка и реализация муниципальных программ включают в себя следующие этапы: </w:t>
      </w:r>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1) разработка проекта концепции муниципальной программы; </w:t>
      </w:r>
    </w:p>
    <w:p w:rsidR="00204733" w:rsidRPr="002D04CB" w:rsidRDefault="00204733" w:rsidP="00204733">
      <w:pPr>
        <w:widowControl w:val="0"/>
        <w:autoSpaceDE w:val="0"/>
        <w:autoSpaceDN w:val="0"/>
        <w:adjustRightInd w:val="0"/>
        <w:spacing w:after="0" w:line="240" w:lineRule="auto"/>
        <w:ind w:left="567"/>
        <w:jc w:val="both"/>
        <w:rPr>
          <w:rFonts w:ascii="Times New Roman" w:hAnsi="Times New Roman"/>
          <w:sz w:val="26"/>
          <w:szCs w:val="26"/>
        </w:rPr>
      </w:pPr>
      <w:r w:rsidRPr="002D04CB">
        <w:rPr>
          <w:rFonts w:ascii="Times New Roman" w:hAnsi="Times New Roman"/>
          <w:sz w:val="26"/>
          <w:szCs w:val="26"/>
        </w:rPr>
        <w:t xml:space="preserve">2) отбор проблем для программной разработки и принятие решения о разработке муниципальной программы; </w:t>
      </w:r>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3) оценка и утверждение муниципальной программы; </w:t>
      </w:r>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4) финансирование муниципальной программы; </w:t>
      </w:r>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5) управление реализацией муниципальной программы и </w:t>
      </w:r>
      <w:proofErr w:type="gramStart"/>
      <w:r w:rsidRPr="002D04CB">
        <w:rPr>
          <w:rFonts w:ascii="Times New Roman" w:hAnsi="Times New Roman"/>
          <w:sz w:val="26"/>
          <w:szCs w:val="26"/>
        </w:rPr>
        <w:t>контроль за</w:t>
      </w:r>
      <w:proofErr w:type="gramEnd"/>
      <w:r w:rsidRPr="002D04CB">
        <w:rPr>
          <w:rFonts w:ascii="Times New Roman" w:hAnsi="Times New Roman"/>
          <w:sz w:val="26"/>
          <w:szCs w:val="26"/>
        </w:rPr>
        <w:t xml:space="preserve"> ходом ее выполнения; </w:t>
      </w:r>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6) ежегодное проведение оценки эффективности реализации муниципальной программы; </w:t>
      </w:r>
    </w:p>
    <w:p w:rsidR="00204733" w:rsidRPr="002D04CB" w:rsidRDefault="00204733" w:rsidP="00204733">
      <w:pPr>
        <w:widowControl w:val="0"/>
        <w:autoSpaceDE w:val="0"/>
        <w:autoSpaceDN w:val="0"/>
        <w:adjustRightInd w:val="0"/>
        <w:spacing w:after="0" w:line="240" w:lineRule="auto"/>
        <w:ind w:left="567"/>
        <w:jc w:val="both"/>
        <w:rPr>
          <w:rFonts w:ascii="Times New Roman" w:hAnsi="Times New Roman"/>
          <w:sz w:val="26"/>
          <w:szCs w:val="26"/>
        </w:rPr>
      </w:pPr>
      <w:r w:rsidRPr="002D04CB">
        <w:rPr>
          <w:rFonts w:ascii="Times New Roman" w:hAnsi="Times New Roman"/>
          <w:sz w:val="26"/>
          <w:szCs w:val="26"/>
        </w:rPr>
        <w:t>7) изменение, приостановление и продление срока ее реализации, завершение муниципальной программы.</w:t>
      </w:r>
    </w:p>
    <w:p w:rsidR="00204733" w:rsidRPr="002D04CB" w:rsidRDefault="00204733" w:rsidP="00204733">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14. Программы утверждаются постановлением администрации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Внесение изменений в подпрограммы осуществляется путем внесения изменений в программы.</w:t>
      </w:r>
    </w:p>
    <w:p w:rsidR="00DC01AB" w:rsidRPr="002D04CB" w:rsidRDefault="00B575BA"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15</w:t>
      </w:r>
      <w:r w:rsidR="00DC01AB" w:rsidRPr="002D04CB">
        <w:rPr>
          <w:rFonts w:ascii="Times New Roman" w:hAnsi="Times New Roman"/>
          <w:sz w:val="26"/>
          <w:szCs w:val="26"/>
        </w:rPr>
        <w:t xml:space="preserve">. Разработка программ осуществляется на основании перечня программ, утверждаемого постановлением администрации </w:t>
      </w:r>
      <w:r w:rsidR="00D2344C">
        <w:rPr>
          <w:rFonts w:ascii="Times New Roman" w:hAnsi="Times New Roman"/>
          <w:sz w:val="26"/>
          <w:szCs w:val="26"/>
        </w:rPr>
        <w:t>Сут-Хольского</w:t>
      </w:r>
      <w:r w:rsidR="00BA36CB" w:rsidRPr="002D04CB">
        <w:rPr>
          <w:rFonts w:ascii="Times New Roman" w:hAnsi="Times New Roman"/>
          <w:sz w:val="26"/>
          <w:szCs w:val="26"/>
        </w:rPr>
        <w:t xml:space="preserve"> кожууна</w:t>
      </w:r>
      <w:r w:rsidR="00DC01AB" w:rsidRPr="002D04CB">
        <w:rPr>
          <w:rFonts w:ascii="Times New Roman" w:hAnsi="Times New Roman"/>
          <w:sz w:val="26"/>
          <w:szCs w:val="26"/>
        </w:rPr>
        <w:t xml:space="preserve"> (далее - перечень программ).</w:t>
      </w:r>
    </w:p>
    <w:p w:rsidR="00DC01AB" w:rsidRPr="002D04CB" w:rsidRDefault="007C55F6"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16</w:t>
      </w:r>
      <w:r w:rsidR="00DC01AB" w:rsidRPr="002D04CB">
        <w:rPr>
          <w:rFonts w:ascii="Times New Roman" w:hAnsi="Times New Roman"/>
          <w:sz w:val="26"/>
          <w:szCs w:val="26"/>
        </w:rPr>
        <w:t xml:space="preserve">. Проект перечня программ формируется  </w:t>
      </w:r>
      <w:r w:rsidR="00B72735" w:rsidRPr="002D04CB">
        <w:rPr>
          <w:rFonts w:ascii="Times New Roman" w:hAnsi="Times New Roman"/>
          <w:sz w:val="26"/>
          <w:szCs w:val="26"/>
        </w:rPr>
        <w:t>заместителем председателя администрации</w:t>
      </w:r>
      <w:r w:rsidR="00DC01AB" w:rsidRPr="002D04CB">
        <w:rPr>
          <w:rFonts w:ascii="Times New Roman" w:hAnsi="Times New Roman"/>
          <w:sz w:val="26"/>
          <w:szCs w:val="26"/>
        </w:rPr>
        <w:t xml:space="preserve"> </w:t>
      </w:r>
      <w:proofErr w:type="spellStart"/>
      <w:r w:rsidR="00D2344C">
        <w:rPr>
          <w:rFonts w:ascii="Times New Roman" w:hAnsi="Times New Roman"/>
          <w:sz w:val="26"/>
          <w:szCs w:val="26"/>
        </w:rPr>
        <w:t>Сут-Хольсокго</w:t>
      </w:r>
      <w:proofErr w:type="spellEnd"/>
      <w:r w:rsidR="00BA36CB" w:rsidRPr="002D04CB">
        <w:rPr>
          <w:rFonts w:ascii="Times New Roman" w:hAnsi="Times New Roman"/>
          <w:sz w:val="26"/>
          <w:szCs w:val="26"/>
        </w:rPr>
        <w:t xml:space="preserve"> кожууна</w:t>
      </w:r>
      <w:r w:rsidR="00DC01AB" w:rsidRPr="002D04CB">
        <w:rPr>
          <w:rFonts w:ascii="Times New Roman" w:hAnsi="Times New Roman"/>
          <w:sz w:val="26"/>
          <w:szCs w:val="26"/>
        </w:rPr>
        <w:t xml:space="preserve"> </w:t>
      </w:r>
      <w:r w:rsidR="00B72735" w:rsidRPr="002D04CB">
        <w:rPr>
          <w:rFonts w:ascii="Times New Roman" w:hAnsi="Times New Roman"/>
          <w:sz w:val="26"/>
          <w:szCs w:val="26"/>
        </w:rPr>
        <w:t>по экономике</w:t>
      </w:r>
      <w:r w:rsidR="00D2344C">
        <w:rPr>
          <w:rFonts w:ascii="Times New Roman" w:hAnsi="Times New Roman"/>
          <w:sz w:val="26"/>
          <w:szCs w:val="26"/>
        </w:rPr>
        <w:t xml:space="preserve"> и финансам</w:t>
      </w:r>
      <w:r w:rsidR="00B72735" w:rsidRPr="002D04CB">
        <w:rPr>
          <w:rFonts w:ascii="Times New Roman" w:hAnsi="Times New Roman"/>
          <w:sz w:val="26"/>
          <w:szCs w:val="26"/>
        </w:rPr>
        <w:t>,</w:t>
      </w:r>
      <w:r w:rsidR="00DC01AB" w:rsidRPr="002D04CB">
        <w:rPr>
          <w:rFonts w:ascii="Times New Roman" w:hAnsi="Times New Roman"/>
          <w:sz w:val="26"/>
          <w:szCs w:val="26"/>
        </w:rPr>
        <w:t xml:space="preserve"> по согласованию с Финансовым управлением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w:t>
      </w:r>
      <w:r w:rsidR="00DC01AB" w:rsidRPr="002D04CB">
        <w:rPr>
          <w:rFonts w:ascii="Times New Roman" w:hAnsi="Times New Roman"/>
          <w:sz w:val="26"/>
          <w:szCs w:val="26"/>
        </w:rPr>
        <w:t xml:space="preserve"> (далее - Финансовое управление).</w:t>
      </w:r>
    </w:p>
    <w:p w:rsidR="00DC01AB" w:rsidRPr="002D04CB" w:rsidRDefault="007C55F6"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17</w:t>
      </w:r>
      <w:r w:rsidR="00DC01AB" w:rsidRPr="002D04CB">
        <w:rPr>
          <w:rFonts w:ascii="Times New Roman" w:hAnsi="Times New Roman"/>
          <w:sz w:val="26"/>
          <w:szCs w:val="26"/>
        </w:rPr>
        <w:t xml:space="preserve">. Предложение о включении программы в перечень программ, а также внесение изменений в перечень программ в части ранее утвержденных программ, представляется структурными подразделениями администрации </w:t>
      </w:r>
      <w:r w:rsidR="00D2344C">
        <w:rPr>
          <w:rFonts w:ascii="Times New Roman" w:hAnsi="Times New Roman"/>
          <w:sz w:val="26"/>
          <w:szCs w:val="26"/>
        </w:rPr>
        <w:t>Сут-Хольского</w:t>
      </w:r>
      <w:r w:rsidR="00BA36CB" w:rsidRPr="002D04CB">
        <w:rPr>
          <w:rFonts w:ascii="Times New Roman" w:hAnsi="Times New Roman"/>
          <w:sz w:val="26"/>
          <w:szCs w:val="26"/>
        </w:rPr>
        <w:t xml:space="preserve"> кожууна</w:t>
      </w:r>
      <w:r w:rsidR="00DC01AB" w:rsidRPr="002D04CB">
        <w:rPr>
          <w:rFonts w:ascii="Times New Roman" w:hAnsi="Times New Roman"/>
          <w:sz w:val="26"/>
          <w:szCs w:val="26"/>
        </w:rPr>
        <w:t xml:space="preserve"> (далее - структурные подразделения администрации), </w:t>
      </w:r>
      <w:r w:rsidR="00B72735" w:rsidRPr="002D04CB">
        <w:rPr>
          <w:rFonts w:ascii="Times New Roman" w:hAnsi="Times New Roman"/>
          <w:sz w:val="26"/>
          <w:szCs w:val="26"/>
        </w:rPr>
        <w:t xml:space="preserve">заместителю председателя администрации </w:t>
      </w:r>
      <w:r w:rsidR="00D2344C">
        <w:rPr>
          <w:rFonts w:ascii="Times New Roman" w:hAnsi="Times New Roman"/>
          <w:sz w:val="26"/>
          <w:szCs w:val="26"/>
        </w:rPr>
        <w:t>Сут-Хольского</w:t>
      </w:r>
      <w:r w:rsidR="00B72735" w:rsidRPr="002D04CB">
        <w:rPr>
          <w:rFonts w:ascii="Times New Roman" w:hAnsi="Times New Roman"/>
          <w:sz w:val="26"/>
          <w:szCs w:val="26"/>
        </w:rPr>
        <w:t xml:space="preserve"> кожууна по экономике</w:t>
      </w:r>
      <w:r w:rsidR="00D2344C">
        <w:rPr>
          <w:rFonts w:ascii="Times New Roman" w:hAnsi="Times New Roman"/>
          <w:sz w:val="26"/>
          <w:szCs w:val="26"/>
        </w:rPr>
        <w:t xml:space="preserve"> и финансам</w:t>
      </w:r>
      <w:r w:rsidR="00F56260" w:rsidRPr="002D04CB">
        <w:rPr>
          <w:rFonts w:ascii="Times New Roman" w:hAnsi="Times New Roman"/>
          <w:sz w:val="26"/>
          <w:szCs w:val="26"/>
        </w:rPr>
        <w:t xml:space="preserve"> и Финансовое управление до </w:t>
      </w:r>
      <w:r w:rsidR="00EF3190">
        <w:rPr>
          <w:rFonts w:ascii="Times New Roman" w:hAnsi="Times New Roman"/>
          <w:sz w:val="26"/>
          <w:szCs w:val="26"/>
        </w:rPr>
        <w:t>1</w:t>
      </w:r>
      <w:r w:rsidR="00DC01AB" w:rsidRPr="002D04CB">
        <w:rPr>
          <w:rFonts w:ascii="Times New Roman" w:hAnsi="Times New Roman"/>
          <w:sz w:val="26"/>
          <w:szCs w:val="26"/>
        </w:rPr>
        <w:t xml:space="preserve"> </w:t>
      </w:r>
      <w:r w:rsidR="00EF3190">
        <w:rPr>
          <w:rFonts w:ascii="Times New Roman" w:hAnsi="Times New Roman"/>
          <w:sz w:val="26"/>
          <w:szCs w:val="26"/>
        </w:rPr>
        <w:t>сентября</w:t>
      </w:r>
      <w:r w:rsidR="00DC01AB" w:rsidRPr="002D04CB">
        <w:rPr>
          <w:rFonts w:ascii="Times New Roman" w:hAnsi="Times New Roman"/>
          <w:sz w:val="26"/>
          <w:szCs w:val="26"/>
        </w:rPr>
        <w:t xml:space="preserve"> текущего года.</w:t>
      </w:r>
    </w:p>
    <w:p w:rsidR="00DC01AB" w:rsidRPr="002D04CB" w:rsidRDefault="007C55F6"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18</w:t>
      </w:r>
      <w:r w:rsidR="00DC01AB" w:rsidRPr="002D04CB">
        <w:rPr>
          <w:rFonts w:ascii="Times New Roman" w:hAnsi="Times New Roman"/>
          <w:sz w:val="26"/>
          <w:szCs w:val="26"/>
        </w:rPr>
        <w:t>. Принятие решения об утверждении перечня программ, а также о внесении в него изменений осуществляе</w:t>
      </w:r>
      <w:r w:rsidR="00EF3190">
        <w:rPr>
          <w:rFonts w:ascii="Times New Roman" w:hAnsi="Times New Roman"/>
          <w:sz w:val="26"/>
          <w:szCs w:val="26"/>
        </w:rPr>
        <w:t>тся в установленном порядке до 1</w:t>
      </w:r>
      <w:r w:rsidR="00DC01AB" w:rsidRPr="002D04CB">
        <w:rPr>
          <w:rFonts w:ascii="Times New Roman" w:hAnsi="Times New Roman"/>
          <w:sz w:val="26"/>
          <w:szCs w:val="26"/>
        </w:rPr>
        <w:t xml:space="preserve"> </w:t>
      </w:r>
      <w:r w:rsidR="00EF3190">
        <w:rPr>
          <w:rFonts w:ascii="Times New Roman" w:hAnsi="Times New Roman"/>
          <w:sz w:val="26"/>
          <w:szCs w:val="26"/>
        </w:rPr>
        <w:t>окт</w:t>
      </w:r>
      <w:r w:rsidR="00F56260" w:rsidRPr="002D04CB">
        <w:rPr>
          <w:rFonts w:ascii="Times New Roman" w:hAnsi="Times New Roman"/>
          <w:sz w:val="26"/>
          <w:szCs w:val="26"/>
        </w:rPr>
        <w:t>ябр</w:t>
      </w:r>
      <w:r w:rsidR="00DC01AB" w:rsidRPr="002D04CB">
        <w:rPr>
          <w:rFonts w:ascii="Times New Roman" w:hAnsi="Times New Roman"/>
          <w:sz w:val="26"/>
          <w:szCs w:val="26"/>
        </w:rPr>
        <w:t>я текущего года.</w:t>
      </w:r>
    </w:p>
    <w:p w:rsidR="007C55F6" w:rsidRPr="002D04CB" w:rsidRDefault="00CF2165" w:rsidP="007C55F6">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19</w:t>
      </w:r>
      <w:r w:rsidR="007C55F6" w:rsidRPr="002D04CB">
        <w:rPr>
          <w:rFonts w:ascii="Times New Roman" w:hAnsi="Times New Roman"/>
          <w:sz w:val="26"/>
          <w:szCs w:val="26"/>
        </w:rPr>
        <w:t>. Перечень программ содержит следующие данные:</w:t>
      </w:r>
    </w:p>
    <w:p w:rsidR="007C55F6" w:rsidRPr="002D04CB" w:rsidRDefault="007C55F6" w:rsidP="007C55F6">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1) наименования программ;</w:t>
      </w:r>
    </w:p>
    <w:p w:rsidR="007C55F6" w:rsidRPr="002D04CB" w:rsidRDefault="007C55F6" w:rsidP="007C55F6">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2) наименования ответственных исполнителей и соисполнителей программ;</w:t>
      </w:r>
    </w:p>
    <w:p w:rsidR="007C55F6" w:rsidRPr="002D04CB" w:rsidRDefault="007C55F6" w:rsidP="007C55F6">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3) основные направления реализации программ.</w:t>
      </w:r>
    </w:p>
    <w:p w:rsidR="00DC01AB" w:rsidRPr="002D04CB" w:rsidRDefault="00CF2165"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20</w:t>
      </w:r>
      <w:r w:rsidR="00DC01AB" w:rsidRPr="002D04CB">
        <w:rPr>
          <w:rFonts w:ascii="Times New Roman" w:hAnsi="Times New Roman"/>
          <w:sz w:val="26"/>
          <w:szCs w:val="26"/>
        </w:rPr>
        <w:t>. Разработка проекта программы осуществляется ответственным исполнителем совместно с соисполнителями.</w:t>
      </w:r>
    </w:p>
    <w:p w:rsidR="00F56260" w:rsidRPr="002D04CB" w:rsidRDefault="00F56260"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 xml:space="preserve">21. Проект программы, разработанный ответственным исполнителем, проходит стадию согласования </w:t>
      </w:r>
      <w:r w:rsidR="00373160" w:rsidRPr="00373160">
        <w:rPr>
          <w:rFonts w:ascii="Times New Roman" w:hAnsi="Times New Roman"/>
          <w:sz w:val="26"/>
          <w:szCs w:val="26"/>
        </w:rPr>
        <w:t>(Приложение №12</w:t>
      </w:r>
      <w:r w:rsidRPr="00373160">
        <w:rPr>
          <w:rFonts w:ascii="Times New Roman" w:hAnsi="Times New Roman"/>
          <w:sz w:val="26"/>
          <w:szCs w:val="26"/>
        </w:rPr>
        <w:t>)</w:t>
      </w:r>
      <w:r w:rsidRPr="002D04CB">
        <w:rPr>
          <w:rFonts w:ascii="Times New Roman" w:hAnsi="Times New Roman"/>
          <w:sz w:val="26"/>
          <w:szCs w:val="26"/>
        </w:rPr>
        <w:t xml:space="preserve"> с </w:t>
      </w:r>
      <w:r w:rsidR="00373160">
        <w:rPr>
          <w:rFonts w:ascii="Times New Roman" w:hAnsi="Times New Roman"/>
          <w:sz w:val="26"/>
          <w:szCs w:val="26"/>
        </w:rPr>
        <w:t xml:space="preserve">председателем администрации, </w:t>
      </w:r>
      <w:r w:rsidRPr="002D04CB">
        <w:rPr>
          <w:rFonts w:ascii="Times New Roman" w:hAnsi="Times New Roman"/>
          <w:sz w:val="26"/>
          <w:szCs w:val="26"/>
        </w:rPr>
        <w:t>заместителями председателя</w:t>
      </w:r>
      <w:r w:rsidR="00AA1E2B">
        <w:rPr>
          <w:rFonts w:ascii="Times New Roman" w:hAnsi="Times New Roman"/>
          <w:sz w:val="26"/>
          <w:szCs w:val="26"/>
        </w:rPr>
        <w:t xml:space="preserve"> по отраслям</w:t>
      </w:r>
      <w:r w:rsidRPr="002D04CB">
        <w:rPr>
          <w:rFonts w:ascii="Times New Roman" w:hAnsi="Times New Roman"/>
          <w:sz w:val="26"/>
          <w:szCs w:val="26"/>
        </w:rPr>
        <w:t xml:space="preserve">, а также с </w:t>
      </w:r>
      <w:r w:rsidR="00D2344C">
        <w:rPr>
          <w:rFonts w:ascii="Times New Roman" w:hAnsi="Times New Roman"/>
          <w:sz w:val="26"/>
          <w:szCs w:val="26"/>
        </w:rPr>
        <w:t>консультантом по правовым и кадровым вопросам</w:t>
      </w:r>
      <w:r w:rsidRPr="002D04CB">
        <w:rPr>
          <w:rFonts w:ascii="Times New Roman" w:hAnsi="Times New Roman"/>
          <w:sz w:val="26"/>
          <w:szCs w:val="26"/>
        </w:rPr>
        <w:t xml:space="preserve"> администрации </w:t>
      </w:r>
      <w:r w:rsidR="00D2344C">
        <w:rPr>
          <w:rFonts w:ascii="Times New Roman" w:hAnsi="Times New Roman"/>
          <w:sz w:val="26"/>
          <w:szCs w:val="26"/>
        </w:rPr>
        <w:t>Сут-Хольского</w:t>
      </w:r>
      <w:r w:rsidRPr="002D04CB">
        <w:rPr>
          <w:rFonts w:ascii="Times New Roman" w:hAnsi="Times New Roman"/>
          <w:sz w:val="26"/>
          <w:szCs w:val="26"/>
        </w:rPr>
        <w:t xml:space="preserve"> кожууна. И только после согласования и одобрения на заседании коллегии администрации </w:t>
      </w:r>
      <w:r w:rsidR="00FC042F">
        <w:rPr>
          <w:rFonts w:ascii="Times New Roman" w:hAnsi="Times New Roman"/>
          <w:sz w:val="26"/>
          <w:szCs w:val="26"/>
        </w:rPr>
        <w:lastRenderedPageBreak/>
        <w:t>Сут-Хольского</w:t>
      </w:r>
      <w:r w:rsidRPr="002D04CB">
        <w:rPr>
          <w:rFonts w:ascii="Times New Roman" w:hAnsi="Times New Roman"/>
          <w:sz w:val="26"/>
          <w:szCs w:val="26"/>
        </w:rPr>
        <w:t xml:space="preserve"> кожууна проект программы включается в перечень программ.</w:t>
      </w:r>
    </w:p>
    <w:p w:rsidR="00DC01AB" w:rsidRPr="002D04CB" w:rsidRDefault="007C55F6"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2</w:t>
      </w:r>
      <w:r w:rsidR="00F56260" w:rsidRPr="002D04CB">
        <w:rPr>
          <w:rFonts w:ascii="Times New Roman" w:hAnsi="Times New Roman"/>
          <w:sz w:val="26"/>
          <w:szCs w:val="26"/>
        </w:rPr>
        <w:t>2</w:t>
      </w:r>
      <w:r w:rsidR="00DC01AB" w:rsidRPr="002D04CB">
        <w:rPr>
          <w:rFonts w:ascii="Times New Roman" w:hAnsi="Times New Roman"/>
          <w:sz w:val="26"/>
          <w:szCs w:val="26"/>
        </w:rPr>
        <w:t xml:space="preserve">. Основные параметры утвержденных программ подлежат отражению в прогнозе социально-экономического развития </w:t>
      </w:r>
      <w:r w:rsidR="00FC042F">
        <w:rPr>
          <w:rFonts w:ascii="Times New Roman" w:hAnsi="Times New Roman"/>
          <w:sz w:val="26"/>
          <w:szCs w:val="26"/>
        </w:rPr>
        <w:t>Сут-Хольского</w:t>
      </w:r>
      <w:r w:rsidR="00BA36CB" w:rsidRPr="002D04CB">
        <w:rPr>
          <w:rFonts w:ascii="Times New Roman" w:hAnsi="Times New Roman"/>
          <w:sz w:val="26"/>
          <w:szCs w:val="26"/>
        </w:rPr>
        <w:t xml:space="preserve"> кожууна</w:t>
      </w:r>
      <w:r w:rsidR="00DC01AB" w:rsidRPr="002D04CB">
        <w:rPr>
          <w:rFonts w:ascii="Times New Roman" w:hAnsi="Times New Roman"/>
          <w:sz w:val="26"/>
          <w:szCs w:val="26"/>
        </w:rPr>
        <w:t xml:space="preserve"> на очередной финансовый год и плановый период.</w:t>
      </w:r>
    </w:p>
    <w:p w:rsidR="00DC01AB" w:rsidRPr="002D04CB" w:rsidRDefault="00CF2165"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2</w:t>
      </w:r>
      <w:r w:rsidR="00F56260" w:rsidRPr="002D04CB">
        <w:rPr>
          <w:rFonts w:ascii="Times New Roman" w:hAnsi="Times New Roman"/>
          <w:sz w:val="26"/>
          <w:szCs w:val="26"/>
        </w:rPr>
        <w:t>3</w:t>
      </w:r>
      <w:r w:rsidR="00DC01AB" w:rsidRPr="002D04CB">
        <w:rPr>
          <w:rFonts w:ascii="Times New Roman" w:hAnsi="Times New Roman"/>
          <w:sz w:val="26"/>
          <w:szCs w:val="26"/>
        </w:rPr>
        <w:t xml:space="preserve">. Программы, предлагаемые к реализации начиная с очередного финансового года, подлежат утверждению до начала очередного финансового года. </w:t>
      </w:r>
    </w:p>
    <w:p w:rsidR="00DC01AB" w:rsidRPr="002D04CB" w:rsidRDefault="00CF2165" w:rsidP="00BC4DAA">
      <w:pPr>
        <w:widowControl w:val="0"/>
        <w:autoSpaceDE w:val="0"/>
        <w:autoSpaceDN w:val="0"/>
        <w:adjustRightInd w:val="0"/>
        <w:spacing w:after="0" w:line="240" w:lineRule="auto"/>
        <w:ind w:firstLine="540"/>
        <w:jc w:val="both"/>
        <w:rPr>
          <w:rFonts w:ascii="Times New Roman" w:hAnsi="Times New Roman"/>
          <w:sz w:val="26"/>
          <w:szCs w:val="26"/>
        </w:rPr>
      </w:pPr>
      <w:r w:rsidRPr="002D04CB">
        <w:rPr>
          <w:rFonts w:ascii="Times New Roman" w:hAnsi="Times New Roman"/>
          <w:sz w:val="26"/>
          <w:szCs w:val="26"/>
        </w:rPr>
        <w:t>2</w:t>
      </w:r>
      <w:r w:rsidR="00F56260" w:rsidRPr="002D04CB">
        <w:rPr>
          <w:rFonts w:ascii="Times New Roman" w:hAnsi="Times New Roman"/>
          <w:sz w:val="26"/>
          <w:szCs w:val="26"/>
        </w:rPr>
        <w:t>4</w:t>
      </w:r>
      <w:r w:rsidR="00DC01AB" w:rsidRPr="002D04CB">
        <w:rPr>
          <w:rFonts w:ascii="Times New Roman" w:hAnsi="Times New Roman"/>
          <w:sz w:val="26"/>
          <w:szCs w:val="26"/>
        </w:rPr>
        <w:t xml:space="preserve">. Программы подлежат приведению в соответствие с решением о бюджете </w:t>
      </w:r>
      <w:r w:rsidR="00FC042F">
        <w:rPr>
          <w:rFonts w:ascii="Times New Roman" w:hAnsi="Times New Roman"/>
          <w:sz w:val="26"/>
          <w:szCs w:val="26"/>
        </w:rPr>
        <w:t>Сут-Хольского</w:t>
      </w:r>
      <w:r w:rsidR="00BA36CB" w:rsidRPr="002D04CB">
        <w:rPr>
          <w:rFonts w:ascii="Times New Roman" w:hAnsi="Times New Roman"/>
          <w:sz w:val="26"/>
          <w:szCs w:val="26"/>
        </w:rPr>
        <w:t xml:space="preserve"> кожууна</w:t>
      </w:r>
      <w:r w:rsidR="00DC01AB" w:rsidRPr="002D04CB">
        <w:rPr>
          <w:rFonts w:ascii="Times New Roman" w:hAnsi="Times New Roman"/>
          <w:sz w:val="26"/>
          <w:szCs w:val="26"/>
        </w:rPr>
        <w:t xml:space="preserve"> на очередной финансовый год и плановый период не позднее двух месяцев со дня вступления его в силу. </w:t>
      </w:r>
    </w:p>
    <w:p w:rsidR="00DC01AB" w:rsidRPr="002D04CB" w:rsidRDefault="00DC01AB" w:rsidP="00BC4DAA">
      <w:pPr>
        <w:widowControl w:val="0"/>
        <w:autoSpaceDE w:val="0"/>
        <w:autoSpaceDN w:val="0"/>
        <w:adjustRightInd w:val="0"/>
        <w:spacing w:after="0" w:line="240" w:lineRule="auto"/>
        <w:ind w:firstLine="540"/>
        <w:jc w:val="both"/>
        <w:rPr>
          <w:rFonts w:ascii="Times New Roman" w:hAnsi="Times New Roman"/>
          <w:sz w:val="26"/>
          <w:szCs w:val="26"/>
        </w:rPr>
      </w:pPr>
    </w:p>
    <w:p w:rsidR="00DC01AB" w:rsidRPr="002D04CB" w:rsidRDefault="00204733" w:rsidP="00BC4DAA">
      <w:pPr>
        <w:pStyle w:val="ConsPlusNormal"/>
        <w:jc w:val="center"/>
        <w:outlineLvl w:val="2"/>
        <w:rPr>
          <w:rFonts w:ascii="Times New Roman" w:hAnsi="Times New Roman" w:cs="Times New Roman"/>
          <w:sz w:val="26"/>
          <w:szCs w:val="26"/>
        </w:rPr>
      </w:pPr>
      <w:r w:rsidRPr="002D04CB">
        <w:rPr>
          <w:rFonts w:ascii="Times New Roman" w:hAnsi="Times New Roman" w:cs="Times New Roman"/>
          <w:sz w:val="26"/>
          <w:szCs w:val="26"/>
          <w:lang w:val="en-US"/>
        </w:rPr>
        <w:t>I</w:t>
      </w:r>
      <w:r w:rsidR="00DC01AB" w:rsidRPr="002D04CB">
        <w:rPr>
          <w:rFonts w:ascii="Times New Roman" w:hAnsi="Times New Roman" w:cs="Times New Roman"/>
          <w:sz w:val="26"/>
          <w:szCs w:val="26"/>
        </w:rPr>
        <w:t>V. Финансовое обеспечение реализации программ</w:t>
      </w:r>
    </w:p>
    <w:p w:rsidR="00DC01AB" w:rsidRPr="002D04CB" w:rsidRDefault="00DC01AB" w:rsidP="00BC4DAA">
      <w:pPr>
        <w:pStyle w:val="ConsPlusNormal"/>
        <w:ind w:firstLine="540"/>
        <w:jc w:val="both"/>
        <w:rPr>
          <w:rFonts w:ascii="Times New Roman" w:hAnsi="Times New Roman" w:cs="Times New Roman"/>
          <w:sz w:val="26"/>
          <w:szCs w:val="26"/>
        </w:rPr>
      </w:pPr>
    </w:p>
    <w:p w:rsidR="00DC01AB" w:rsidRPr="002D04CB" w:rsidRDefault="00CF2165"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w:t>
      </w:r>
      <w:r w:rsidR="00F56260" w:rsidRPr="002D04CB">
        <w:rPr>
          <w:rFonts w:ascii="Times New Roman" w:hAnsi="Times New Roman" w:cs="Times New Roman"/>
          <w:sz w:val="26"/>
          <w:szCs w:val="26"/>
        </w:rPr>
        <w:t>5</w:t>
      </w:r>
      <w:r w:rsidR="00DC01AB" w:rsidRPr="002D04CB">
        <w:rPr>
          <w:rFonts w:ascii="Times New Roman" w:hAnsi="Times New Roman" w:cs="Times New Roman"/>
          <w:sz w:val="26"/>
          <w:szCs w:val="26"/>
        </w:rPr>
        <w:t xml:space="preserve">. Финансовое обеспечение реализации программы осуществляется за счет бюджетных ассигнований бюджета </w:t>
      </w:r>
      <w:r w:rsidR="00FC042F">
        <w:rPr>
          <w:rFonts w:ascii="Times New Roman" w:hAnsi="Times New Roman" w:cs="Times New Roman"/>
          <w:sz w:val="26"/>
          <w:szCs w:val="26"/>
        </w:rPr>
        <w:t>Сут-Хольского</w:t>
      </w:r>
      <w:r w:rsidR="00BA36CB" w:rsidRPr="002D04CB">
        <w:rPr>
          <w:rFonts w:ascii="Times New Roman" w:hAnsi="Times New Roman" w:cs="Times New Roman"/>
          <w:sz w:val="26"/>
          <w:szCs w:val="26"/>
        </w:rPr>
        <w:t xml:space="preserve"> кожууна</w:t>
      </w:r>
      <w:r w:rsidR="00DC01AB" w:rsidRPr="002D04CB">
        <w:rPr>
          <w:rFonts w:ascii="Times New Roman" w:hAnsi="Times New Roman" w:cs="Times New Roman"/>
          <w:sz w:val="26"/>
          <w:szCs w:val="26"/>
        </w:rPr>
        <w:t>, привлеченных средств бюджетов других уровней, предусмотренных решением о бюджете на очередной финансовый год и плановый период, и внебюджетных источников.</w:t>
      </w:r>
    </w:p>
    <w:p w:rsidR="00DC01AB" w:rsidRPr="002D04CB" w:rsidRDefault="00F56260"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26</w:t>
      </w:r>
      <w:r w:rsidR="00DC01AB" w:rsidRPr="002D04CB">
        <w:rPr>
          <w:rFonts w:ascii="Times New Roman" w:hAnsi="Times New Roman" w:cs="Times New Roman"/>
          <w:sz w:val="26"/>
          <w:szCs w:val="26"/>
        </w:rPr>
        <w:t>. Планирование бюджетных ассигнований на реализацию программ в очередном финансовом году и плановом периоде осуществляется в соответствии с порядком планирования бюджетных ассигнований.</w:t>
      </w:r>
    </w:p>
    <w:p w:rsidR="00DC01AB" w:rsidRPr="002D04CB" w:rsidRDefault="00F56260"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27</w:t>
      </w:r>
      <w:r w:rsidR="00DC01AB" w:rsidRPr="002D04CB">
        <w:rPr>
          <w:rFonts w:ascii="Times New Roman" w:hAnsi="Times New Roman" w:cs="Times New Roman"/>
          <w:sz w:val="26"/>
          <w:szCs w:val="26"/>
        </w:rPr>
        <w:t>. Мероприятия инвестиционного характера в программе указываются с поадресным перечнем объектов капитального строительства.</w:t>
      </w:r>
    </w:p>
    <w:p w:rsidR="00DC01AB" w:rsidRPr="002D04CB" w:rsidRDefault="00DC01AB" w:rsidP="00BC4DAA">
      <w:pPr>
        <w:pStyle w:val="ConsPlusNormal"/>
        <w:jc w:val="center"/>
        <w:rPr>
          <w:rFonts w:ascii="Times New Roman" w:hAnsi="Times New Roman" w:cs="Times New Roman"/>
          <w:sz w:val="26"/>
          <w:szCs w:val="26"/>
        </w:rPr>
      </w:pPr>
    </w:p>
    <w:p w:rsidR="00DC01AB" w:rsidRPr="002D04CB" w:rsidRDefault="00DC01AB" w:rsidP="00BC4DAA">
      <w:pPr>
        <w:pStyle w:val="ConsPlusNormal"/>
        <w:jc w:val="center"/>
        <w:outlineLvl w:val="2"/>
        <w:rPr>
          <w:rFonts w:ascii="Times New Roman" w:hAnsi="Times New Roman" w:cs="Times New Roman"/>
          <w:sz w:val="26"/>
          <w:szCs w:val="26"/>
        </w:rPr>
      </w:pPr>
      <w:r w:rsidRPr="002D04CB">
        <w:rPr>
          <w:rFonts w:ascii="Times New Roman" w:hAnsi="Times New Roman" w:cs="Times New Roman"/>
          <w:sz w:val="26"/>
          <w:szCs w:val="26"/>
        </w:rPr>
        <w:t xml:space="preserve">V. Реализация программы и </w:t>
      </w:r>
      <w:proofErr w:type="gramStart"/>
      <w:r w:rsidRPr="002D04CB">
        <w:rPr>
          <w:rFonts w:ascii="Times New Roman" w:hAnsi="Times New Roman" w:cs="Times New Roman"/>
          <w:sz w:val="26"/>
          <w:szCs w:val="26"/>
        </w:rPr>
        <w:t>контроль за</w:t>
      </w:r>
      <w:proofErr w:type="gramEnd"/>
      <w:r w:rsidRPr="002D04CB">
        <w:rPr>
          <w:rFonts w:ascii="Times New Roman" w:hAnsi="Times New Roman" w:cs="Times New Roman"/>
          <w:sz w:val="26"/>
          <w:szCs w:val="26"/>
        </w:rPr>
        <w:t xml:space="preserve"> ее реализацией</w:t>
      </w:r>
    </w:p>
    <w:p w:rsidR="00DC01AB" w:rsidRPr="002D04CB" w:rsidRDefault="00DC01AB" w:rsidP="00BC4DAA">
      <w:pPr>
        <w:pStyle w:val="ConsPlusNormal"/>
        <w:ind w:firstLine="540"/>
        <w:jc w:val="both"/>
        <w:rPr>
          <w:rFonts w:ascii="Times New Roman" w:hAnsi="Times New Roman" w:cs="Times New Roman"/>
          <w:sz w:val="26"/>
          <w:szCs w:val="26"/>
        </w:rPr>
      </w:pPr>
    </w:p>
    <w:p w:rsidR="00DC01AB" w:rsidRPr="002D04CB" w:rsidRDefault="00F56260"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28</w:t>
      </w:r>
      <w:r w:rsidR="00DC01AB" w:rsidRPr="002D04CB">
        <w:rPr>
          <w:rFonts w:ascii="Times New Roman" w:hAnsi="Times New Roman" w:cs="Times New Roman"/>
          <w:sz w:val="26"/>
          <w:szCs w:val="26"/>
        </w:rPr>
        <w:t>. Реализация программы осуществляется в соответствии с</w:t>
      </w:r>
      <w:r w:rsidR="00990BB0" w:rsidRPr="002D04CB">
        <w:rPr>
          <w:rFonts w:ascii="Times New Roman" w:hAnsi="Times New Roman" w:cs="Times New Roman"/>
          <w:sz w:val="26"/>
          <w:szCs w:val="26"/>
        </w:rPr>
        <w:t xml:space="preserve"> комплексным</w:t>
      </w:r>
      <w:r w:rsidR="00DC01AB" w:rsidRPr="002D04CB">
        <w:rPr>
          <w:rFonts w:ascii="Times New Roman" w:hAnsi="Times New Roman" w:cs="Times New Roman"/>
          <w:sz w:val="26"/>
          <w:szCs w:val="26"/>
        </w:rPr>
        <w:t xml:space="preserve"> планом реализации программы (далее - план реализации), содержащим перечень основных мероприятий программы, включая мероприятия подпрограмм, с указанием сроков их выполнения, бюджетных ассигнований, а также информации о расходах из других источников.</w:t>
      </w:r>
    </w:p>
    <w:p w:rsidR="00DC01AB" w:rsidRPr="002D04CB" w:rsidRDefault="00F56260"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29</w:t>
      </w:r>
      <w:r w:rsidR="00DC01AB" w:rsidRPr="002D04CB">
        <w:rPr>
          <w:rFonts w:ascii="Times New Roman" w:hAnsi="Times New Roman" w:cs="Times New Roman"/>
          <w:sz w:val="26"/>
          <w:szCs w:val="26"/>
        </w:rPr>
        <w:t xml:space="preserve">. Ответственный исполнитель вправе по согласованию с соисполнителями принимать решения о внесении изменений в перечни и состав мероприятий, сроки их реализации, а также в соответствии с правовыми актами </w:t>
      </w:r>
      <w:r w:rsidR="00FC042F">
        <w:rPr>
          <w:rFonts w:ascii="Times New Roman" w:hAnsi="Times New Roman" w:cs="Times New Roman"/>
          <w:sz w:val="26"/>
          <w:szCs w:val="26"/>
        </w:rPr>
        <w:t>Сут-Хольского</w:t>
      </w:r>
      <w:r w:rsidR="00BA36CB" w:rsidRPr="002D04CB">
        <w:rPr>
          <w:rFonts w:ascii="Times New Roman" w:hAnsi="Times New Roman" w:cs="Times New Roman"/>
          <w:sz w:val="26"/>
          <w:szCs w:val="26"/>
        </w:rPr>
        <w:t xml:space="preserve"> кожууна</w:t>
      </w:r>
      <w:r w:rsidR="00DC01AB" w:rsidRPr="002D04CB">
        <w:rPr>
          <w:rFonts w:ascii="Times New Roman" w:hAnsi="Times New Roman" w:cs="Times New Roman"/>
          <w:sz w:val="26"/>
          <w:szCs w:val="26"/>
        </w:rPr>
        <w:t xml:space="preserve"> - в объемы бюджетных ассигнований на реализацию мероприятий программы в пределах утвержденных лимитов бюджетных ассигнований на реализацию программы в целом.</w:t>
      </w:r>
    </w:p>
    <w:p w:rsidR="00DC01AB" w:rsidRPr="002D04CB" w:rsidRDefault="00DC01AB" w:rsidP="00BC4DAA">
      <w:pPr>
        <w:pStyle w:val="ConsPlusNormal"/>
        <w:ind w:firstLine="540"/>
        <w:jc w:val="both"/>
        <w:rPr>
          <w:rFonts w:ascii="Times New Roman" w:hAnsi="Times New Roman" w:cs="Times New Roman"/>
          <w:sz w:val="26"/>
          <w:szCs w:val="26"/>
        </w:rPr>
      </w:pPr>
      <w:proofErr w:type="gramStart"/>
      <w:r w:rsidRPr="002D04CB">
        <w:rPr>
          <w:rFonts w:ascii="Times New Roman" w:hAnsi="Times New Roman" w:cs="Times New Roman"/>
          <w:sz w:val="26"/>
          <w:szCs w:val="26"/>
        </w:rPr>
        <w:t>Указанное решение принимается ответственным исполнителем при условии, что планируемые изменения не оказывают влияния на основные параметры программы (цели, задачи, целевые показатели программы, ожидаемые конечные результаты реализации программы (подпрограммы), утвержденные администрацией района, и не приведут к ухудшению плановых значений целевых индикаторов и показателей программы, а также к увеличению объемов финансовых средств на реализацию мероприятий программы и сроков их исполнения.</w:t>
      </w:r>
      <w:proofErr w:type="gramEnd"/>
    </w:p>
    <w:p w:rsidR="00DC01AB" w:rsidRPr="002D04CB" w:rsidRDefault="00F56260"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30</w:t>
      </w:r>
      <w:r w:rsidR="00DC01AB" w:rsidRPr="002D04CB">
        <w:rPr>
          <w:rFonts w:ascii="Times New Roman" w:hAnsi="Times New Roman" w:cs="Times New Roman"/>
          <w:sz w:val="26"/>
          <w:szCs w:val="26"/>
        </w:rPr>
        <w:t>. Внесение изменений в муниципальную программу осуществляется в случаях:</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1) необходимости приведения цели и задач муниципальной программы и (или) задач подпрограммы в соответствие с целями и задачами Программы действий Администрации </w:t>
      </w:r>
      <w:r w:rsidR="00FC042F">
        <w:rPr>
          <w:rFonts w:ascii="Times New Roman" w:hAnsi="Times New Roman" w:cs="Times New Roman"/>
          <w:sz w:val="26"/>
          <w:szCs w:val="26"/>
        </w:rPr>
        <w:t>Сут-Хольского</w:t>
      </w:r>
      <w:r w:rsidR="00BA36CB" w:rsidRPr="002D04CB">
        <w:rPr>
          <w:rFonts w:ascii="Times New Roman" w:hAnsi="Times New Roman" w:cs="Times New Roman"/>
          <w:sz w:val="26"/>
          <w:szCs w:val="26"/>
        </w:rPr>
        <w:t xml:space="preserve"> кожууна</w:t>
      </w:r>
      <w:r w:rsidRPr="002D04CB">
        <w:rPr>
          <w:rFonts w:ascii="Times New Roman" w:hAnsi="Times New Roman" w:cs="Times New Roman"/>
          <w:sz w:val="26"/>
          <w:szCs w:val="26"/>
        </w:rPr>
        <w:t xml:space="preserve"> по социально-экономическому развитию </w:t>
      </w:r>
      <w:r w:rsidR="00FC042F">
        <w:rPr>
          <w:rFonts w:ascii="Times New Roman" w:hAnsi="Times New Roman" w:cs="Times New Roman"/>
          <w:sz w:val="26"/>
          <w:szCs w:val="26"/>
        </w:rPr>
        <w:lastRenderedPageBreak/>
        <w:t>Сут-Хольского</w:t>
      </w:r>
      <w:r w:rsidR="00BA36CB" w:rsidRPr="002D04CB">
        <w:rPr>
          <w:rFonts w:ascii="Times New Roman" w:hAnsi="Times New Roman" w:cs="Times New Roman"/>
          <w:sz w:val="26"/>
          <w:szCs w:val="26"/>
        </w:rPr>
        <w:t xml:space="preserve"> кожууна</w:t>
      </w:r>
      <w:r w:rsidRPr="002D04CB">
        <w:rPr>
          <w:rFonts w:ascii="Times New Roman" w:hAnsi="Times New Roman" w:cs="Times New Roman"/>
          <w:sz w:val="26"/>
          <w:szCs w:val="26"/>
        </w:rPr>
        <w:t xml:space="preserve"> на долгосрочный период;</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 изменения состава полномочий ответственного исполнителя и участников программы;</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3) корректировки перечня (содержания) мероприятий подпрограммы муниципальной программы, объемов бюджетных ассигнований на реализацию мероприятий, сроков их реализации, целевых </w:t>
      </w:r>
      <w:r w:rsidR="00AA1E2B">
        <w:rPr>
          <w:rFonts w:ascii="Times New Roman" w:hAnsi="Times New Roman" w:cs="Times New Roman"/>
          <w:sz w:val="26"/>
          <w:szCs w:val="26"/>
        </w:rPr>
        <w:t>показателей</w:t>
      </w:r>
      <w:r w:rsidRPr="002D04CB">
        <w:rPr>
          <w:rFonts w:ascii="Times New Roman" w:hAnsi="Times New Roman" w:cs="Times New Roman"/>
          <w:sz w:val="26"/>
          <w:szCs w:val="26"/>
        </w:rPr>
        <w:t>, ожидаемых результатов реализации муниципальной программы;</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4) необходимости корректировки муниципальной программы по итогам оценки эффективности реализации муниципальных программ, проведенной в соответствии с </w:t>
      </w:r>
      <w:r w:rsidR="00AA1E2B">
        <w:rPr>
          <w:rFonts w:ascii="Times New Roman" w:hAnsi="Times New Roman" w:cs="Times New Roman"/>
          <w:sz w:val="26"/>
          <w:szCs w:val="26"/>
        </w:rPr>
        <w:t>п. 31 настоящего Порядка</w:t>
      </w:r>
      <w:r w:rsidRPr="002D04CB">
        <w:rPr>
          <w:rFonts w:ascii="Times New Roman" w:hAnsi="Times New Roman" w:cs="Times New Roman"/>
          <w:sz w:val="26"/>
          <w:szCs w:val="26"/>
        </w:rPr>
        <w:t>.</w:t>
      </w:r>
    </w:p>
    <w:p w:rsidR="005C1952" w:rsidRPr="002D04CB" w:rsidRDefault="005C1952" w:rsidP="005C1952">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w:t>
      </w:r>
      <w:r w:rsidR="00F56260" w:rsidRPr="002D04CB">
        <w:rPr>
          <w:rFonts w:ascii="Times New Roman" w:hAnsi="Times New Roman" w:cs="Times New Roman"/>
          <w:sz w:val="26"/>
          <w:szCs w:val="26"/>
        </w:rPr>
        <w:t>1</w:t>
      </w:r>
      <w:r w:rsidRPr="002D04CB">
        <w:rPr>
          <w:rFonts w:ascii="Times New Roman" w:hAnsi="Times New Roman" w:cs="Times New Roman"/>
          <w:sz w:val="26"/>
          <w:szCs w:val="26"/>
        </w:rPr>
        <w:t xml:space="preserve">. </w:t>
      </w:r>
      <w:r w:rsidR="00656B51" w:rsidRPr="002D04CB">
        <w:rPr>
          <w:rFonts w:ascii="Times New Roman" w:hAnsi="Times New Roman" w:cs="Times New Roman"/>
          <w:sz w:val="26"/>
          <w:szCs w:val="26"/>
        </w:rPr>
        <w:t>О</w:t>
      </w:r>
      <w:r w:rsidRPr="002D04CB">
        <w:rPr>
          <w:rFonts w:ascii="Times New Roman" w:hAnsi="Times New Roman" w:cs="Times New Roman"/>
          <w:sz w:val="26"/>
          <w:szCs w:val="26"/>
        </w:rPr>
        <w:t>тветственные исполнители совместно с соисполнителями направляют заместителю председателя администрации кожууна по экономике</w:t>
      </w:r>
      <w:r w:rsidR="00FC042F">
        <w:rPr>
          <w:rFonts w:ascii="Times New Roman" w:hAnsi="Times New Roman" w:cs="Times New Roman"/>
          <w:sz w:val="26"/>
          <w:szCs w:val="26"/>
        </w:rPr>
        <w:t xml:space="preserve"> и финансам</w:t>
      </w:r>
      <w:r w:rsidRPr="002D04CB">
        <w:rPr>
          <w:rFonts w:ascii="Times New Roman" w:hAnsi="Times New Roman" w:cs="Times New Roman"/>
          <w:sz w:val="26"/>
          <w:szCs w:val="26"/>
        </w:rPr>
        <w:t xml:space="preserve"> и в Финансовое управление:</w:t>
      </w:r>
    </w:p>
    <w:p w:rsidR="00CB74DF" w:rsidRPr="002D04CB" w:rsidRDefault="00CB74DF" w:rsidP="00CB74DF">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1)</w:t>
      </w:r>
      <w:r w:rsidR="00F56260" w:rsidRPr="002D04CB">
        <w:rPr>
          <w:rFonts w:ascii="Times New Roman" w:hAnsi="Times New Roman" w:cs="Times New Roman"/>
          <w:sz w:val="26"/>
          <w:szCs w:val="26"/>
        </w:rPr>
        <w:t xml:space="preserve"> в конце </w:t>
      </w:r>
      <w:r w:rsidR="00F56260" w:rsidRPr="002D04CB">
        <w:rPr>
          <w:rFonts w:ascii="Times New Roman" w:hAnsi="Times New Roman" w:cs="Times New Roman"/>
          <w:sz w:val="26"/>
          <w:szCs w:val="26"/>
          <w:lang w:val="en-US"/>
        </w:rPr>
        <w:t>I</w:t>
      </w:r>
      <w:r w:rsidR="00F56260" w:rsidRPr="002D04CB">
        <w:rPr>
          <w:rFonts w:ascii="Times New Roman" w:hAnsi="Times New Roman" w:cs="Times New Roman"/>
          <w:sz w:val="26"/>
          <w:szCs w:val="26"/>
        </w:rPr>
        <w:t>-ого полугодия,</w:t>
      </w:r>
      <w:r w:rsidRPr="002D04CB">
        <w:rPr>
          <w:rFonts w:ascii="Times New Roman" w:hAnsi="Times New Roman" w:cs="Times New Roman"/>
          <w:sz w:val="26"/>
          <w:szCs w:val="26"/>
        </w:rPr>
        <w:t xml:space="preserve"> до 5 числа месяца, следующего за отчетным </w:t>
      </w:r>
      <w:r w:rsidR="00F56260" w:rsidRPr="002D04CB">
        <w:rPr>
          <w:rFonts w:ascii="Times New Roman" w:hAnsi="Times New Roman" w:cs="Times New Roman"/>
          <w:sz w:val="26"/>
          <w:szCs w:val="26"/>
        </w:rPr>
        <w:t>полугодием</w:t>
      </w:r>
      <w:r w:rsidRPr="002D04CB">
        <w:rPr>
          <w:rFonts w:ascii="Times New Roman" w:hAnsi="Times New Roman" w:cs="Times New Roman"/>
          <w:sz w:val="26"/>
          <w:szCs w:val="26"/>
        </w:rPr>
        <w:t>, информацию о ходе реализации муниципальной программы, оформленную согласно приложени</w:t>
      </w:r>
      <w:r w:rsidR="00AA1E2B">
        <w:rPr>
          <w:rFonts w:ascii="Times New Roman" w:hAnsi="Times New Roman" w:cs="Times New Roman"/>
          <w:sz w:val="26"/>
          <w:szCs w:val="26"/>
        </w:rPr>
        <w:t>ям</w:t>
      </w:r>
      <w:r w:rsidRPr="002D04CB">
        <w:rPr>
          <w:rFonts w:ascii="Times New Roman" w:hAnsi="Times New Roman" w:cs="Times New Roman"/>
          <w:sz w:val="26"/>
          <w:szCs w:val="26"/>
        </w:rPr>
        <w:t xml:space="preserve"> </w:t>
      </w:r>
      <w:r w:rsidR="00AA1E2B">
        <w:rPr>
          <w:rFonts w:ascii="Times New Roman" w:hAnsi="Times New Roman" w:cs="Times New Roman"/>
          <w:sz w:val="26"/>
          <w:szCs w:val="26"/>
        </w:rPr>
        <w:t>№</w:t>
      </w:r>
      <w:r w:rsidRPr="002D04CB">
        <w:rPr>
          <w:rFonts w:ascii="Times New Roman" w:hAnsi="Times New Roman" w:cs="Times New Roman"/>
          <w:sz w:val="26"/>
          <w:szCs w:val="26"/>
        </w:rPr>
        <w:t>6</w:t>
      </w:r>
      <w:r w:rsidR="00AA1E2B">
        <w:rPr>
          <w:rFonts w:ascii="Times New Roman" w:hAnsi="Times New Roman" w:cs="Times New Roman"/>
          <w:sz w:val="26"/>
          <w:szCs w:val="26"/>
        </w:rPr>
        <w:t>-10</w:t>
      </w:r>
      <w:r w:rsidRPr="002D04CB">
        <w:rPr>
          <w:rFonts w:ascii="Times New Roman" w:hAnsi="Times New Roman" w:cs="Times New Roman"/>
          <w:sz w:val="26"/>
          <w:szCs w:val="26"/>
        </w:rPr>
        <w:t xml:space="preserve"> к настоящему Порядку, с приложением пояснительной записки и утвержденных смет расходов (при их наличии);</w:t>
      </w:r>
    </w:p>
    <w:p w:rsidR="00CB74DF" w:rsidRPr="002D04CB" w:rsidRDefault="00CB74DF" w:rsidP="00CB74DF">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 ежегодно, до 1 марта:</w:t>
      </w:r>
    </w:p>
    <w:p w:rsidR="00CB74DF" w:rsidRPr="002D04CB" w:rsidRDefault="00CB74DF" w:rsidP="00CB74DF">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а) отчет о реализации муниципальной программы в отчетном году с анализом финансирования муниципальной программы и эффективности использования финансовых средств, составленный</w:t>
      </w:r>
      <w:r w:rsidR="00AA1E2B">
        <w:rPr>
          <w:rFonts w:ascii="Times New Roman" w:hAnsi="Times New Roman" w:cs="Times New Roman"/>
          <w:sz w:val="26"/>
          <w:szCs w:val="26"/>
        </w:rPr>
        <w:t xml:space="preserve"> в соответствии с приложениями №6-11 настоящего</w:t>
      </w:r>
      <w:r w:rsidRPr="002D04CB">
        <w:rPr>
          <w:rFonts w:ascii="Times New Roman" w:hAnsi="Times New Roman" w:cs="Times New Roman"/>
          <w:sz w:val="26"/>
          <w:szCs w:val="26"/>
        </w:rPr>
        <w:t xml:space="preserve"> Порядк</w:t>
      </w:r>
      <w:r w:rsidR="00AA1E2B">
        <w:rPr>
          <w:rFonts w:ascii="Times New Roman" w:hAnsi="Times New Roman" w:cs="Times New Roman"/>
          <w:sz w:val="26"/>
          <w:szCs w:val="26"/>
        </w:rPr>
        <w:t>а</w:t>
      </w:r>
      <w:r w:rsidRPr="002D04CB">
        <w:rPr>
          <w:rFonts w:ascii="Times New Roman" w:hAnsi="Times New Roman" w:cs="Times New Roman"/>
          <w:sz w:val="26"/>
          <w:szCs w:val="26"/>
        </w:rPr>
        <w:t>;</w:t>
      </w:r>
    </w:p>
    <w:p w:rsidR="005C1952" w:rsidRDefault="00CB74DF" w:rsidP="00CB74DF">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б)</w:t>
      </w:r>
      <w:r w:rsidR="0037255A" w:rsidRPr="002D04CB">
        <w:rPr>
          <w:rFonts w:ascii="Times New Roman" w:hAnsi="Times New Roman" w:cs="Times New Roman"/>
          <w:sz w:val="26"/>
          <w:szCs w:val="26"/>
        </w:rPr>
        <w:t xml:space="preserve"> </w:t>
      </w:r>
      <w:r w:rsidR="005C1952" w:rsidRPr="002D04CB">
        <w:rPr>
          <w:rFonts w:ascii="Times New Roman" w:hAnsi="Times New Roman" w:cs="Times New Roman"/>
          <w:sz w:val="26"/>
          <w:szCs w:val="26"/>
        </w:rPr>
        <w:t xml:space="preserve">результаты оценки эффективности реализации </w:t>
      </w:r>
      <w:r w:rsidR="00DA421A" w:rsidRPr="002D04CB">
        <w:rPr>
          <w:rFonts w:ascii="Times New Roman" w:hAnsi="Times New Roman" w:cs="Times New Roman"/>
          <w:sz w:val="26"/>
          <w:szCs w:val="26"/>
        </w:rPr>
        <w:t xml:space="preserve">муниципальной </w:t>
      </w:r>
      <w:r w:rsidR="005C1952" w:rsidRPr="002D04CB">
        <w:rPr>
          <w:rFonts w:ascii="Times New Roman" w:hAnsi="Times New Roman" w:cs="Times New Roman"/>
          <w:sz w:val="26"/>
          <w:szCs w:val="26"/>
        </w:rPr>
        <w:t xml:space="preserve">программы, проведенной в соответствии с методикой оценки эффективности </w:t>
      </w:r>
      <w:r w:rsidR="00DA421A" w:rsidRPr="002D04CB">
        <w:rPr>
          <w:rFonts w:ascii="Times New Roman" w:hAnsi="Times New Roman" w:cs="Times New Roman"/>
          <w:sz w:val="26"/>
          <w:szCs w:val="26"/>
        </w:rPr>
        <w:t>муниципальной</w:t>
      </w:r>
      <w:r w:rsidR="005C1952" w:rsidRPr="002D04CB">
        <w:rPr>
          <w:rFonts w:ascii="Times New Roman" w:hAnsi="Times New Roman" w:cs="Times New Roman"/>
          <w:sz w:val="26"/>
          <w:szCs w:val="26"/>
        </w:rPr>
        <w:t xml:space="preserve"> программы.</w:t>
      </w:r>
    </w:p>
    <w:p w:rsidR="00775F72" w:rsidRDefault="00775F72" w:rsidP="00CB74D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32. </w:t>
      </w:r>
      <w:r w:rsidRPr="00EF3190">
        <w:rPr>
          <w:rFonts w:ascii="Times New Roman" w:hAnsi="Times New Roman" w:cs="Times New Roman"/>
          <w:sz w:val="26"/>
          <w:szCs w:val="26"/>
        </w:rPr>
        <w:t>Ответственные исполнители ежегодно до 1 марта, следующего за отчетным годом, самостоятельно вносят данные по реализации муниципальных программ в отчетном году в Государственную автоматизированную информационную систему (ГАСУ).</w:t>
      </w:r>
    </w:p>
    <w:p w:rsidR="005C1952" w:rsidRPr="002D04CB" w:rsidRDefault="003F1FFB" w:rsidP="005C1952">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w:t>
      </w:r>
      <w:r w:rsidR="00775F72">
        <w:rPr>
          <w:rFonts w:ascii="Times New Roman" w:hAnsi="Times New Roman" w:cs="Times New Roman"/>
          <w:sz w:val="26"/>
          <w:szCs w:val="26"/>
        </w:rPr>
        <w:t>3</w:t>
      </w:r>
      <w:r w:rsidR="005C1952" w:rsidRPr="002D04CB">
        <w:rPr>
          <w:rFonts w:ascii="Times New Roman" w:hAnsi="Times New Roman" w:cs="Times New Roman"/>
          <w:sz w:val="26"/>
          <w:szCs w:val="26"/>
        </w:rPr>
        <w:t>.</w:t>
      </w:r>
      <w:r w:rsidRPr="002D04CB">
        <w:rPr>
          <w:rFonts w:ascii="Times New Roman" w:hAnsi="Times New Roman" w:cs="Times New Roman"/>
          <w:sz w:val="26"/>
          <w:szCs w:val="26"/>
        </w:rPr>
        <w:t xml:space="preserve"> </w:t>
      </w:r>
      <w:r w:rsidR="00FC042F">
        <w:rPr>
          <w:rFonts w:ascii="Times New Roman" w:hAnsi="Times New Roman" w:cs="Times New Roman"/>
          <w:sz w:val="26"/>
          <w:szCs w:val="26"/>
        </w:rPr>
        <w:t>Заместитель председателя</w:t>
      </w:r>
      <w:r w:rsidR="005C1952" w:rsidRPr="002D04CB">
        <w:rPr>
          <w:rFonts w:ascii="Times New Roman" w:hAnsi="Times New Roman" w:cs="Times New Roman"/>
          <w:sz w:val="26"/>
          <w:szCs w:val="26"/>
        </w:rPr>
        <w:t xml:space="preserve"> </w:t>
      </w:r>
      <w:r w:rsidRPr="002D04CB">
        <w:rPr>
          <w:rFonts w:ascii="Times New Roman" w:hAnsi="Times New Roman" w:cs="Times New Roman"/>
          <w:sz w:val="26"/>
          <w:szCs w:val="26"/>
        </w:rPr>
        <w:t>администрации кожууна</w:t>
      </w:r>
      <w:r w:rsidR="005C1952" w:rsidRPr="002D04CB">
        <w:rPr>
          <w:rFonts w:ascii="Times New Roman" w:hAnsi="Times New Roman" w:cs="Times New Roman"/>
          <w:sz w:val="26"/>
          <w:szCs w:val="26"/>
        </w:rPr>
        <w:t xml:space="preserve"> </w:t>
      </w:r>
      <w:r w:rsidR="00FC042F">
        <w:rPr>
          <w:rFonts w:ascii="Times New Roman" w:hAnsi="Times New Roman" w:cs="Times New Roman"/>
          <w:sz w:val="26"/>
          <w:szCs w:val="26"/>
        </w:rPr>
        <w:t>по экономике и финансам и консультант по экономике, предпринимательству и закупкам ежегодно до 1 апреля формирую</w:t>
      </w:r>
      <w:r w:rsidR="005C1952" w:rsidRPr="002D04CB">
        <w:rPr>
          <w:rFonts w:ascii="Times New Roman" w:hAnsi="Times New Roman" w:cs="Times New Roman"/>
          <w:sz w:val="26"/>
          <w:szCs w:val="26"/>
        </w:rPr>
        <w:t xml:space="preserve">т сводный отчет о ходе реализации </w:t>
      </w:r>
      <w:r w:rsidR="00FC042F">
        <w:rPr>
          <w:rFonts w:ascii="Times New Roman" w:hAnsi="Times New Roman" w:cs="Times New Roman"/>
          <w:sz w:val="26"/>
          <w:szCs w:val="26"/>
        </w:rPr>
        <w:t>муниципальных программ и направляю</w:t>
      </w:r>
      <w:r w:rsidR="005C1952" w:rsidRPr="002D04CB">
        <w:rPr>
          <w:rFonts w:ascii="Times New Roman" w:hAnsi="Times New Roman" w:cs="Times New Roman"/>
          <w:sz w:val="26"/>
          <w:szCs w:val="26"/>
        </w:rPr>
        <w:t xml:space="preserve">т его на </w:t>
      </w:r>
      <w:r w:rsidRPr="002D04CB">
        <w:rPr>
          <w:rFonts w:ascii="Times New Roman" w:hAnsi="Times New Roman" w:cs="Times New Roman"/>
          <w:sz w:val="26"/>
          <w:szCs w:val="26"/>
        </w:rPr>
        <w:t xml:space="preserve">заседание коллегии администрации </w:t>
      </w:r>
      <w:r w:rsidR="00FC042F">
        <w:rPr>
          <w:rFonts w:ascii="Times New Roman" w:hAnsi="Times New Roman" w:cs="Times New Roman"/>
          <w:sz w:val="26"/>
          <w:szCs w:val="26"/>
        </w:rPr>
        <w:t>Сут-Хольского</w:t>
      </w:r>
      <w:r w:rsidRPr="002D04CB">
        <w:rPr>
          <w:rFonts w:ascii="Times New Roman" w:hAnsi="Times New Roman" w:cs="Times New Roman"/>
          <w:sz w:val="26"/>
          <w:szCs w:val="26"/>
        </w:rPr>
        <w:t xml:space="preserve"> кожууна</w:t>
      </w:r>
      <w:r w:rsidR="005C1952" w:rsidRPr="002D04CB">
        <w:rPr>
          <w:rFonts w:ascii="Times New Roman" w:hAnsi="Times New Roman" w:cs="Times New Roman"/>
          <w:sz w:val="26"/>
          <w:szCs w:val="26"/>
        </w:rPr>
        <w:t xml:space="preserve"> с предложениями </w:t>
      </w:r>
      <w:proofErr w:type="gramStart"/>
      <w:r w:rsidR="005C1952" w:rsidRPr="002D04CB">
        <w:rPr>
          <w:rFonts w:ascii="Times New Roman" w:hAnsi="Times New Roman" w:cs="Times New Roman"/>
          <w:sz w:val="26"/>
          <w:szCs w:val="26"/>
        </w:rPr>
        <w:t>по</w:t>
      </w:r>
      <w:proofErr w:type="gramEnd"/>
      <w:r w:rsidR="005C1952" w:rsidRPr="002D04CB">
        <w:rPr>
          <w:rFonts w:ascii="Times New Roman" w:hAnsi="Times New Roman" w:cs="Times New Roman"/>
          <w:sz w:val="26"/>
          <w:szCs w:val="26"/>
        </w:rPr>
        <w:t>:</w:t>
      </w:r>
    </w:p>
    <w:p w:rsidR="005C1952" w:rsidRPr="002D04CB" w:rsidRDefault="005C1952" w:rsidP="005C1952">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а)</w:t>
      </w:r>
      <w:r w:rsidR="003F1FFB" w:rsidRPr="002D04CB">
        <w:rPr>
          <w:rFonts w:ascii="Times New Roman" w:hAnsi="Times New Roman" w:cs="Times New Roman"/>
          <w:sz w:val="26"/>
          <w:szCs w:val="26"/>
        </w:rPr>
        <w:t xml:space="preserve"> </w:t>
      </w:r>
      <w:r w:rsidRPr="002D04CB">
        <w:rPr>
          <w:rFonts w:ascii="Times New Roman" w:hAnsi="Times New Roman" w:cs="Times New Roman"/>
          <w:sz w:val="26"/>
          <w:szCs w:val="26"/>
        </w:rPr>
        <w:t xml:space="preserve">дальнейшей реализации (приостановлению, прекращению действия и пр.) </w:t>
      </w:r>
      <w:r w:rsidR="003F1FFB" w:rsidRPr="002D04CB">
        <w:rPr>
          <w:rFonts w:ascii="Times New Roman" w:hAnsi="Times New Roman" w:cs="Times New Roman"/>
          <w:sz w:val="26"/>
          <w:szCs w:val="26"/>
        </w:rPr>
        <w:t>муниципальных программ</w:t>
      </w:r>
    </w:p>
    <w:p w:rsidR="005C1952" w:rsidRPr="002D04CB" w:rsidRDefault="005C1952" w:rsidP="005C1952">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б)</w:t>
      </w:r>
      <w:r w:rsidR="003F1FFB" w:rsidRPr="002D04CB">
        <w:rPr>
          <w:rFonts w:ascii="Times New Roman" w:hAnsi="Times New Roman" w:cs="Times New Roman"/>
          <w:sz w:val="26"/>
          <w:szCs w:val="26"/>
        </w:rPr>
        <w:t xml:space="preserve"> </w:t>
      </w:r>
      <w:r w:rsidRPr="002D04CB">
        <w:rPr>
          <w:rFonts w:ascii="Times New Roman" w:hAnsi="Times New Roman" w:cs="Times New Roman"/>
          <w:sz w:val="26"/>
          <w:szCs w:val="26"/>
        </w:rPr>
        <w:t xml:space="preserve">снижению объемов финансирования </w:t>
      </w:r>
      <w:r w:rsidR="003F1FFB" w:rsidRPr="002D04CB">
        <w:rPr>
          <w:rFonts w:ascii="Times New Roman" w:hAnsi="Times New Roman" w:cs="Times New Roman"/>
          <w:sz w:val="26"/>
          <w:szCs w:val="26"/>
        </w:rPr>
        <w:t>муниципальных</w:t>
      </w:r>
      <w:r w:rsidRPr="002D04CB">
        <w:rPr>
          <w:rFonts w:ascii="Times New Roman" w:hAnsi="Times New Roman" w:cs="Times New Roman"/>
          <w:sz w:val="26"/>
          <w:szCs w:val="26"/>
        </w:rPr>
        <w:t xml:space="preserve"> программ или отдельных мероприятий и объектов </w:t>
      </w:r>
      <w:r w:rsidR="003F1FFB" w:rsidRPr="002D04CB">
        <w:rPr>
          <w:rFonts w:ascii="Times New Roman" w:hAnsi="Times New Roman" w:cs="Times New Roman"/>
          <w:sz w:val="26"/>
          <w:szCs w:val="26"/>
        </w:rPr>
        <w:t>муниципальных</w:t>
      </w:r>
      <w:r w:rsidRPr="002D04CB">
        <w:rPr>
          <w:rFonts w:ascii="Times New Roman" w:hAnsi="Times New Roman" w:cs="Times New Roman"/>
          <w:sz w:val="26"/>
          <w:szCs w:val="26"/>
        </w:rPr>
        <w:t xml:space="preserve"> программ, по которым обнаруживается значительное отставание от запланированных целевых индикаторов (показателей);</w:t>
      </w:r>
    </w:p>
    <w:p w:rsidR="005C1952" w:rsidRPr="002D04CB" w:rsidRDefault="005C1952" w:rsidP="005C1952">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в)</w:t>
      </w:r>
      <w:r w:rsidR="003F1FFB" w:rsidRPr="002D04CB">
        <w:rPr>
          <w:rFonts w:ascii="Times New Roman" w:hAnsi="Times New Roman" w:cs="Times New Roman"/>
          <w:sz w:val="26"/>
          <w:szCs w:val="26"/>
        </w:rPr>
        <w:t xml:space="preserve"> </w:t>
      </w:r>
      <w:r w:rsidRPr="002D04CB">
        <w:rPr>
          <w:rFonts w:ascii="Times New Roman" w:hAnsi="Times New Roman" w:cs="Times New Roman"/>
          <w:sz w:val="26"/>
          <w:szCs w:val="26"/>
        </w:rPr>
        <w:t>повышению эффективности государственных программ.</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w:t>
      </w:r>
      <w:r w:rsidR="00775F72">
        <w:rPr>
          <w:rFonts w:ascii="Times New Roman" w:hAnsi="Times New Roman" w:cs="Times New Roman"/>
          <w:sz w:val="26"/>
          <w:szCs w:val="26"/>
        </w:rPr>
        <w:t>4</w:t>
      </w:r>
      <w:r w:rsidRPr="002D04CB">
        <w:rPr>
          <w:rFonts w:ascii="Times New Roman" w:hAnsi="Times New Roman" w:cs="Times New Roman"/>
          <w:sz w:val="26"/>
          <w:szCs w:val="26"/>
        </w:rPr>
        <w:t>. Годовой отчет содержит:</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1) </w:t>
      </w:r>
      <w:r w:rsidR="003F1FFB" w:rsidRPr="002D04CB">
        <w:rPr>
          <w:rFonts w:ascii="Times New Roman" w:hAnsi="Times New Roman" w:cs="Times New Roman"/>
          <w:sz w:val="26"/>
          <w:szCs w:val="26"/>
        </w:rPr>
        <w:t xml:space="preserve">конкретные </w:t>
      </w:r>
      <w:r w:rsidRPr="002D04CB">
        <w:rPr>
          <w:rFonts w:ascii="Times New Roman" w:hAnsi="Times New Roman" w:cs="Times New Roman"/>
          <w:sz w:val="26"/>
          <w:szCs w:val="26"/>
        </w:rPr>
        <w:t>результаты, достигнутые за отчетный период;</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 перечень мероприятий, выполненных и не выполненных (с указанием причин) в установленные сроки;</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 анализ факторов, повлиявших на ход реализации программы;</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4) данные об использовании бюджетных ассигнований и иных средств на </w:t>
      </w:r>
      <w:r w:rsidRPr="002D04CB">
        <w:rPr>
          <w:rFonts w:ascii="Times New Roman" w:hAnsi="Times New Roman" w:cs="Times New Roman"/>
          <w:sz w:val="26"/>
          <w:szCs w:val="26"/>
        </w:rPr>
        <w:lastRenderedPageBreak/>
        <w:t>выполнение мероприятий;</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5) информацию о внесенных изменениях в программу;</w:t>
      </w:r>
    </w:p>
    <w:p w:rsidR="003F1FFB" w:rsidRPr="002D04CB" w:rsidRDefault="00CB74DF"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w:t>
      </w:r>
      <w:r w:rsidR="00775F72">
        <w:rPr>
          <w:rFonts w:ascii="Times New Roman" w:hAnsi="Times New Roman" w:cs="Times New Roman"/>
          <w:sz w:val="26"/>
          <w:szCs w:val="26"/>
        </w:rPr>
        <w:t>5</w:t>
      </w:r>
      <w:r w:rsidR="003F1FFB" w:rsidRPr="002D04CB">
        <w:rPr>
          <w:rFonts w:ascii="Times New Roman" w:hAnsi="Times New Roman" w:cs="Times New Roman"/>
          <w:sz w:val="26"/>
          <w:szCs w:val="26"/>
        </w:rPr>
        <w:t>.</w:t>
      </w:r>
      <w:r w:rsidRPr="002D04CB">
        <w:rPr>
          <w:rFonts w:ascii="Times New Roman" w:hAnsi="Times New Roman" w:cs="Times New Roman"/>
          <w:sz w:val="26"/>
          <w:szCs w:val="26"/>
        </w:rPr>
        <w:t xml:space="preserve">Коллегия администрации </w:t>
      </w:r>
      <w:r w:rsidR="00FC042F">
        <w:rPr>
          <w:rFonts w:ascii="Times New Roman" w:hAnsi="Times New Roman" w:cs="Times New Roman"/>
          <w:sz w:val="26"/>
          <w:szCs w:val="26"/>
        </w:rPr>
        <w:t>Сут-Хольского</w:t>
      </w:r>
      <w:r w:rsidRPr="002D04CB">
        <w:rPr>
          <w:rFonts w:ascii="Times New Roman" w:hAnsi="Times New Roman" w:cs="Times New Roman"/>
          <w:sz w:val="26"/>
          <w:szCs w:val="26"/>
        </w:rPr>
        <w:t xml:space="preserve"> кожууна</w:t>
      </w:r>
      <w:r w:rsidR="003F1FFB" w:rsidRPr="002D04CB">
        <w:rPr>
          <w:rFonts w:ascii="Times New Roman" w:hAnsi="Times New Roman" w:cs="Times New Roman"/>
          <w:sz w:val="26"/>
          <w:szCs w:val="26"/>
        </w:rPr>
        <w:t xml:space="preserve"> ежегодно до 1 мая рассматривает на своем заседании результаты реализации </w:t>
      </w:r>
      <w:r w:rsidR="00FC042F">
        <w:rPr>
          <w:rFonts w:ascii="Times New Roman" w:hAnsi="Times New Roman" w:cs="Times New Roman"/>
          <w:sz w:val="26"/>
          <w:szCs w:val="26"/>
        </w:rPr>
        <w:t xml:space="preserve">муниципальных </w:t>
      </w:r>
      <w:r w:rsidR="003F1FFB" w:rsidRPr="002D04CB">
        <w:rPr>
          <w:rFonts w:ascii="Times New Roman" w:hAnsi="Times New Roman" w:cs="Times New Roman"/>
          <w:sz w:val="26"/>
          <w:szCs w:val="26"/>
        </w:rPr>
        <w:t>программ в отчетном году и по итогам оценки их эффективности:</w:t>
      </w:r>
    </w:p>
    <w:p w:rsidR="003F1FFB" w:rsidRPr="002D04CB" w:rsidRDefault="003F1FFB"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а)</w:t>
      </w:r>
      <w:r w:rsidR="00CB74DF" w:rsidRPr="002D04CB">
        <w:rPr>
          <w:rFonts w:ascii="Times New Roman" w:hAnsi="Times New Roman" w:cs="Times New Roman"/>
          <w:sz w:val="26"/>
          <w:szCs w:val="26"/>
        </w:rPr>
        <w:t xml:space="preserve"> </w:t>
      </w:r>
      <w:r w:rsidRPr="002D04CB">
        <w:rPr>
          <w:rFonts w:ascii="Times New Roman" w:hAnsi="Times New Roman" w:cs="Times New Roman"/>
          <w:sz w:val="26"/>
          <w:szCs w:val="26"/>
        </w:rPr>
        <w:t xml:space="preserve">в рамках своих полномочий формирует предложения, рекомендации о дальнейшей реализации </w:t>
      </w:r>
      <w:r w:rsidR="00FC042F">
        <w:rPr>
          <w:rFonts w:ascii="Times New Roman" w:hAnsi="Times New Roman" w:cs="Times New Roman"/>
          <w:sz w:val="26"/>
          <w:szCs w:val="26"/>
        </w:rPr>
        <w:t>муниципальной</w:t>
      </w:r>
      <w:r w:rsidRPr="002D04CB">
        <w:rPr>
          <w:rFonts w:ascii="Times New Roman" w:hAnsi="Times New Roman" w:cs="Times New Roman"/>
          <w:sz w:val="26"/>
          <w:szCs w:val="26"/>
        </w:rPr>
        <w:t xml:space="preserve"> программы;</w:t>
      </w:r>
    </w:p>
    <w:p w:rsidR="003F1FFB" w:rsidRPr="002D04CB" w:rsidRDefault="003F1FFB"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б)</w:t>
      </w:r>
      <w:r w:rsidR="00CB74DF" w:rsidRPr="002D04CB">
        <w:rPr>
          <w:rFonts w:ascii="Times New Roman" w:hAnsi="Times New Roman" w:cs="Times New Roman"/>
          <w:sz w:val="26"/>
          <w:szCs w:val="26"/>
        </w:rPr>
        <w:t xml:space="preserve"> </w:t>
      </w:r>
      <w:r w:rsidRPr="002D04CB">
        <w:rPr>
          <w:rFonts w:ascii="Times New Roman" w:hAnsi="Times New Roman" w:cs="Times New Roman"/>
          <w:sz w:val="26"/>
          <w:szCs w:val="26"/>
        </w:rPr>
        <w:t xml:space="preserve">в необходимых случаях принимает решения о продлении срока реализации </w:t>
      </w:r>
      <w:r w:rsidR="00FC042F">
        <w:rPr>
          <w:rFonts w:ascii="Times New Roman" w:hAnsi="Times New Roman" w:cs="Times New Roman"/>
          <w:sz w:val="26"/>
          <w:szCs w:val="26"/>
        </w:rPr>
        <w:t>муниципальной</w:t>
      </w:r>
      <w:r w:rsidRPr="002D04CB">
        <w:rPr>
          <w:rFonts w:ascii="Times New Roman" w:hAnsi="Times New Roman" w:cs="Times New Roman"/>
          <w:sz w:val="26"/>
          <w:szCs w:val="26"/>
        </w:rPr>
        <w:t xml:space="preserve"> программы, приостановлении действия, досрочном прекращении, необходимости корректировки и повышении эффективности мероприятий </w:t>
      </w:r>
      <w:r w:rsidR="00FC042F">
        <w:rPr>
          <w:rFonts w:ascii="Times New Roman" w:hAnsi="Times New Roman" w:cs="Times New Roman"/>
          <w:sz w:val="26"/>
          <w:szCs w:val="26"/>
        </w:rPr>
        <w:t>муниципальной</w:t>
      </w:r>
      <w:r w:rsidRPr="002D04CB">
        <w:rPr>
          <w:rFonts w:ascii="Times New Roman" w:hAnsi="Times New Roman" w:cs="Times New Roman"/>
          <w:sz w:val="26"/>
          <w:szCs w:val="26"/>
        </w:rPr>
        <w:t xml:space="preserve"> программы.</w:t>
      </w:r>
    </w:p>
    <w:p w:rsidR="003F1FFB" w:rsidRPr="002D04CB" w:rsidRDefault="003F1FFB"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По итогам рассмотрения результатов реализации </w:t>
      </w:r>
      <w:r w:rsidR="00CB74DF" w:rsidRPr="002D04CB">
        <w:rPr>
          <w:rFonts w:ascii="Times New Roman" w:hAnsi="Times New Roman" w:cs="Times New Roman"/>
          <w:sz w:val="26"/>
          <w:szCs w:val="26"/>
        </w:rPr>
        <w:t>муниципальных</w:t>
      </w:r>
      <w:r w:rsidRPr="002D04CB">
        <w:rPr>
          <w:rFonts w:ascii="Times New Roman" w:hAnsi="Times New Roman" w:cs="Times New Roman"/>
          <w:sz w:val="26"/>
          <w:szCs w:val="26"/>
        </w:rPr>
        <w:t xml:space="preserve"> программ за отчетный год и оценки их эффективности </w:t>
      </w:r>
      <w:r w:rsidR="00F56260" w:rsidRPr="002D04CB">
        <w:rPr>
          <w:rFonts w:ascii="Times New Roman" w:hAnsi="Times New Roman" w:cs="Times New Roman"/>
          <w:sz w:val="26"/>
          <w:szCs w:val="26"/>
        </w:rPr>
        <w:t>к</w:t>
      </w:r>
      <w:r w:rsidR="00CB74DF" w:rsidRPr="002D04CB">
        <w:rPr>
          <w:rFonts w:ascii="Times New Roman" w:hAnsi="Times New Roman" w:cs="Times New Roman"/>
          <w:sz w:val="26"/>
          <w:szCs w:val="26"/>
        </w:rPr>
        <w:t xml:space="preserve">оллегия администрации </w:t>
      </w:r>
      <w:r w:rsidR="00FC042F">
        <w:rPr>
          <w:rFonts w:ascii="Times New Roman" w:hAnsi="Times New Roman" w:cs="Times New Roman"/>
          <w:sz w:val="26"/>
          <w:szCs w:val="26"/>
        </w:rPr>
        <w:t>Сут-Хольского</w:t>
      </w:r>
      <w:r w:rsidR="00CB74DF" w:rsidRPr="002D04CB">
        <w:rPr>
          <w:rFonts w:ascii="Times New Roman" w:hAnsi="Times New Roman" w:cs="Times New Roman"/>
          <w:sz w:val="26"/>
          <w:szCs w:val="26"/>
        </w:rPr>
        <w:t xml:space="preserve"> кожууна </w:t>
      </w:r>
      <w:r w:rsidRPr="002D04CB">
        <w:rPr>
          <w:rFonts w:ascii="Times New Roman" w:hAnsi="Times New Roman" w:cs="Times New Roman"/>
          <w:sz w:val="26"/>
          <w:szCs w:val="26"/>
        </w:rPr>
        <w:t xml:space="preserve">выносит на </w:t>
      </w:r>
      <w:r w:rsidR="00CB74DF" w:rsidRPr="002D04CB">
        <w:rPr>
          <w:rFonts w:ascii="Times New Roman" w:hAnsi="Times New Roman" w:cs="Times New Roman"/>
          <w:sz w:val="26"/>
          <w:szCs w:val="26"/>
        </w:rPr>
        <w:t xml:space="preserve">рассмотрение Председателя администрации </w:t>
      </w:r>
      <w:r w:rsidR="00FC042F">
        <w:rPr>
          <w:rFonts w:ascii="Times New Roman" w:hAnsi="Times New Roman" w:cs="Times New Roman"/>
          <w:sz w:val="26"/>
          <w:szCs w:val="26"/>
        </w:rPr>
        <w:t>Сут-Хольского</w:t>
      </w:r>
      <w:r w:rsidR="00CB74DF" w:rsidRPr="002D04CB">
        <w:rPr>
          <w:rFonts w:ascii="Times New Roman" w:hAnsi="Times New Roman" w:cs="Times New Roman"/>
          <w:sz w:val="26"/>
          <w:szCs w:val="26"/>
        </w:rPr>
        <w:t xml:space="preserve"> кожууна</w:t>
      </w:r>
      <w:r w:rsidRPr="002D04CB">
        <w:rPr>
          <w:rFonts w:ascii="Times New Roman" w:hAnsi="Times New Roman" w:cs="Times New Roman"/>
          <w:sz w:val="26"/>
          <w:szCs w:val="26"/>
        </w:rPr>
        <w:t xml:space="preserve"> обобщенный доклад о реализации </w:t>
      </w:r>
      <w:r w:rsidR="00CB74DF" w:rsidRPr="002D04CB">
        <w:rPr>
          <w:rFonts w:ascii="Times New Roman" w:hAnsi="Times New Roman" w:cs="Times New Roman"/>
          <w:sz w:val="26"/>
          <w:szCs w:val="26"/>
        </w:rPr>
        <w:t>муниципальных</w:t>
      </w:r>
      <w:r w:rsidRPr="002D04CB">
        <w:rPr>
          <w:rFonts w:ascii="Times New Roman" w:hAnsi="Times New Roman" w:cs="Times New Roman"/>
          <w:sz w:val="26"/>
          <w:szCs w:val="26"/>
        </w:rPr>
        <w:t xml:space="preserve"> программ в отчетном году с предложениями по их дальнейшей реализации.</w:t>
      </w:r>
    </w:p>
    <w:p w:rsidR="003F1FFB" w:rsidRPr="002D04CB" w:rsidRDefault="00CB74DF"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w:t>
      </w:r>
      <w:r w:rsidR="00775F72">
        <w:rPr>
          <w:rFonts w:ascii="Times New Roman" w:hAnsi="Times New Roman" w:cs="Times New Roman"/>
          <w:sz w:val="26"/>
          <w:szCs w:val="26"/>
        </w:rPr>
        <w:t>6</w:t>
      </w:r>
      <w:r w:rsidR="003F1FFB" w:rsidRPr="002D04CB">
        <w:rPr>
          <w:rFonts w:ascii="Times New Roman" w:hAnsi="Times New Roman" w:cs="Times New Roman"/>
          <w:sz w:val="26"/>
          <w:szCs w:val="26"/>
        </w:rPr>
        <w:t>.</w:t>
      </w:r>
      <w:r w:rsidRPr="002D04CB">
        <w:rPr>
          <w:rFonts w:ascii="Times New Roman" w:hAnsi="Times New Roman" w:cs="Times New Roman"/>
          <w:sz w:val="26"/>
          <w:szCs w:val="26"/>
        </w:rPr>
        <w:t xml:space="preserve"> Финансовое управление</w:t>
      </w:r>
      <w:r w:rsidR="003F1FFB" w:rsidRPr="002D04CB">
        <w:rPr>
          <w:rFonts w:ascii="Times New Roman" w:hAnsi="Times New Roman" w:cs="Times New Roman"/>
          <w:sz w:val="26"/>
          <w:szCs w:val="26"/>
        </w:rPr>
        <w:t xml:space="preserve"> представляет </w:t>
      </w:r>
      <w:r w:rsidR="00FC042F">
        <w:rPr>
          <w:rFonts w:ascii="Times New Roman" w:hAnsi="Times New Roman" w:cs="Times New Roman"/>
          <w:sz w:val="26"/>
          <w:szCs w:val="26"/>
        </w:rPr>
        <w:t>заместителю председателя администрации кожууна по экономике и финансам</w:t>
      </w:r>
      <w:r w:rsidR="003F1FFB" w:rsidRPr="002D04CB">
        <w:rPr>
          <w:rFonts w:ascii="Times New Roman" w:hAnsi="Times New Roman" w:cs="Times New Roman"/>
          <w:sz w:val="26"/>
          <w:szCs w:val="26"/>
        </w:rPr>
        <w:t xml:space="preserve"> информацию</w:t>
      </w:r>
      <w:r w:rsidR="00532A7B">
        <w:rPr>
          <w:rFonts w:ascii="Times New Roman" w:hAnsi="Times New Roman" w:cs="Times New Roman"/>
          <w:sz w:val="26"/>
          <w:szCs w:val="26"/>
        </w:rPr>
        <w:t xml:space="preserve"> по форме согласно приложению № 9</w:t>
      </w:r>
      <w:r w:rsidR="003F1FFB" w:rsidRPr="002D04CB">
        <w:rPr>
          <w:rFonts w:ascii="Times New Roman" w:hAnsi="Times New Roman" w:cs="Times New Roman"/>
          <w:sz w:val="26"/>
          <w:szCs w:val="26"/>
        </w:rPr>
        <w:t xml:space="preserve">, необходимую для проведения мониторинга реализации </w:t>
      </w:r>
      <w:r w:rsidRPr="002D04CB">
        <w:rPr>
          <w:rFonts w:ascii="Times New Roman" w:hAnsi="Times New Roman" w:cs="Times New Roman"/>
          <w:sz w:val="26"/>
          <w:szCs w:val="26"/>
        </w:rPr>
        <w:t xml:space="preserve">муниципальных </w:t>
      </w:r>
      <w:r w:rsidR="003F1FFB" w:rsidRPr="002D04CB">
        <w:rPr>
          <w:rFonts w:ascii="Times New Roman" w:hAnsi="Times New Roman" w:cs="Times New Roman"/>
          <w:sz w:val="26"/>
          <w:szCs w:val="26"/>
        </w:rPr>
        <w:t xml:space="preserve">программ в части их финансового обеспечения </w:t>
      </w:r>
      <w:r w:rsidR="002D04CB" w:rsidRPr="002D04CB">
        <w:rPr>
          <w:rFonts w:ascii="Times New Roman" w:hAnsi="Times New Roman" w:cs="Times New Roman"/>
          <w:sz w:val="26"/>
          <w:szCs w:val="26"/>
        </w:rPr>
        <w:t xml:space="preserve">в конце </w:t>
      </w:r>
      <w:r w:rsidR="002D04CB" w:rsidRPr="002D04CB">
        <w:rPr>
          <w:rFonts w:ascii="Times New Roman" w:hAnsi="Times New Roman" w:cs="Times New Roman"/>
          <w:sz w:val="26"/>
          <w:szCs w:val="26"/>
          <w:lang w:val="en-US"/>
        </w:rPr>
        <w:t>I</w:t>
      </w:r>
      <w:r w:rsidR="002D04CB" w:rsidRPr="002D04CB">
        <w:rPr>
          <w:rFonts w:ascii="Times New Roman" w:hAnsi="Times New Roman" w:cs="Times New Roman"/>
          <w:sz w:val="26"/>
          <w:szCs w:val="26"/>
        </w:rPr>
        <w:t>-ого полугодия, до 5 числа месяца, следующего за отчетным полугодием</w:t>
      </w:r>
      <w:r w:rsidR="003F1FFB" w:rsidRPr="002D04CB">
        <w:rPr>
          <w:rFonts w:ascii="Times New Roman" w:hAnsi="Times New Roman" w:cs="Times New Roman"/>
          <w:sz w:val="26"/>
          <w:szCs w:val="26"/>
        </w:rPr>
        <w:t>.</w:t>
      </w:r>
    </w:p>
    <w:p w:rsidR="003F1FFB" w:rsidRPr="002D04CB" w:rsidRDefault="007E5655"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w:t>
      </w:r>
      <w:r w:rsidR="00775F72">
        <w:rPr>
          <w:rFonts w:ascii="Times New Roman" w:hAnsi="Times New Roman" w:cs="Times New Roman"/>
          <w:sz w:val="26"/>
          <w:szCs w:val="26"/>
        </w:rPr>
        <w:t>7</w:t>
      </w:r>
      <w:r w:rsidR="003F1FFB" w:rsidRPr="002D04CB">
        <w:rPr>
          <w:rFonts w:ascii="Times New Roman" w:hAnsi="Times New Roman" w:cs="Times New Roman"/>
          <w:sz w:val="26"/>
          <w:szCs w:val="26"/>
        </w:rPr>
        <w:t>.</w:t>
      </w:r>
      <w:r w:rsidR="00532A7B">
        <w:rPr>
          <w:rFonts w:ascii="Times New Roman" w:hAnsi="Times New Roman" w:cs="Times New Roman"/>
          <w:sz w:val="26"/>
          <w:szCs w:val="26"/>
        </w:rPr>
        <w:t xml:space="preserve"> </w:t>
      </w:r>
      <w:r w:rsidR="003F1FFB" w:rsidRPr="002D04CB">
        <w:rPr>
          <w:rFonts w:ascii="Times New Roman" w:hAnsi="Times New Roman" w:cs="Times New Roman"/>
          <w:sz w:val="26"/>
          <w:szCs w:val="26"/>
        </w:rPr>
        <w:t xml:space="preserve">Результаты мониторинга реализации </w:t>
      </w:r>
      <w:r w:rsidR="00CB74DF" w:rsidRPr="002D04CB">
        <w:rPr>
          <w:rFonts w:ascii="Times New Roman" w:hAnsi="Times New Roman" w:cs="Times New Roman"/>
          <w:sz w:val="26"/>
          <w:szCs w:val="26"/>
        </w:rPr>
        <w:t>муниципальных</w:t>
      </w:r>
      <w:r w:rsidR="003F1FFB" w:rsidRPr="002D04CB">
        <w:rPr>
          <w:rFonts w:ascii="Times New Roman" w:hAnsi="Times New Roman" w:cs="Times New Roman"/>
          <w:sz w:val="26"/>
          <w:szCs w:val="26"/>
        </w:rPr>
        <w:t xml:space="preserve"> программ </w:t>
      </w:r>
      <w:r w:rsidR="00532A7B">
        <w:rPr>
          <w:rFonts w:ascii="Times New Roman" w:hAnsi="Times New Roman" w:cs="Times New Roman"/>
          <w:sz w:val="26"/>
          <w:szCs w:val="26"/>
        </w:rPr>
        <w:t>по форме согласно приложению № 9</w:t>
      </w:r>
      <w:r w:rsidR="003F1FFB" w:rsidRPr="002D04CB">
        <w:rPr>
          <w:rFonts w:ascii="Times New Roman" w:hAnsi="Times New Roman" w:cs="Times New Roman"/>
          <w:sz w:val="26"/>
          <w:szCs w:val="26"/>
        </w:rPr>
        <w:t xml:space="preserve">, рассматриваются на заседании </w:t>
      </w:r>
      <w:r w:rsidR="00CB74DF" w:rsidRPr="002D04CB">
        <w:rPr>
          <w:rFonts w:ascii="Times New Roman" w:hAnsi="Times New Roman" w:cs="Times New Roman"/>
          <w:sz w:val="26"/>
          <w:szCs w:val="26"/>
        </w:rPr>
        <w:t>адм</w:t>
      </w:r>
      <w:r w:rsidRPr="002D04CB">
        <w:rPr>
          <w:rFonts w:ascii="Times New Roman" w:hAnsi="Times New Roman" w:cs="Times New Roman"/>
          <w:sz w:val="26"/>
          <w:szCs w:val="26"/>
        </w:rPr>
        <w:t xml:space="preserve">инистрации </w:t>
      </w:r>
      <w:r w:rsidR="00FC042F">
        <w:rPr>
          <w:rFonts w:ascii="Times New Roman" w:hAnsi="Times New Roman" w:cs="Times New Roman"/>
          <w:sz w:val="26"/>
          <w:szCs w:val="26"/>
        </w:rPr>
        <w:t>Сут-Хольского</w:t>
      </w:r>
      <w:r w:rsidRPr="002D04CB">
        <w:rPr>
          <w:rFonts w:ascii="Times New Roman" w:hAnsi="Times New Roman" w:cs="Times New Roman"/>
          <w:sz w:val="26"/>
          <w:szCs w:val="26"/>
        </w:rPr>
        <w:t xml:space="preserve"> кожу</w:t>
      </w:r>
      <w:r w:rsidR="00CB74DF" w:rsidRPr="002D04CB">
        <w:rPr>
          <w:rFonts w:ascii="Times New Roman" w:hAnsi="Times New Roman" w:cs="Times New Roman"/>
          <w:sz w:val="26"/>
          <w:szCs w:val="26"/>
        </w:rPr>
        <w:t>уна</w:t>
      </w:r>
      <w:r w:rsidR="003F1FFB" w:rsidRPr="002D04CB">
        <w:rPr>
          <w:rFonts w:ascii="Times New Roman" w:hAnsi="Times New Roman" w:cs="Times New Roman"/>
          <w:sz w:val="26"/>
          <w:szCs w:val="26"/>
        </w:rPr>
        <w:t xml:space="preserve"> не менее </w:t>
      </w:r>
      <w:r w:rsidR="002D04CB" w:rsidRPr="002D04CB">
        <w:rPr>
          <w:rFonts w:ascii="Times New Roman" w:hAnsi="Times New Roman" w:cs="Times New Roman"/>
          <w:sz w:val="26"/>
          <w:szCs w:val="26"/>
        </w:rPr>
        <w:t>1</w:t>
      </w:r>
      <w:r w:rsidR="003F1FFB" w:rsidRPr="002D04CB">
        <w:rPr>
          <w:rFonts w:ascii="Times New Roman" w:hAnsi="Times New Roman" w:cs="Times New Roman"/>
          <w:sz w:val="26"/>
          <w:szCs w:val="26"/>
        </w:rPr>
        <w:t xml:space="preserve"> раз</w:t>
      </w:r>
      <w:r w:rsidR="002D04CB" w:rsidRPr="002D04CB">
        <w:rPr>
          <w:rFonts w:ascii="Times New Roman" w:hAnsi="Times New Roman" w:cs="Times New Roman"/>
          <w:sz w:val="26"/>
          <w:szCs w:val="26"/>
        </w:rPr>
        <w:t>а</w:t>
      </w:r>
      <w:r w:rsidR="003F1FFB" w:rsidRPr="002D04CB">
        <w:rPr>
          <w:rFonts w:ascii="Times New Roman" w:hAnsi="Times New Roman" w:cs="Times New Roman"/>
          <w:sz w:val="26"/>
          <w:szCs w:val="26"/>
        </w:rPr>
        <w:t xml:space="preserve"> в год в соответствии с настоящим Порядком.</w:t>
      </w:r>
    </w:p>
    <w:p w:rsidR="003F1FFB" w:rsidRPr="002D04CB" w:rsidRDefault="007E5655"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3</w:t>
      </w:r>
      <w:r w:rsidR="00775F72">
        <w:rPr>
          <w:rFonts w:ascii="Times New Roman" w:hAnsi="Times New Roman" w:cs="Times New Roman"/>
          <w:sz w:val="26"/>
          <w:szCs w:val="26"/>
        </w:rPr>
        <w:t>8</w:t>
      </w:r>
      <w:r w:rsidR="003F1FFB" w:rsidRPr="002D04CB">
        <w:rPr>
          <w:rFonts w:ascii="Times New Roman" w:hAnsi="Times New Roman" w:cs="Times New Roman"/>
          <w:sz w:val="26"/>
          <w:szCs w:val="26"/>
        </w:rPr>
        <w:t>.</w:t>
      </w:r>
      <w:r w:rsidR="00532A7B">
        <w:rPr>
          <w:rFonts w:ascii="Times New Roman" w:hAnsi="Times New Roman" w:cs="Times New Roman"/>
          <w:sz w:val="26"/>
          <w:szCs w:val="26"/>
        </w:rPr>
        <w:t xml:space="preserve"> </w:t>
      </w:r>
      <w:r w:rsidR="003F1FFB" w:rsidRPr="002D04CB">
        <w:rPr>
          <w:rFonts w:ascii="Times New Roman" w:hAnsi="Times New Roman" w:cs="Times New Roman"/>
          <w:sz w:val="26"/>
          <w:szCs w:val="26"/>
        </w:rPr>
        <w:t xml:space="preserve">Координация исполнения и предварительное рассмотрение результатов мониторинга реализации </w:t>
      </w:r>
      <w:r w:rsidR="00CB74DF" w:rsidRPr="002D04CB">
        <w:rPr>
          <w:rFonts w:ascii="Times New Roman" w:hAnsi="Times New Roman" w:cs="Times New Roman"/>
          <w:sz w:val="26"/>
          <w:szCs w:val="26"/>
        </w:rPr>
        <w:t>муниципальных</w:t>
      </w:r>
      <w:r w:rsidR="003F1FFB" w:rsidRPr="002D04CB">
        <w:rPr>
          <w:rFonts w:ascii="Times New Roman" w:hAnsi="Times New Roman" w:cs="Times New Roman"/>
          <w:sz w:val="26"/>
          <w:szCs w:val="26"/>
        </w:rPr>
        <w:t xml:space="preserve"> программ осуществляются заместителями </w:t>
      </w:r>
      <w:r w:rsidR="00656B51" w:rsidRPr="002D04CB">
        <w:rPr>
          <w:rFonts w:ascii="Times New Roman" w:hAnsi="Times New Roman" w:cs="Times New Roman"/>
          <w:sz w:val="26"/>
          <w:szCs w:val="26"/>
        </w:rPr>
        <w:t>п</w:t>
      </w:r>
      <w:r w:rsidR="003F1FFB" w:rsidRPr="002D04CB">
        <w:rPr>
          <w:rFonts w:ascii="Times New Roman" w:hAnsi="Times New Roman" w:cs="Times New Roman"/>
          <w:sz w:val="26"/>
          <w:szCs w:val="26"/>
        </w:rPr>
        <w:t xml:space="preserve">редседателя </w:t>
      </w:r>
      <w:r w:rsidR="00CB74DF" w:rsidRPr="002D04CB">
        <w:rPr>
          <w:rFonts w:ascii="Times New Roman" w:hAnsi="Times New Roman" w:cs="Times New Roman"/>
          <w:sz w:val="26"/>
          <w:szCs w:val="26"/>
        </w:rPr>
        <w:t xml:space="preserve">администрации </w:t>
      </w:r>
      <w:r w:rsidR="00FC042F">
        <w:rPr>
          <w:rFonts w:ascii="Times New Roman" w:hAnsi="Times New Roman" w:cs="Times New Roman"/>
          <w:sz w:val="26"/>
          <w:szCs w:val="26"/>
        </w:rPr>
        <w:t>Сут-Хольского</w:t>
      </w:r>
      <w:r w:rsidR="00CB74DF" w:rsidRPr="002D04CB">
        <w:rPr>
          <w:rFonts w:ascii="Times New Roman" w:hAnsi="Times New Roman" w:cs="Times New Roman"/>
          <w:sz w:val="26"/>
          <w:szCs w:val="26"/>
        </w:rPr>
        <w:t xml:space="preserve"> кожууна</w:t>
      </w:r>
      <w:r w:rsidR="003F1FFB" w:rsidRPr="002D04CB">
        <w:rPr>
          <w:rFonts w:ascii="Times New Roman" w:hAnsi="Times New Roman" w:cs="Times New Roman"/>
          <w:sz w:val="26"/>
          <w:szCs w:val="26"/>
        </w:rPr>
        <w:t xml:space="preserve"> в соответствии с распределением обязанностей.</w:t>
      </w:r>
    </w:p>
    <w:p w:rsidR="003F1FFB" w:rsidRPr="002D04CB" w:rsidRDefault="00775F72" w:rsidP="003F1FF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39</w:t>
      </w:r>
      <w:r w:rsidR="003F1FFB" w:rsidRPr="002D04CB">
        <w:rPr>
          <w:rFonts w:ascii="Times New Roman" w:hAnsi="Times New Roman" w:cs="Times New Roman"/>
          <w:sz w:val="26"/>
          <w:szCs w:val="26"/>
        </w:rPr>
        <w:t>.</w:t>
      </w:r>
      <w:r w:rsidR="00532A7B">
        <w:rPr>
          <w:rFonts w:ascii="Times New Roman" w:hAnsi="Times New Roman" w:cs="Times New Roman"/>
          <w:sz w:val="26"/>
          <w:szCs w:val="26"/>
        </w:rPr>
        <w:t xml:space="preserve"> </w:t>
      </w:r>
      <w:r w:rsidR="003F1FFB" w:rsidRPr="002D04CB">
        <w:rPr>
          <w:rFonts w:ascii="Times New Roman" w:hAnsi="Times New Roman" w:cs="Times New Roman"/>
          <w:sz w:val="26"/>
          <w:szCs w:val="26"/>
        </w:rPr>
        <w:t>По ре</w:t>
      </w:r>
      <w:r w:rsidR="007E5655" w:rsidRPr="002D04CB">
        <w:rPr>
          <w:rFonts w:ascii="Times New Roman" w:hAnsi="Times New Roman" w:cs="Times New Roman"/>
          <w:sz w:val="26"/>
          <w:szCs w:val="26"/>
        </w:rPr>
        <w:t xml:space="preserve">зультатам оценки эффективности муниципальной </w:t>
      </w:r>
      <w:r w:rsidR="003F1FFB" w:rsidRPr="002D04CB">
        <w:rPr>
          <w:rFonts w:ascii="Times New Roman" w:hAnsi="Times New Roman" w:cs="Times New Roman"/>
          <w:sz w:val="26"/>
          <w:szCs w:val="26"/>
        </w:rPr>
        <w:t xml:space="preserve">программы </w:t>
      </w:r>
      <w:r w:rsidR="00400EB3" w:rsidRPr="002D04CB">
        <w:rPr>
          <w:rFonts w:ascii="Times New Roman" w:hAnsi="Times New Roman" w:cs="Times New Roman"/>
          <w:sz w:val="26"/>
          <w:szCs w:val="26"/>
        </w:rPr>
        <w:t>председатель администрации</w:t>
      </w:r>
      <w:r w:rsidR="007E5655" w:rsidRPr="002D04CB">
        <w:rPr>
          <w:rFonts w:ascii="Times New Roman" w:hAnsi="Times New Roman" w:cs="Times New Roman"/>
          <w:sz w:val="26"/>
          <w:szCs w:val="26"/>
        </w:rPr>
        <w:t xml:space="preserve"> </w:t>
      </w:r>
      <w:r w:rsidR="00FC042F">
        <w:rPr>
          <w:rFonts w:ascii="Times New Roman" w:hAnsi="Times New Roman" w:cs="Times New Roman"/>
          <w:sz w:val="26"/>
          <w:szCs w:val="26"/>
        </w:rPr>
        <w:t>Сут-Хольского</w:t>
      </w:r>
      <w:r w:rsidR="007E5655" w:rsidRPr="002D04CB">
        <w:rPr>
          <w:rFonts w:ascii="Times New Roman" w:hAnsi="Times New Roman" w:cs="Times New Roman"/>
          <w:sz w:val="26"/>
          <w:szCs w:val="26"/>
        </w:rPr>
        <w:t xml:space="preserve"> кожууна</w:t>
      </w:r>
      <w:r w:rsidR="003F1FFB" w:rsidRPr="002D04CB">
        <w:rPr>
          <w:rFonts w:ascii="Times New Roman" w:hAnsi="Times New Roman" w:cs="Times New Roman"/>
          <w:sz w:val="26"/>
          <w:szCs w:val="26"/>
        </w:rPr>
        <w:t xml:space="preserve"> может принять решение о сокращении на очередной финансовый год и плановый период бюджетных ассигнований на ее реализацию или о досрочном прекращении ре</w:t>
      </w:r>
      <w:r w:rsidR="007E5655" w:rsidRPr="002D04CB">
        <w:rPr>
          <w:rFonts w:ascii="Times New Roman" w:hAnsi="Times New Roman" w:cs="Times New Roman"/>
          <w:sz w:val="26"/>
          <w:szCs w:val="26"/>
        </w:rPr>
        <w:t>ализации отдельных мероприятий муниципально</w:t>
      </w:r>
      <w:r w:rsidR="003F1FFB" w:rsidRPr="002D04CB">
        <w:rPr>
          <w:rFonts w:ascii="Times New Roman" w:hAnsi="Times New Roman" w:cs="Times New Roman"/>
          <w:sz w:val="26"/>
          <w:szCs w:val="26"/>
        </w:rPr>
        <w:t>й программы в целом</w:t>
      </w:r>
      <w:r w:rsidR="007E5655" w:rsidRPr="002D04CB">
        <w:rPr>
          <w:rFonts w:ascii="Times New Roman" w:hAnsi="Times New Roman" w:cs="Times New Roman"/>
          <w:sz w:val="26"/>
          <w:szCs w:val="26"/>
        </w:rPr>
        <w:t>,</w:t>
      </w:r>
      <w:r w:rsidR="003F1FFB" w:rsidRPr="002D04CB">
        <w:rPr>
          <w:rFonts w:ascii="Times New Roman" w:hAnsi="Times New Roman" w:cs="Times New Roman"/>
          <w:sz w:val="26"/>
          <w:szCs w:val="26"/>
        </w:rPr>
        <w:t xml:space="preserve"> начиная с очередного финансового года.</w:t>
      </w:r>
    </w:p>
    <w:p w:rsidR="003F1FFB" w:rsidRPr="002D04CB" w:rsidRDefault="003F1FFB"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В случае досрочного прекращения реализации </w:t>
      </w:r>
      <w:r w:rsidR="007E5655" w:rsidRPr="002D04CB">
        <w:rPr>
          <w:rFonts w:ascii="Times New Roman" w:hAnsi="Times New Roman" w:cs="Times New Roman"/>
          <w:sz w:val="26"/>
          <w:szCs w:val="26"/>
        </w:rPr>
        <w:t>муниципальной</w:t>
      </w:r>
      <w:r w:rsidRPr="002D04CB">
        <w:rPr>
          <w:rFonts w:ascii="Times New Roman" w:hAnsi="Times New Roman" w:cs="Times New Roman"/>
          <w:sz w:val="26"/>
          <w:szCs w:val="26"/>
        </w:rPr>
        <w:t xml:space="preserve"> программы </w:t>
      </w:r>
      <w:r w:rsidR="007E5655" w:rsidRPr="002D04CB">
        <w:rPr>
          <w:rFonts w:ascii="Times New Roman" w:hAnsi="Times New Roman" w:cs="Times New Roman"/>
          <w:sz w:val="26"/>
          <w:szCs w:val="26"/>
        </w:rPr>
        <w:t xml:space="preserve">ответственный исполнитель </w:t>
      </w:r>
      <w:r w:rsidRPr="002D04CB">
        <w:rPr>
          <w:rFonts w:ascii="Times New Roman" w:hAnsi="Times New Roman" w:cs="Times New Roman"/>
          <w:sz w:val="26"/>
          <w:szCs w:val="26"/>
        </w:rPr>
        <w:t xml:space="preserve">представляет в </w:t>
      </w:r>
      <w:r w:rsidR="007E5655" w:rsidRPr="002D04CB">
        <w:rPr>
          <w:rFonts w:ascii="Times New Roman" w:hAnsi="Times New Roman" w:cs="Times New Roman"/>
          <w:sz w:val="26"/>
          <w:szCs w:val="26"/>
        </w:rPr>
        <w:t xml:space="preserve">Хурал представителей муниципального района </w:t>
      </w:r>
      <w:r w:rsidR="00FC042F">
        <w:rPr>
          <w:rFonts w:ascii="Times New Roman" w:hAnsi="Times New Roman" w:cs="Times New Roman"/>
          <w:sz w:val="26"/>
          <w:szCs w:val="26"/>
        </w:rPr>
        <w:t>«Сут-Хольский</w:t>
      </w:r>
      <w:r w:rsidR="007E5655" w:rsidRPr="002D04CB">
        <w:rPr>
          <w:rFonts w:ascii="Times New Roman" w:hAnsi="Times New Roman" w:cs="Times New Roman"/>
          <w:sz w:val="26"/>
          <w:szCs w:val="26"/>
        </w:rPr>
        <w:t xml:space="preserve"> кожуун Республики Тыва</w:t>
      </w:r>
      <w:r w:rsidR="00FC042F">
        <w:rPr>
          <w:rFonts w:ascii="Times New Roman" w:hAnsi="Times New Roman" w:cs="Times New Roman"/>
          <w:sz w:val="26"/>
          <w:szCs w:val="26"/>
        </w:rPr>
        <w:t xml:space="preserve">» </w:t>
      </w:r>
      <w:r w:rsidRPr="002D04CB">
        <w:rPr>
          <w:rFonts w:ascii="Times New Roman" w:hAnsi="Times New Roman" w:cs="Times New Roman"/>
          <w:sz w:val="26"/>
          <w:szCs w:val="26"/>
        </w:rPr>
        <w:t>отчет о ее</w:t>
      </w:r>
      <w:r w:rsidR="00FC042F">
        <w:rPr>
          <w:rFonts w:ascii="Times New Roman" w:hAnsi="Times New Roman" w:cs="Times New Roman"/>
          <w:sz w:val="26"/>
          <w:szCs w:val="26"/>
        </w:rPr>
        <w:t xml:space="preserve"> реализации в 2-месячный срок </w:t>
      </w:r>
      <w:proofErr w:type="gramStart"/>
      <w:r w:rsidR="00FC042F">
        <w:rPr>
          <w:rFonts w:ascii="Times New Roman" w:hAnsi="Times New Roman" w:cs="Times New Roman"/>
          <w:sz w:val="26"/>
          <w:szCs w:val="26"/>
        </w:rPr>
        <w:t xml:space="preserve">с </w:t>
      </w:r>
      <w:r w:rsidRPr="002D04CB">
        <w:rPr>
          <w:rFonts w:ascii="Times New Roman" w:hAnsi="Times New Roman" w:cs="Times New Roman"/>
          <w:sz w:val="26"/>
          <w:szCs w:val="26"/>
        </w:rPr>
        <w:t>даты</w:t>
      </w:r>
      <w:proofErr w:type="gramEnd"/>
      <w:r w:rsidRPr="002D04CB">
        <w:rPr>
          <w:rFonts w:ascii="Times New Roman" w:hAnsi="Times New Roman" w:cs="Times New Roman"/>
          <w:sz w:val="26"/>
          <w:szCs w:val="26"/>
        </w:rPr>
        <w:t xml:space="preserve"> досрочного прекращения реализации </w:t>
      </w:r>
      <w:r w:rsidR="007E5655" w:rsidRPr="002D04CB">
        <w:rPr>
          <w:rFonts w:ascii="Times New Roman" w:hAnsi="Times New Roman" w:cs="Times New Roman"/>
          <w:sz w:val="26"/>
          <w:szCs w:val="26"/>
        </w:rPr>
        <w:t>муниципальной</w:t>
      </w:r>
      <w:r w:rsidRPr="002D04CB">
        <w:rPr>
          <w:rFonts w:ascii="Times New Roman" w:hAnsi="Times New Roman" w:cs="Times New Roman"/>
          <w:sz w:val="26"/>
          <w:szCs w:val="26"/>
        </w:rPr>
        <w:t xml:space="preserve"> программы.</w:t>
      </w:r>
    </w:p>
    <w:p w:rsidR="003F1FFB" w:rsidRPr="002D04CB" w:rsidRDefault="00775F72" w:rsidP="003F1FF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40</w:t>
      </w:r>
      <w:r w:rsidR="003F1FFB" w:rsidRPr="002D04CB">
        <w:rPr>
          <w:rFonts w:ascii="Times New Roman" w:hAnsi="Times New Roman" w:cs="Times New Roman"/>
          <w:sz w:val="26"/>
          <w:szCs w:val="26"/>
        </w:rPr>
        <w:t>.</w:t>
      </w:r>
      <w:r w:rsidR="00532A7B">
        <w:rPr>
          <w:rFonts w:ascii="Times New Roman" w:hAnsi="Times New Roman" w:cs="Times New Roman"/>
          <w:sz w:val="26"/>
          <w:szCs w:val="26"/>
        </w:rPr>
        <w:t xml:space="preserve"> </w:t>
      </w:r>
      <w:r w:rsidR="003F1FFB" w:rsidRPr="002D04CB">
        <w:rPr>
          <w:rFonts w:ascii="Times New Roman" w:hAnsi="Times New Roman" w:cs="Times New Roman"/>
          <w:sz w:val="26"/>
          <w:szCs w:val="26"/>
        </w:rPr>
        <w:t xml:space="preserve">Внесение изменений в отдельные мероприятия </w:t>
      </w:r>
      <w:r w:rsidR="007E5655" w:rsidRPr="002D04CB">
        <w:rPr>
          <w:rFonts w:ascii="Times New Roman" w:hAnsi="Times New Roman" w:cs="Times New Roman"/>
          <w:sz w:val="26"/>
          <w:szCs w:val="26"/>
        </w:rPr>
        <w:t>муниципальной</w:t>
      </w:r>
      <w:r w:rsidR="003F1FFB" w:rsidRPr="002D04CB">
        <w:rPr>
          <w:rFonts w:ascii="Times New Roman" w:hAnsi="Times New Roman" w:cs="Times New Roman"/>
          <w:sz w:val="26"/>
          <w:szCs w:val="26"/>
        </w:rPr>
        <w:t xml:space="preserve"> программы в части строек и объектов осуществляется при необходимости соисполнителем, ответственным за реализацию указанного мероприятия, в порядке, установленном настоящим Порядком.</w:t>
      </w:r>
    </w:p>
    <w:p w:rsidR="003F1FFB" w:rsidRPr="002D04CB" w:rsidRDefault="003F1FFB"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Внесение изменений в сводную бюджетную роспись </w:t>
      </w:r>
      <w:r w:rsidR="007E5655" w:rsidRPr="002D04CB">
        <w:rPr>
          <w:rFonts w:ascii="Times New Roman" w:hAnsi="Times New Roman" w:cs="Times New Roman"/>
          <w:sz w:val="26"/>
          <w:szCs w:val="26"/>
        </w:rPr>
        <w:t>местного</w:t>
      </w:r>
      <w:r w:rsidRPr="002D04CB">
        <w:rPr>
          <w:rFonts w:ascii="Times New Roman" w:hAnsi="Times New Roman" w:cs="Times New Roman"/>
          <w:sz w:val="26"/>
          <w:szCs w:val="26"/>
        </w:rPr>
        <w:t xml:space="preserve"> бюджета в части расходов, направляемых на финансирование </w:t>
      </w:r>
      <w:r w:rsidR="007E5655" w:rsidRPr="002D04CB">
        <w:rPr>
          <w:rFonts w:ascii="Times New Roman" w:hAnsi="Times New Roman" w:cs="Times New Roman"/>
          <w:sz w:val="26"/>
          <w:szCs w:val="26"/>
        </w:rPr>
        <w:t>муниципальных</w:t>
      </w:r>
      <w:r w:rsidRPr="002D04CB">
        <w:rPr>
          <w:rFonts w:ascii="Times New Roman" w:hAnsi="Times New Roman" w:cs="Times New Roman"/>
          <w:sz w:val="26"/>
          <w:szCs w:val="26"/>
        </w:rPr>
        <w:t xml:space="preserve"> программ, осуществляется </w:t>
      </w:r>
      <w:r w:rsidR="007E5655" w:rsidRPr="002D04CB">
        <w:rPr>
          <w:rFonts w:ascii="Times New Roman" w:hAnsi="Times New Roman" w:cs="Times New Roman"/>
          <w:sz w:val="26"/>
          <w:szCs w:val="26"/>
        </w:rPr>
        <w:t>финансовым управлением</w:t>
      </w:r>
      <w:r w:rsidRPr="002D04CB">
        <w:rPr>
          <w:rFonts w:ascii="Times New Roman" w:hAnsi="Times New Roman" w:cs="Times New Roman"/>
          <w:sz w:val="26"/>
          <w:szCs w:val="26"/>
        </w:rPr>
        <w:t xml:space="preserve"> в соответствии с законодательством Российской Федерации</w:t>
      </w:r>
      <w:r w:rsidR="007E5655" w:rsidRPr="002D04CB">
        <w:rPr>
          <w:rFonts w:ascii="Times New Roman" w:hAnsi="Times New Roman" w:cs="Times New Roman"/>
          <w:sz w:val="26"/>
          <w:szCs w:val="26"/>
        </w:rPr>
        <w:t xml:space="preserve">, </w:t>
      </w:r>
      <w:r w:rsidRPr="002D04CB">
        <w:rPr>
          <w:rFonts w:ascii="Times New Roman" w:hAnsi="Times New Roman" w:cs="Times New Roman"/>
          <w:sz w:val="26"/>
          <w:szCs w:val="26"/>
        </w:rPr>
        <w:t>Республики Тыва</w:t>
      </w:r>
      <w:r w:rsidR="007E5655" w:rsidRPr="002D04CB">
        <w:rPr>
          <w:rFonts w:ascii="Times New Roman" w:hAnsi="Times New Roman" w:cs="Times New Roman"/>
          <w:sz w:val="26"/>
          <w:szCs w:val="26"/>
        </w:rPr>
        <w:t xml:space="preserve"> и нормативно-правовыми актами администрации </w:t>
      </w:r>
      <w:r w:rsidR="00FC042F">
        <w:rPr>
          <w:rFonts w:ascii="Times New Roman" w:hAnsi="Times New Roman" w:cs="Times New Roman"/>
          <w:sz w:val="26"/>
          <w:szCs w:val="26"/>
        </w:rPr>
        <w:t>Сут-Хольского</w:t>
      </w:r>
      <w:r w:rsidR="007E5655" w:rsidRPr="002D04CB">
        <w:rPr>
          <w:rFonts w:ascii="Times New Roman" w:hAnsi="Times New Roman" w:cs="Times New Roman"/>
          <w:sz w:val="26"/>
          <w:szCs w:val="26"/>
        </w:rPr>
        <w:t xml:space="preserve"> кожууна</w:t>
      </w:r>
      <w:r w:rsidRPr="002D04CB">
        <w:rPr>
          <w:rFonts w:ascii="Times New Roman" w:hAnsi="Times New Roman" w:cs="Times New Roman"/>
          <w:sz w:val="26"/>
          <w:szCs w:val="26"/>
        </w:rPr>
        <w:t>.</w:t>
      </w:r>
    </w:p>
    <w:p w:rsidR="003F1FFB" w:rsidRPr="002D04CB" w:rsidRDefault="00775F72" w:rsidP="003F1FF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41</w:t>
      </w:r>
      <w:r w:rsidR="003F1FFB" w:rsidRPr="002D04CB">
        <w:rPr>
          <w:rFonts w:ascii="Times New Roman" w:hAnsi="Times New Roman" w:cs="Times New Roman"/>
          <w:sz w:val="26"/>
          <w:szCs w:val="26"/>
        </w:rPr>
        <w:t>.</w:t>
      </w:r>
      <w:r w:rsidR="00532A7B">
        <w:rPr>
          <w:rFonts w:ascii="Times New Roman" w:hAnsi="Times New Roman" w:cs="Times New Roman"/>
          <w:sz w:val="26"/>
          <w:szCs w:val="26"/>
        </w:rPr>
        <w:t xml:space="preserve"> </w:t>
      </w:r>
      <w:r w:rsidR="003F1FFB" w:rsidRPr="002D04CB">
        <w:rPr>
          <w:rFonts w:ascii="Times New Roman" w:hAnsi="Times New Roman" w:cs="Times New Roman"/>
          <w:sz w:val="26"/>
          <w:szCs w:val="26"/>
        </w:rPr>
        <w:t xml:space="preserve">Внесение иных изменений в </w:t>
      </w:r>
      <w:r w:rsidR="007E5655" w:rsidRPr="002D04CB">
        <w:rPr>
          <w:rFonts w:ascii="Times New Roman" w:hAnsi="Times New Roman" w:cs="Times New Roman"/>
          <w:sz w:val="26"/>
          <w:szCs w:val="26"/>
        </w:rPr>
        <w:t>муниципальную</w:t>
      </w:r>
      <w:r w:rsidR="003F1FFB" w:rsidRPr="002D04CB">
        <w:rPr>
          <w:rFonts w:ascii="Times New Roman" w:hAnsi="Times New Roman" w:cs="Times New Roman"/>
          <w:sz w:val="26"/>
          <w:szCs w:val="26"/>
        </w:rPr>
        <w:t xml:space="preserve"> программу, оказывающих влияние на параметры </w:t>
      </w:r>
      <w:r w:rsidR="007E5655" w:rsidRPr="002D04CB">
        <w:rPr>
          <w:rFonts w:ascii="Times New Roman" w:hAnsi="Times New Roman" w:cs="Times New Roman"/>
          <w:sz w:val="26"/>
          <w:szCs w:val="26"/>
        </w:rPr>
        <w:t>муниципальной</w:t>
      </w:r>
      <w:r w:rsidR="003F1FFB" w:rsidRPr="002D04CB">
        <w:rPr>
          <w:rFonts w:ascii="Times New Roman" w:hAnsi="Times New Roman" w:cs="Times New Roman"/>
          <w:sz w:val="26"/>
          <w:szCs w:val="26"/>
        </w:rPr>
        <w:t xml:space="preserve"> программы, утвержденные </w:t>
      </w:r>
      <w:r w:rsidR="007E5655" w:rsidRPr="002D04CB">
        <w:rPr>
          <w:rFonts w:ascii="Times New Roman" w:hAnsi="Times New Roman" w:cs="Times New Roman"/>
          <w:sz w:val="26"/>
          <w:szCs w:val="26"/>
        </w:rPr>
        <w:t xml:space="preserve">администрацией </w:t>
      </w:r>
      <w:r w:rsidR="00FC042F">
        <w:rPr>
          <w:rFonts w:ascii="Times New Roman" w:hAnsi="Times New Roman" w:cs="Times New Roman"/>
          <w:sz w:val="26"/>
          <w:szCs w:val="26"/>
        </w:rPr>
        <w:t>Сут-Хольского</w:t>
      </w:r>
      <w:r w:rsidR="007E5655" w:rsidRPr="002D04CB">
        <w:rPr>
          <w:rFonts w:ascii="Times New Roman" w:hAnsi="Times New Roman" w:cs="Times New Roman"/>
          <w:sz w:val="26"/>
          <w:szCs w:val="26"/>
        </w:rPr>
        <w:t xml:space="preserve"> кожууна</w:t>
      </w:r>
      <w:r w:rsidR="003F1FFB" w:rsidRPr="002D04CB">
        <w:rPr>
          <w:rFonts w:ascii="Times New Roman" w:hAnsi="Times New Roman" w:cs="Times New Roman"/>
          <w:sz w:val="26"/>
          <w:szCs w:val="26"/>
        </w:rPr>
        <w:t xml:space="preserve">, осуществляется по инициативе ответственного исполнителя в порядке, предусмотренном для утверждения проектов </w:t>
      </w:r>
      <w:r w:rsidR="007E5655" w:rsidRPr="002D04CB">
        <w:rPr>
          <w:rFonts w:ascii="Times New Roman" w:hAnsi="Times New Roman" w:cs="Times New Roman"/>
          <w:sz w:val="26"/>
          <w:szCs w:val="26"/>
        </w:rPr>
        <w:t>муниципальных</w:t>
      </w:r>
      <w:r w:rsidR="003F1FFB" w:rsidRPr="002D04CB">
        <w:rPr>
          <w:rFonts w:ascii="Times New Roman" w:hAnsi="Times New Roman" w:cs="Times New Roman"/>
          <w:sz w:val="26"/>
          <w:szCs w:val="26"/>
        </w:rPr>
        <w:t xml:space="preserve"> программ.</w:t>
      </w:r>
    </w:p>
    <w:p w:rsidR="003F1FFB" w:rsidRPr="002D04CB" w:rsidRDefault="00775F72" w:rsidP="003F1FF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42</w:t>
      </w:r>
      <w:r w:rsidR="003F1FFB" w:rsidRPr="002D04CB">
        <w:rPr>
          <w:rFonts w:ascii="Times New Roman" w:hAnsi="Times New Roman" w:cs="Times New Roman"/>
          <w:sz w:val="26"/>
          <w:szCs w:val="26"/>
        </w:rPr>
        <w:t>.</w:t>
      </w:r>
      <w:r w:rsidR="007E5655" w:rsidRPr="002D04CB">
        <w:rPr>
          <w:rFonts w:ascii="Times New Roman" w:hAnsi="Times New Roman" w:cs="Times New Roman"/>
          <w:sz w:val="26"/>
          <w:szCs w:val="26"/>
        </w:rPr>
        <w:t xml:space="preserve"> </w:t>
      </w:r>
      <w:proofErr w:type="gramStart"/>
      <w:r w:rsidR="003F1FFB" w:rsidRPr="002D04CB">
        <w:rPr>
          <w:rFonts w:ascii="Times New Roman" w:hAnsi="Times New Roman" w:cs="Times New Roman"/>
          <w:sz w:val="26"/>
          <w:szCs w:val="26"/>
        </w:rPr>
        <w:t>Контроль за</w:t>
      </w:r>
      <w:proofErr w:type="gramEnd"/>
      <w:r w:rsidR="003F1FFB" w:rsidRPr="002D04CB">
        <w:rPr>
          <w:rFonts w:ascii="Times New Roman" w:hAnsi="Times New Roman" w:cs="Times New Roman"/>
          <w:sz w:val="26"/>
          <w:szCs w:val="26"/>
        </w:rPr>
        <w:t xml:space="preserve"> ходом реализации </w:t>
      </w:r>
      <w:r w:rsidR="007E5655" w:rsidRPr="002D04CB">
        <w:rPr>
          <w:rFonts w:ascii="Times New Roman" w:hAnsi="Times New Roman" w:cs="Times New Roman"/>
          <w:sz w:val="26"/>
          <w:szCs w:val="26"/>
        </w:rPr>
        <w:t>муниципальных</w:t>
      </w:r>
      <w:r w:rsidR="003F1FFB" w:rsidRPr="002D04CB">
        <w:rPr>
          <w:rFonts w:ascii="Times New Roman" w:hAnsi="Times New Roman" w:cs="Times New Roman"/>
          <w:sz w:val="26"/>
          <w:szCs w:val="26"/>
        </w:rPr>
        <w:t xml:space="preserve"> программ осуществляется </w:t>
      </w:r>
      <w:r w:rsidR="00902EB5" w:rsidRPr="002D04CB">
        <w:rPr>
          <w:rFonts w:ascii="Times New Roman" w:hAnsi="Times New Roman" w:cs="Times New Roman"/>
          <w:sz w:val="26"/>
          <w:szCs w:val="26"/>
        </w:rPr>
        <w:t>ответственным исполнителем</w:t>
      </w:r>
      <w:r w:rsidR="007E5655" w:rsidRPr="002D04CB">
        <w:rPr>
          <w:rFonts w:ascii="Times New Roman" w:hAnsi="Times New Roman" w:cs="Times New Roman"/>
          <w:sz w:val="26"/>
          <w:szCs w:val="26"/>
        </w:rPr>
        <w:t xml:space="preserve"> муниципальных</w:t>
      </w:r>
      <w:r w:rsidR="00656B51" w:rsidRPr="002D04CB">
        <w:rPr>
          <w:rFonts w:ascii="Times New Roman" w:hAnsi="Times New Roman" w:cs="Times New Roman"/>
          <w:sz w:val="26"/>
          <w:szCs w:val="26"/>
        </w:rPr>
        <w:t xml:space="preserve"> программ в соответствии с его</w:t>
      </w:r>
      <w:r w:rsidR="003F1FFB" w:rsidRPr="002D04CB">
        <w:rPr>
          <w:rFonts w:ascii="Times New Roman" w:hAnsi="Times New Roman" w:cs="Times New Roman"/>
          <w:sz w:val="26"/>
          <w:szCs w:val="26"/>
        </w:rPr>
        <w:t xml:space="preserve"> полномочиями, </w:t>
      </w:r>
      <w:r w:rsidR="007E5655" w:rsidRPr="002D04CB">
        <w:rPr>
          <w:rFonts w:ascii="Times New Roman" w:hAnsi="Times New Roman" w:cs="Times New Roman"/>
          <w:sz w:val="26"/>
          <w:szCs w:val="26"/>
        </w:rPr>
        <w:t>установленными законодательством</w:t>
      </w:r>
      <w:r w:rsidR="003F1FFB" w:rsidRPr="002D04CB">
        <w:rPr>
          <w:rFonts w:ascii="Times New Roman" w:hAnsi="Times New Roman" w:cs="Times New Roman"/>
          <w:sz w:val="26"/>
          <w:szCs w:val="26"/>
        </w:rPr>
        <w:t>.</w:t>
      </w:r>
    </w:p>
    <w:p w:rsidR="003F1FFB" w:rsidRPr="002D04CB" w:rsidRDefault="002D04CB"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w:t>
      </w:r>
      <w:r w:rsidR="00775F72">
        <w:rPr>
          <w:rFonts w:ascii="Times New Roman" w:hAnsi="Times New Roman" w:cs="Times New Roman"/>
          <w:sz w:val="26"/>
          <w:szCs w:val="26"/>
        </w:rPr>
        <w:t>3</w:t>
      </w:r>
      <w:r w:rsidR="003F1FFB" w:rsidRPr="002D04CB">
        <w:rPr>
          <w:rFonts w:ascii="Times New Roman" w:hAnsi="Times New Roman" w:cs="Times New Roman"/>
          <w:sz w:val="26"/>
          <w:szCs w:val="26"/>
        </w:rPr>
        <w:t>.</w:t>
      </w:r>
      <w:r w:rsidR="00532A7B">
        <w:rPr>
          <w:rFonts w:ascii="Times New Roman" w:hAnsi="Times New Roman" w:cs="Times New Roman"/>
          <w:sz w:val="26"/>
          <w:szCs w:val="26"/>
        </w:rPr>
        <w:t xml:space="preserve"> </w:t>
      </w:r>
      <w:r w:rsidR="003F1FFB" w:rsidRPr="002D04CB">
        <w:rPr>
          <w:rFonts w:ascii="Times New Roman" w:hAnsi="Times New Roman" w:cs="Times New Roman"/>
          <w:sz w:val="26"/>
          <w:szCs w:val="26"/>
        </w:rPr>
        <w:t xml:space="preserve">В случае завершения </w:t>
      </w:r>
      <w:r w:rsidR="007E5655" w:rsidRPr="002D04CB">
        <w:rPr>
          <w:rFonts w:ascii="Times New Roman" w:hAnsi="Times New Roman" w:cs="Times New Roman"/>
          <w:sz w:val="26"/>
          <w:szCs w:val="26"/>
        </w:rPr>
        <w:t>муниципальной</w:t>
      </w:r>
      <w:r w:rsidR="003F1FFB" w:rsidRPr="002D04CB">
        <w:rPr>
          <w:rFonts w:ascii="Times New Roman" w:hAnsi="Times New Roman" w:cs="Times New Roman"/>
          <w:sz w:val="26"/>
          <w:szCs w:val="26"/>
        </w:rPr>
        <w:t xml:space="preserve"> программы </w:t>
      </w:r>
      <w:r w:rsidR="007E5655" w:rsidRPr="002D04CB">
        <w:rPr>
          <w:rFonts w:ascii="Times New Roman" w:hAnsi="Times New Roman" w:cs="Times New Roman"/>
          <w:sz w:val="26"/>
          <w:szCs w:val="26"/>
        </w:rPr>
        <w:t>ответственные исполнители</w:t>
      </w:r>
      <w:r w:rsidR="003F1FFB" w:rsidRPr="002D04CB">
        <w:rPr>
          <w:rFonts w:ascii="Times New Roman" w:hAnsi="Times New Roman" w:cs="Times New Roman"/>
          <w:sz w:val="26"/>
          <w:szCs w:val="26"/>
        </w:rPr>
        <w:t xml:space="preserve"> представляют доклад о ходе реализации, результатах и эффективности </w:t>
      </w:r>
      <w:r w:rsidR="007E5655" w:rsidRPr="002D04CB">
        <w:rPr>
          <w:rFonts w:ascii="Times New Roman" w:hAnsi="Times New Roman" w:cs="Times New Roman"/>
          <w:sz w:val="26"/>
          <w:szCs w:val="26"/>
        </w:rPr>
        <w:t>муниципаль</w:t>
      </w:r>
      <w:r w:rsidR="003F1FFB" w:rsidRPr="002D04CB">
        <w:rPr>
          <w:rFonts w:ascii="Times New Roman" w:hAnsi="Times New Roman" w:cs="Times New Roman"/>
          <w:sz w:val="26"/>
          <w:szCs w:val="26"/>
        </w:rPr>
        <w:t xml:space="preserve">ной программы за весь период ее реализации, в том числе по программным мероприятиям, годам, источникам и объемам финансирования, с анализом достижения запланированных </w:t>
      </w:r>
      <w:r w:rsidR="007E5655" w:rsidRPr="002D04CB">
        <w:rPr>
          <w:rFonts w:ascii="Times New Roman" w:hAnsi="Times New Roman" w:cs="Times New Roman"/>
          <w:sz w:val="26"/>
          <w:szCs w:val="26"/>
        </w:rPr>
        <w:t>муниципальной</w:t>
      </w:r>
      <w:r w:rsidR="003F1FFB" w:rsidRPr="002D04CB">
        <w:rPr>
          <w:rFonts w:ascii="Times New Roman" w:hAnsi="Times New Roman" w:cs="Times New Roman"/>
          <w:sz w:val="26"/>
          <w:szCs w:val="26"/>
        </w:rPr>
        <w:t xml:space="preserve"> программой целевых показателей на рассмотрение</w:t>
      </w:r>
      <w:r w:rsidR="00FA49E0" w:rsidRPr="002D04CB">
        <w:rPr>
          <w:rFonts w:ascii="Times New Roman" w:hAnsi="Times New Roman" w:cs="Times New Roman"/>
          <w:sz w:val="26"/>
          <w:szCs w:val="26"/>
        </w:rPr>
        <w:t xml:space="preserve"> коллегии</w:t>
      </w:r>
      <w:r w:rsidR="003F1FFB" w:rsidRPr="002D04CB">
        <w:rPr>
          <w:rFonts w:ascii="Times New Roman" w:hAnsi="Times New Roman" w:cs="Times New Roman"/>
          <w:sz w:val="26"/>
          <w:szCs w:val="26"/>
        </w:rPr>
        <w:t xml:space="preserve"> </w:t>
      </w:r>
      <w:r w:rsidR="007E5655" w:rsidRPr="002D04CB">
        <w:rPr>
          <w:rFonts w:ascii="Times New Roman" w:hAnsi="Times New Roman" w:cs="Times New Roman"/>
          <w:sz w:val="26"/>
          <w:szCs w:val="26"/>
        </w:rPr>
        <w:t xml:space="preserve">администрации </w:t>
      </w:r>
      <w:r w:rsidR="00FC042F">
        <w:rPr>
          <w:rFonts w:ascii="Times New Roman" w:hAnsi="Times New Roman" w:cs="Times New Roman"/>
          <w:sz w:val="26"/>
          <w:szCs w:val="26"/>
        </w:rPr>
        <w:t>Сут-Хольского</w:t>
      </w:r>
      <w:r w:rsidR="007E5655" w:rsidRPr="002D04CB">
        <w:rPr>
          <w:rFonts w:ascii="Times New Roman" w:hAnsi="Times New Roman" w:cs="Times New Roman"/>
          <w:sz w:val="26"/>
          <w:szCs w:val="26"/>
        </w:rPr>
        <w:t xml:space="preserve"> кожууна</w:t>
      </w:r>
      <w:r w:rsidR="003F1FFB" w:rsidRPr="002D04CB">
        <w:rPr>
          <w:rFonts w:ascii="Times New Roman" w:hAnsi="Times New Roman" w:cs="Times New Roman"/>
          <w:sz w:val="26"/>
          <w:szCs w:val="26"/>
        </w:rPr>
        <w:t>.</w:t>
      </w:r>
    </w:p>
    <w:p w:rsidR="00FA49E0" w:rsidRPr="002D04CB" w:rsidRDefault="007E5655"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w:t>
      </w:r>
      <w:r w:rsidR="00775F72">
        <w:rPr>
          <w:rFonts w:ascii="Times New Roman" w:hAnsi="Times New Roman" w:cs="Times New Roman"/>
          <w:sz w:val="26"/>
          <w:szCs w:val="26"/>
        </w:rPr>
        <w:t>4</w:t>
      </w:r>
      <w:r w:rsidR="003F1FFB" w:rsidRPr="002D04CB">
        <w:rPr>
          <w:rFonts w:ascii="Times New Roman" w:hAnsi="Times New Roman" w:cs="Times New Roman"/>
          <w:sz w:val="26"/>
          <w:szCs w:val="26"/>
        </w:rPr>
        <w:t>.</w:t>
      </w:r>
      <w:r w:rsidR="00532A7B">
        <w:rPr>
          <w:rFonts w:ascii="Times New Roman" w:hAnsi="Times New Roman" w:cs="Times New Roman"/>
          <w:sz w:val="26"/>
          <w:szCs w:val="26"/>
        </w:rPr>
        <w:t xml:space="preserve"> </w:t>
      </w:r>
      <w:r w:rsidR="003F1FFB" w:rsidRPr="002D04CB">
        <w:rPr>
          <w:rFonts w:ascii="Times New Roman" w:hAnsi="Times New Roman" w:cs="Times New Roman"/>
          <w:sz w:val="26"/>
          <w:szCs w:val="26"/>
        </w:rPr>
        <w:t xml:space="preserve">Доклад ответственного исполнителя о ходе реализации </w:t>
      </w:r>
      <w:r w:rsidRPr="002D04CB">
        <w:rPr>
          <w:rFonts w:ascii="Times New Roman" w:hAnsi="Times New Roman" w:cs="Times New Roman"/>
          <w:sz w:val="26"/>
          <w:szCs w:val="26"/>
        </w:rPr>
        <w:t xml:space="preserve">муниципальной </w:t>
      </w:r>
      <w:r w:rsidR="003F1FFB" w:rsidRPr="002D04CB">
        <w:rPr>
          <w:rFonts w:ascii="Times New Roman" w:hAnsi="Times New Roman" w:cs="Times New Roman"/>
          <w:sz w:val="26"/>
          <w:szCs w:val="26"/>
        </w:rPr>
        <w:t>программы подлежит размещению на официальном сайте ответственного исполнителя в информационно-телекоммуникационной сети "Интернет"</w:t>
      </w:r>
      <w:r w:rsidR="00FA49E0" w:rsidRPr="002D04CB">
        <w:rPr>
          <w:rFonts w:ascii="Times New Roman" w:hAnsi="Times New Roman" w:cs="Times New Roman"/>
          <w:sz w:val="26"/>
          <w:szCs w:val="26"/>
        </w:rPr>
        <w:t>.</w:t>
      </w:r>
    </w:p>
    <w:p w:rsidR="003F1FFB" w:rsidRDefault="00FA49E0"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Е</w:t>
      </w:r>
      <w:r w:rsidR="007E5655" w:rsidRPr="002D04CB">
        <w:rPr>
          <w:rFonts w:ascii="Times New Roman" w:hAnsi="Times New Roman" w:cs="Times New Roman"/>
          <w:sz w:val="26"/>
          <w:szCs w:val="26"/>
        </w:rPr>
        <w:t xml:space="preserve">сли ответственный исполнитель не имеет официальный сайт, то доклад размещается на официальном сайте администрации </w:t>
      </w:r>
      <w:proofErr w:type="spellStart"/>
      <w:r w:rsidR="007E5655" w:rsidRPr="002D04CB">
        <w:rPr>
          <w:rFonts w:ascii="Times New Roman" w:hAnsi="Times New Roman" w:cs="Times New Roman"/>
          <w:sz w:val="26"/>
          <w:szCs w:val="26"/>
        </w:rPr>
        <w:t>Дзун-Хемчикского</w:t>
      </w:r>
      <w:proofErr w:type="spellEnd"/>
      <w:r w:rsidR="007E5655" w:rsidRPr="002D04CB">
        <w:rPr>
          <w:rFonts w:ascii="Times New Roman" w:hAnsi="Times New Roman" w:cs="Times New Roman"/>
          <w:sz w:val="26"/>
          <w:szCs w:val="26"/>
        </w:rPr>
        <w:t xml:space="preserve"> кожууна в информационно-телекоммуникационной сети "Интернет"</w:t>
      </w:r>
      <w:r w:rsidR="00740290" w:rsidRPr="002D04CB">
        <w:rPr>
          <w:rFonts w:ascii="Times New Roman" w:hAnsi="Times New Roman" w:cs="Times New Roman"/>
          <w:sz w:val="26"/>
          <w:szCs w:val="26"/>
        </w:rPr>
        <w:t xml:space="preserve"> в соответствующем разделе</w:t>
      </w:r>
      <w:r w:rsidR="003F1FFB" w:rsidRPr="002D04CB">
        <w:rPr>
          <w:rFonts w:ascii="Times New Roman" w:hAnsi="Times New Roman" w:cs="Times New Roman"/>
          <w:sz w:val="26"/>
          <w:szCs w:val="26"/>
        </w:rPr>
        <w:t>.</w:t>
      </w:r>
    </w:p>
    <w:p w:rsidR="003F1FFB" w:rsidRPr="002D04CB" w:rsidRDefault="00FA49E0" w:rsidP="003F1FFB">
      <w:pPr>
        <w:pStyle w:val="ConsPlusNormal"/>
        <w:ind w:firstLine="540"/>
        <w:jc w:val="both"/>
        <w:rPr>
          <w:rFonts w:ascii="Times New Roman" w:hAnsi="Times New Roman" w:cs="Times New Roman"/>
          <w:sz w:val="26"/>
          <w:szCs w:val="26"/>
        </w:rPr>
      </w:pPr>
      <w:r w:rsidRPr="00EF3190">
        <w:rPr>
          <w:rFonts w:ascii="Times New Roman" w:hAnsi="Times New Roman" w:cs="Times New Roman"/>
          <w:sz w:val="26"/>
          <w:szCs w:val="26"/>
        </w:rPr>
        <w:t>4</w:t>
      </w:r>
      <w:r w:rsidR="00775F72" w:rsidRPr="00EF3190">
        <w:rPr>
          <w:rFonts w:ascii="Times New Roman" w:hAnsi="Times New Roman" w:cs="Times New Roman"/>
          <w:sz w:val="26"/>
          <w:szCs w:val="26"/>
        </w:rPr>
        <w:t>5</w:t>
      </w:r>
      <w:r w:rsidR="003F1FFB" w:rsidRPr="00EF3190">
        <w:rPr>
          <w:rFonts w:ascii="Times New Roman" w:hAnsi="Times New Roman" w:cs="Times New Roman"/>
          <w:sz w:val="26"/>
          <w:szCs w:val="26"/>
        </w:rPr>
        <w:t>.</w:t>
      </w:r>
      <w:r w:rsidR="00532A7B" w:rsidRPr="00EF3190">
        <w:rPr>
          <w:rFonts w:ascii="Times New Roman" w:hAnsi="Times New Roman" w:cs="Times New Roman"/>
          <w:sz w:val="26"/>
          <w:szCs w:val="26"/>
        </w:rPr>
        <w:t xml:space="preserve"> </w:t>
      </w:r>
      <w:proofErr w:type="gramStart"/>
      <w:r w:rsidR="003F1FFB" w:rsidRPr="00EF3190">
        <w:rPr>
          <w:rFonts w:ascii="Times New Roman" w:hAnsi="Times New Roman" w:cs="Times New Roman"/>
          <w:sz w:val="26"/>
          <w:szCs w:val="26"/>
        </w:rPr>
        <w:t xml:space="preserve">За неисполнение и (или) ненадлежащее исполнение и за </w:t>
      </w:r>
      <w:proofErr w:type="spellStart"/>
      <w:r w:rsidR="003F1FFB" w:rsidRPr="00EF3190">
        <w:rPr>
          <w:rFonts w:ascii="Times New Roman" w:hAnsi="Times New Roman" w:cs="Times New Roman"/>
          <w:sz w:val="26"/>
          <w:szCs w:val="26"/>
        </w:rPr>
        <w:t>недостижение</w:t>
      </w:r>
      <w:proofErr w:type="spellEnd"/>
      <w:r w:rsidR="003F1FFB" w:rsidRPr="00EF3190">
        <w:rPr>
          <w:rFonts w:ascii="Times New Roman" w:hAnsi="Times New Roman" w:cs="Times New Roman"/>
          <w:sz w:val="26"/>
          <w:szCs w:val="26"/>
        </w:rPr>
        <w:t xml:space="preserve"> целевых показателей </w:t>
      </w:r>
      <w:r w:rsidRPr="00EF3190">
        <w:rPr>
          <w:rFonts w:ascii="Times New Roman" w:hAnsi="Times New Roman" w:cs="Times New Roman"/>
          <w:sz w:val="26"/>
          <w:szCs w:val="26"/>
        </w:rPr>
        <w:t>муниципальн</w:t>
      </w:r>
      <w:r w:rsidR="003F1FFB" w:rsidRPr="00EF3190">
        <w:rPr>
          <w:rFonts w:ascii="Times New Roman" w:hAnsi="Times New Roman" w:cs="Times New Roman"/>
          <w:sz w:val="26"/>
          <w:szCs w:val="26"/>
        </w:rPr>
        <w:t xml:space="preserve">ой программы, за нецелевое использование бюджетных средств, выделенных на реализацию </w:t>
      </w:r>
      <w:r w:rsidRPr="00EF3190">
        <w:rPr>
          <w:rFonts w:ascii="Times New Roman" w:hAnsi="Times New Roman" w:cs="Times New Roman"/>
          <w:sz w:val="26"/>
          <w:szCs w:val="26"/>
        </w:rPr>
        <w:t>муниципальной</w:t>
      </w:r>
      <w:r w:rsidR="003F1FFB" w:rsidRPr="00EF3190">
        <w:rPr>
          <w:rFonts w:ascii="Times New Roman" w:hAnsi="Times New Roman" w:cs="Times New Roman"/>
          <w:sz w:val="26"/>
          <w:szCs w:val="26"/>
        </w:rPr>
        <w:t xml:space="preserve"> программы,</w:t>
      </w:r>
      <w:r w:rsidR="0071440D" w:rsidRPr="00EF3190">
        <w:rPr>
          <w:rFonts w:ascii="Times New Roman" w:hAnsi="Times New Roman" w:cs="Times New Roman"/>
          <w:sz w:val="26"/>
          <w:szCs w:val="26"/>
        </w:rPr>
        <w:t xml:space="preserve"> за невнесение в установленные сроки в Государственную автоматизированную информационную систему (ГАСУ) данных по реализации муниципальных программ в отчетный период,</w:t>
      </w:r>
      <w:r w:rsidR="003F1FFB" w:rsidRPr="00EF3190">
        <w:rPr>
          <w:rFonts w:ascii="Times New Roman" w:hAnsi="Times New Roman" w:cs="Times New Roman"/>
          <w:sz w:val="26"/>
          <w:szCs w:val="26"/>
        </w:rPr>
        <w:t xml:space="preserve"> руководители органов </w:t>
      </w:r>
      <w:r w:rsidRPr="00EF3190">
        <w:rPr>
          <w:rFonts w:ascii="Times New Roman" w:hAnsi="Times New Roman" w:cs="Times New Roman"/>
          <w:sz w:val="26"/>
          <w:szCs w:val="26"/>
        </w:rPr>
        <w:t>местного самоуправления</w:t>
      </w:r>
      <w:r w:rsidR="003F1FFB" w:rsidRPr="00EF3190">
        <w:rPr>
          <w:rFonts w:ascii="Times New Roman" w:hAnsi="Times New Roman" w:cs="Times New Roman"/>
          <w:sz w:val="26"/>
          <w:szCs w:val="26"/>
        </w:rPr>
        <w:t xml:space="preserve"> - ответственные исполнители, соисполнители и участники </w:t>
      </w:r>
      <w:r w:rsidRPr="00EF3190">
        <w:rPr>
          <w:rFonts w:ascii="Times New Roman" w:hAnsi="Times New Roman" w:cs="Times New Roman"/>
          <w:sz w:val="26"/>
          <w:szCs w:val="26"/>
        </w:rPr>
        <w:t>муниципальной</w:t>
      </w:r>
      <w:r w:rsidR="003F1FFB" w:rsidRPr="00EF3190">
        <w:rPr>
          <w:rFonts w:ascii="Times New Roman" w:hAnsi="Times New Roman" w:cs="Times New Roman"/>
          <w:sz w:val="26"/>
          <w:szCs w:val="26"/>
        </w:rPr>
        <w:t xml:space="preserve"> программы несут персональную ответственность</w:t>
      </w:r>
      <w:r w:rsidR="002F2EE9" w:rsidRPr="00EF3190">
        <w:rPr>
          <w:rFonts w:ascii="Times New Roman" w:hAnsi="Times New Roman" w:cs="Times New Roman"/>
          <w:sz w:val="26"/>
          <w:szCs w:val="26"/>
        </w:rPr>
        <w:t xml:space="preserve"> в соответствии с законодательством</w:t>
      </w:r>
      <w:proofErr w:type="gramEnd"/>
      <w:r w:rsidR="002F2EE9" w:rsidRPr="00EF3190">
        <w:rPr>
          <w:rFonts w:ascii="Times New Roman" w:hAnsi="Times New Roman" w:cs="Times New Roman"/>
          <w:sz w:val="26"/>
          <w:szCs w:val="26"/>
        </w:rPr>
        <w:t xml:space="preserve"> Российской Федерации</w:t>
      </w:r>
      <w:r w:rsidR="003F1FFB" w:rsidRPr="00EF3190">
        <w:rPr>
          <w:rFonts w:ascii="Times New Roman" w:hAnsi="Times New Roman" w:cs="Times New Roman"/>
          <w:sz w:val="26"/>
          <w:szCs w:val="26"/>
        </w:rPr>
        <w:t>.</w:t>
      </w:r>
    </w:p>
    <w:p w:rsidR="003F1FFB" w:rsidRPr="002D04CB" w:rsidRDefault="00FA49E0" w:rsidP="003F1FFB">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w:t>
      </w:r>
      <w:r w:rsidR="00775F72">
        <w:rPr>
          <w:rFonts w:ascii="Times New Roman" w:hAnsi="Times New Roman" w:cs="Times New Roman"/>
          <w:sz w:val="26"/>
          <w:szCs w:val="26"/>
        </w:rPr>
        <w:t>6</w:t>
      </w:r>
      <w:r w:rsidR="003F1FFB" w:rsidRPr="002D04CB">
        <w:rPr>
          <w:rFonts w:ascii="Times New Roman" w:hAnsi="Times New Roman" w:cs="Times New Roman"/>
          <w:sz w:val="26"/>
          <w:szCs w:val="26"/>
        </w:rPr>
        <w:t>.</w:t>
      </w:r>
      <w:r w:rsidRPr="002D04CB">
        <w:rPr>
          <w:rFonts w:ascii="Times New Roman" w:hAnsi="Times New Roman" w:cs="Times New Roman"/>
          <w:sz w:val="26"/>
          <w:szCs w:val="26"/>
        </w:rPr>
        <w:t xml:space="preserve"> Администрация </w:t>
      </w:r>
      <w:r w:rsidR="0038085E">
        <w:rPr>
          <w:rFonts w:ascii="Times New Roman" w:hAnsi="Times New Roman" w:cs="Times New Roman"/>
          <w:sz w:val="26"/>
          <w:szCs w:val="26"/>
        </w:rPr>
        <w:t>Сут-Хольского</w:t>
      </w:r>
      <w:r w:rsidRPr="002D04CB">
        <w:rPr>
          <w:rFonts w:ascii="Times New Roman" w:hAnsi="Times New Roman" w:cs="Times New Roman"/>
          <w:sz w:val="26"/>
          <w:szCs w:val="26"/>
        </w:rPr>
        <w:t xml:space="preserve"> кожууна</w:t>
      </w:r>
      <w:r w:rsidR="003F1FFB" w:rsidRPr="002D04CB">
        <w:rPr>
          <w:rFonts w:ascii="Times New Roman" w:hAnsi="Times New Roman" w:cs="Times New Roman"/>
          <w:sz w:val="26"/>
          <w:szCs w:val="26"/>
        </w:rPr>
        <w:t xml:space="preserve"> ежегодно представляет на рассмотрение </w:t>
      </w:r>
      <w:r w:rsidRPr="002D04CB">
        <w:rPr>
          <w:rFonts w:ascii="Times New Roman" w:hAnsi="Times New Roman" w:cs="Times New Roman"/>
          <w:sz w:val="26"/>
          <w:szCs w:val="26"/>
        </w:rPr>
        <w:t xml:space="preserve">Хурала представителей муниципального района </w:t>
      </w:r>
      <w:r w:rsidR="0038085E">
        <w:rPr>
          <w:rFonts w:ascii="Times New Roman" w:hAnsi="Times New Roman" w:cs="Times New Roman"/>
          <w:sz w:val="26"/>
          <w:szCs w:val="26"/>
        </w:rPr>
        <w:t>«Сут-Хольский</w:t>
      </w:r>
      <w:r w:rsidRPr="002D04CB">
        <w:rPr>
          <w:rFonts w:ascii="Times New Roman" w:hAnsi="Times New Roman" w:cs="Times New Roman"/>
          <w:sz w:val="26"/>
          <w:szCs w:val="26"/>
        </w:rPr>
        <w:t xml:space="preserve"> кожуун</w:t>
      </w:r>
      <w:r w:rsidR="003F1FFB" w:rsidRPr="002D04CB">
        <w:rPr>
          <w:rFonts w:ascii="Times New Roman" w:hAnsi="Times New Roman" w:cs="Times New Roman"/>
          <w:sz w:val="26"/>
          <w:szCs w:val="26"/>
        </w:rPr>
        <w:t xml:space="preserve"> Республики Тыва</w:t>
      </w:r>
      <w:r w:rsidR="0038085E">
        <w:rPr>
          <w:rFonts w:ascii="Times New Roman" w:hAnsi="Times New Roman" w:cs="Times New Roman"/>
          <w:sz w:val="26"/>
          <w:szCs w:val="26"/>
        </w:rPr>
        <w:t>»</w:t>
      </w:r>
      <w:r w:rsidR="003F1FFB" w:rsidRPr="002D04CB">
        <w:rPr>
          <w:rFonts w:ascii="Times New Roman" w:hAnsi="Times New Roman" w:cs="Times New Roman"/>
          <w:sz w:val="26"/>
          <w:szCs w:val="26"/>
        </w:rPr>
        <w:t xml:space="preserve"> информацию о реализации и финансировании </w:t>
      </w:r>
      <w:r w:rsidRPr="002D04CB">
        <w:rPr>
          <w:rFonts w:ascii="Times New Roman" w:hAnsi="Times New Roman" w:cs="Times New Roman"/>
          <w:sz w:val="26"/>
          <w:szCs w:val="26"/>
        </w:rPr>
        <w:t>муниципальных</w:t>
      </w:r>
      <w:r w:rsidR="003F1FFB" w:rsidRPr="002D04CB">
        <w:rPr>
          <w:rFonts w:ascii="Times New Roman" w:hAnsi="Times New Roman" w:cs="Times New Roman"/>
          <w:sz w:val="26"/>
          <w:szCs w:val="26"/>
        </w:rPr>
        <w:t xml:space="preserve"> программ в составе ежегодных отчетов об исполнении </w:t>
      </w:r>
      <w:r w:rsidRPr="002D04CB">
        <w:rPr>
          <w:rFonts w:ascii="Times New Roman" w:hAnsi="Times New Roman" w:cs="Times New Roman"/>
          <w:sz w:val="26"/>
          <w:szCs w:val="26"/>
        </w:rPr>
        <w:t>местного</w:t>
      </w:r>
      <w:r w:rsidR="003F1FFB" w:rsidRPr="002D04CB">
        <w:rPr>
          <w:rFonts w:ascii="Times New Roman" w:hAnsi="Times New Roman" w:cs="Times New Roman"/>
          <w:sz w:val="26"/>
          <w:szCs w:val="26"/>
        </w:rPr>
        <w:t xml:space="preserve"> бюджета </w:t>
      </w:r>
      <w:r w:rsidRPr="002D04CB">
        <w:rPr>
          <w:rFonts w:ascii="Times New Roman" w:hAnsi="Times New Roman" w:cs="Times New Roman"/>
          <w:sz w:val="26"/>
          <w:szCs w:val="26"/>
        </w:rPr>
        <w:t xml:space="preserve">муниципального района </w:t>
      </w:r>
      <w:r w:rsidR="0038085E">
        <w:rPr>
          <w:rFonts w:ascii="Times New Roman" w:hAnsi="Times New Roman" w:cs="Times New Roman"/>
          <w:sz w:val="26"/>
          <w:szCs w:val="26"/>
        </w:rPr>
        <w:t>«Сут-Хольский</w:t>
      </w:r>
      <w:r w:rsidRPr="002D04CB">
        <w:rPr>
          <w:rFonts w:ascii="Times New Roman" w:hAnsi="Times New Roman" w:cs="Times New Roman"/>
          <w:sz w:val="26"/>
          <w:szCs w:val="26"/>
        </w:rPr>
        <w:t xml:space="preserve"> кожуун Республики Тыва</w:t>
      </w:r>
      <w:r w:rsidR="0038085E">
        <w:rPr>
          <w:rFonts w:ascii="Times New Roman" w:hAnsi="Times New Roman" w:cs="Times New Roman"/>
          <w:sz w:val="26"/>
          <w:szCs w:val="26"/>
        </w:rPr>
        <w:t>»</w:t>
      </w:r>
      <w:r w:rsidR="003F1FFB" w:rsidRPr="002D04CB">
        <w:rPr>
          <w:rFonts w:ascii="Times New Roman" w:hAnsi="Times New Roman" w:cs="Times New Roman"/>
          <w:sz w:val="26"/>
          <w:szCs w:val="26"/>
        </w:rPr>
        <w:t>.</w:t>
      </w:r>
    </w:p>
    <w:p w:rsidR="00DC01AB" w:rsidRPr="002D04CB" w:rsidRDefault="00DC01AB" w:rsidP="00BC4DAA">
      <w:pPr>
        <w:pStyle w:val="ConsPlusNormal"/>
        <w:ind w:firstLine="540"/>
        <w:jc w:val="both"/>
        <w:rPr>
          <w:rFonts w:ascii="Times New Roman" w:hAnsi="Times New Roman" w:cs="Times New Roman"/>
          <w:sz w:val="26"/>
          <w:szCs w:val="26"/>
        </w:rPr>
      </w:pPr>
    </w:p>
    <w:p w:rsidR="00DC01AB" w:rsidRPr="002D04CB" w:rsidRDefault="00DC01AB" w:rsidP="00BC4DAA">
      <w:pPr>
        <w:pStyle w:val="ConsPlusNormal"/>
        <w:jc w:val="center"/>
        <w:outlineLvl w:val="2"/>
        <w:rPr>
          <w:rFonts w:ascii="Times New Roman" w:hAnsi="Times New Roman" w:cs="Times New Roman"/>
          <w:sz w:val="26"/>
          <w:szCs w:val="26"/>
        </w:rPr>
      </w:pPr>
      <w:r w:rsidRPr="002D04CB">
        <w:rPr>
          <w:rFonts w:ascii="Times New Roman" w:hAnsi="Times New Roman" w:cs="Times New Roman"/>
          <w:sz w:val="26"/>
          <w:szCs w:val="26"/>
        </w:rPr>
        <w:t>VI. Полномочия администрации и его структурных подразделений</w:t>
      </w:r>
    </w:p>
    <w:p w:rsidR="00DC01AB" w:rsidRPr="002D04CB" w:rsidRDefault="00DC01AB" w:rsidP="00BC4DAA">
      <w:pPr>
        <w:pStyle w:val="ConsPlusNormal"/>
        <w:jc w:val="center"/>
        <w:rPr>
          <w:rFonts w:ascii="Times New Roman" w:hAnsi="Times New Roman" w:cs="Times New Roman"/>
          <w:sz w:val="26"/>
          <w:szCs w:val="26"/>
        </w:rPr>
      </w:pPr>
      <w:r w:rsidRPr="002D04CB">
        <w:rPr>
          <w:rFonts w:ascii="Times New Roman" w:hAnsi="Times New Roman" w:cs="Times New Roman"/>
          <w:sz w:val="26"/>
          <w:szCs w:val="26"/>
        </w:rPr>
        <w:t>при разработке и реализации программ</w:t>
      </w:r>
    </w:p>
    <w:p w:rsidR="00DC01AB" w:rsidRPr="002D04CB" w:rsidRDefault="00DC01AB" w:rsidP="00BC4DAA">
      <w:pPr>
        <w:pStyle w:val="ConsPlusNormal"/>
        <w:ind w:firstLine="540"/>
        <w:jc w:val="both"/>
        <w:rPr>
          <w:rFonts w:ascii="Times New Roman" w:hAnsi="Times New Roman" w:cs="Times New Roman"/>
          <w:sz w:val="26"/>
          <w:szCs w:val="26"/>
        </w:rPr>
      </w:pPr>
    </w:p>
    <w:p w:rsidR="00DC01AB" w:rsidRPr="002D04CB" w:rsidRDefault="001A38BD"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w:t>
      </w:r>
      <w:r w:rsidR="00775F72">
        <w:rPr>
          <w:rFonts w:ascii="Times New Roman" w:hAnsi="Times New Roman" w:cs="Times New Roman"/>
          <w:sz w:val="26"/>
          <w:szCs w:val="26"/>
        </w:rPr>
        <w:t>7</w:t>
      </w:r>
      <w:r w:rsidR="00DC01AB" w:rsidRPr="002D04CB">
        <w:rPr>
          <w:rFonts w:ascii="Times New Roman" w:hAnsi="Times New Roman" w:cs="Times New Roman"/>
          <w:sz w:val="26"/>
          <w:szCs w:val="26"/>
        </w:rPr>
        <w:t>. Ответственный исполнитель:</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1) обеспечивает разработку программы, ее согласование и внесение в установленном порядке в администрацию </w:t>
      </w:r>
      <w:r w:rsidR="0038085E">
        <w:rPr>
          <w:rFonts w:ascii="Times New Roman" w:hAnsi="Times New Roman" w:cs="Times New Roman"/>
          <w:sz w:val="26"/>
          <w:szCs w:val="26"/>
        </w:rPr>
        <w:t>Сут-Хольского</w:t>
      </w:r>
      <w:r w:rsidR="00BA36CB" w:rsidRPr="002D04CB">
        <w:rPr>
          <w:rFonts w:ascii="Times New Roman" w:hAnsi="Times New Roman" w:cs="Times New Roman"/>
          <w:sz w:val="26"/>
          <w:szCs w:val="26"/>
        </w:rPr>
        <w:t xml:space="preserve"> кожууна</w:t>
      </w:r>
      <w:r w:rsidRPr="002D04CB">
        <w:rPr>
          <w:rFonts w:ascii="Times New Roman" w:hAnsi="Times New Roman" w:cs="Times New Roman"/>
          <w:sz w:val="26"/>
          <w:szCs w:val="26"/>
        </w:rPr>
        <w:t>;</w:t>
      </w:r>
    </w:p>
    <w:p w:rsidR="00DC01AB" w:rsidRPr="002D04CB" w:rsidRDefault="00DC01AB"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2) организует реализацию программы, подготавливает предложения о внесении изменений в программу в соответствии с установленными настоящим Порядком требованиями и несет ответственность за достижение целевых индикаторов и показателей программы, а также конечных результатов ее реализации;</w:t>
      </w:r>
    </w:p>
    <w:p w:rsidR="00FA49E0" w:rsidRPr="002D04CB" w:rsidRDefault="00DC01AB" w:rsidP="00FA49E0">
      <w:pPr>
        <w:pStyle w:val="ConsPlusNormal"/>
        <w:ind w:firstLine="540"/>
        <w:jc w:val="both"/>
        <w:rPr>
          <w:rFonts w:ascii="Times New Roman" w:hAnsi="Times New Roman" w:cs="Times New Roman"/>
          <w:sz w:val="26"/>
          <w:szCs w:val="26"/>
        </w:rPr>
      </w:pPr>
      <w:proofErr w:type="gramStart"/>
      <w:r w:rsidRPr="002D04CB">
        <w:rPr>
          <w:rFonts w:ascii="Times New Roman" w:hAnsi="Times New Roman" w:cs="Times New Roman"/>
          <w:sz w:val="26"/>
          <w:szCs w:val="26"/>
        </w:rPr>
        <w:lastRenderedPageBreak/>
        <w:t xml:space="preserve">3) </w:t>
      </w:r>
      <w:r w:rsidR="002D04CB" w:rsidRPr="002D04CB">
        <w:rPr>
          <w:rFonts w:ascii="Times New Roman" w:hAnsi="Times New Roman" w:cs="Times New Roman"/>
          <w:sz w:val="26"/>
          <w:szCs w:val="26"/>
        </w:rPr>
        <w:t xml:space="preserve">в конце </w:t>
      </w:r>
      <w:r w:rsidR="002D04CB" w:rsidRPr="002D04CB">
        <w:rPr>
          <w:rFonts w:ascii="Times New Roman" w:hAnsi="Times New Roman" w:cs="Times New Roman"/>
          <w:sz w:val="26"/>
          <w:szCs w:val="26"/>
          <w:lang w:val="en-US"/>
        </w:rPr>
        <w:t>I</w:t>
      </w:r>
      <w:r w:rsidR="002D04CB" w:rsidRPr="002D04CB">
        <w:rPr>
          <w:rFonts w:ascii="Times New Roman" w:hAnsi="Times New Roman" w:cs="Times New Roman"/>
          <w:sz w:val="26"/>
          <w:szCs w:val="26"/>
        </w:rPr>
        <w:t>-ого полугодия, до 5 числа месяца, следующего за отчетным полугодием</w:t>
      </w:r>
      <w:r w:rsidR="00740290" w:rsidRPr="002D04CB">
        <w:rPr>
          <w:rFonts w:ascii="Times New Roman" w:hAnsi="Times New Roman" w:cs="Times New Roman"/>
          <w:sz w:val="26"/>
          <w:szCs w:val="26"/>
        </w:rPr>
        <w:t xml:space="preserve">, </w:t>
      </w:r>
      <w:r w:rsidR="00FA49E0" w:rsidRPr="002D04CB">
        <w:rPr>
          <w:rFonts w:ascii="Times New Roman" w:hAnsi="Times New Roman" w:cs="Times New Roman"/>
          <w:sz w:val="26"/>
          <w:szCs w:val="26"/>
        </w:rPr>
        <w:t xml:space="preserve"> представляет </w:t>
      </w:r>
      <w:r w:rsidR="0038085E">
        <w:rPr>
          <w:rFonts w:ascii="Times New Roman" w:hAnsi="Times New Roman" w:cs="Times New Roman"/>
          <w:sz w:val="26"/>
          <w:szCs w:val="26"/>
        </w:rPr>
        <w:t>заместителю председателя администрации кожууна по экономике и финансам</w:t>
      </w:r>
      <w:r w:rsidR="00FA49E0" w:rsidRPr="002D04CB">
        <w:rPr>
          <w:rFonts w:ascii="Times New Roman" w:hAnsi="Times New Roman" w:cs="Times New Roman"/>
          <w:sz w:val="26"/>
          <w:szCs w:val="26"/>
        </w:rPr>
        <w:t xml:space="preserve"> и </w:t>
      </w:r>
      <w:r w:rsidR="0038085E">
        <w:rPr>
          <w:rFonts w:ascii="Times New Roman" w:hAnsi="Times New Roman" w:cs="Times New Roman"/>
          <w:sz w:val="26"/>
          <w:szCs w:val="26"/>
        </w:rPr>
        <w:t xml:space="preserve">в </w:t>
      </w:r>
      <w:r w:rsidR="001A38BD" w:rsidRPr="002D04CB">
        <w:rPr>
          <w:rFonts w:ascii="Times New Roman" w:hAnsi="Times New Roman" w:cs="Times New Roman"/>
          <w:sz w:val="26"/>
          <w:szCs w:val="26"/>
        </w:rPr>
        <w:t>Ф</w:t>
      </w:r>
      <w:r w:rsidR="00FA49E0" w:rsidRPr="002D04CB">
        <w:rPr>
          <w:rFonts w:ascii="Times New Roman" w:hAnsi="Times New Roman" w:cs="Times New Roman"/>
          <w:sz w:val="26"/>
          <w:szCs w:val="26"/>
        </w:rPr>
        <w:t>инансовое управление сведения, необходимые для проведения мониторинга реализации муниципальной программы, и по исполнению комплексного п</w:t>
      </w:r>
      <w:r w:rsidR="001A38BD" w:rsidRPr="002D04CB">
        <w:rPr>
          <w:rFonts w:ascii="Times New Roman" w:hAnsi="Times New Roman" w:cs="Times New Roman"/>
          <w:sz w:val="26"/>
          <w:szCs w:val="26"/>
        </w:rPr>
        <w:t>лана по реализации мероприятий муниципальной</w:t>
      </w:r>
      <w:r w:rsidR="00FA49E0" w:rsidRPr="002D04CB">
        <w:rPr>
          <w:rFonts w:ascii="Times New Roman" w:hAnsi="Times New Roman" w:cs="Times New Roman"/>
          <w:sz w:val="26"/>
          <w:szCs w:val="26"/>
        </w:rPr>
        <w:t xml:space="preserve"> программы с указанием сроков их реализации и ожидаемых результатов, ответственных лиц;</w:t>
      </w:r>
      <w:proofErr w:type="gramEnd"/>
    </w:p>
    <w:p w:rsidR="00740290" w:rsidRDefault="002D04CB" w:rsidP="00740290">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w:t>
      </w:r>
      <w:r w:rsidR="00740290" w:rsidRPr="002D04CB">
        <w:rPr>
          <w:rFonts w:ascii="Times New Roman" w:hAnsi="Times New Roman" w:cs="Times New Roman"/>
          <w:sz w:val="26"/>
          <w:szCs w:val="26"/>
        </w:rPr>
        <w:t>) ежегодно, до 1 марта, подготавливает и представляет заместителю председателя администрации кожууна по экономике</w:t>
      </w:r>
      <w:r w:rsidR="0038085E">
        <w:rPr>
          <w:rFonts w:ascii="Times New Roman" w:hAnsi="Times New Roman" w:cs="Times New Roman"/>
          <w:sz w:val="26"/>
          <w:szCs w:val="26"/>
        </w:rPr>
        <w:t xml:space="preserve"> и финансам</w:t>
      </w:r>
      <w:r w:rsidR="00740290" w:rsidRPr="002D04CB">
        <w:rPr>
          <w:rFonts w:ascii="Times New Roman" w:hAnsi="Times New Roman" w:cs="Times New Roman"/>
          <w:sz w:val="26"/>
          <w:szCs w:val="26"/>
        </w:rPr>
        <w:t xml:space="preserve"> </w:t>
      </w:r>
      <w:proofErr w:type="spellStart"/>
      <w:r w:rsidR="00740290" w:rsidRPr="002D04CB">
        <w:rPr>
          <w:rFonts w:ascii="Times New Roman" w:hAnsi="Times New Roman" w:cs="Times New Roman"/>
          <w:sz w:val="26"/>
          <w:szCs w:val="26"/>
        </w:rPr>
        <w:t>и</w:t>
      </w:r>
      <w:proofErr w:type="spellEnd"/>
      <w:r w:rsidR="00740290" w:rsidRPr="002D04CB">
        <w:rPr>
          <w:rFonts w:ascii="Times New Roman" w:hAnsi="Times New Roman" w:cs="Times New Roman"/>
          <w:sz w:val="26"/>
          <w:szCs w:val="26"/>
        </w:rPr>
        <w:t xml:space="preserve"> в Финансовое управление отчет о реализации муниципальной программы в отчетном году с анализом финансирования муниципальной программы и эффективности использования финансовых средств, составленный </w:t>
      </w:r>
      <w:r w:rsidR="001C4127">
        <w:rPr>
          <w:rFonts w:ascii="Times New Roman" w:hAnsi="Times New Roman" w:cs="Times New Roman"/>
          <w:sz w:val="26"/>
          <w:szCs w:val="26"/>
        </w:rPr>
        <w:t>в соответствии с приложениями №6-11 настоящего Порядка</w:t>
      </w:r>
      <w:r w:rsidR="00740290" w:rsidRPr="002D04CB">
        <w:rPr>
          <w:rFonts w:ascii="Times New Roman" w:hAnsi="Times New Roman" w:cs="Times New Roman"/>
          <w:sz w:val="26"/>
          <w:szCs w:val="26"/>
        </w:rPr>
        <w:t>;</w:t>
      </w:r>
    </w:p>
    <w:p w:rsidR="00775F72" w:rsidRPr="002D04CB" w:rsidRDefault="00775F72" w:rsidP="0074029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Pr="00EF3190">
        <w:rPr>
          <w:rFonts w:ascii="Times New Roman" w:hAnsi="Times New Roman" w:cs="Times New Roman"/>
          <w:sz w:val="26"/>
          <w:szCs w:val="26"/>
        </w:rPr>
        <w:t>) ежегодно до 1 марта, следующего за отчетным годом, самостоятельно осуществляет внесение данных по реализации муниципальных программ в отчетном году в Государственную автоматизированную информационную систему (ГАСУ).</w:t>
      </w:r>
    </w:p>
    <w:p w:rsidR="00DC01AB" w:rsidRPr="002D04CB" w:rsidRDefault="00775F72" w:rsidP="00BC4DA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DC01AB" w:rsidRPr="002D04CB">
        <w:rPr>
          <w:rFonts w:ascii="Times New Roman" w:hAnsi="Times New Roman" w:cs="Times New Roman"/>
          <w:sz w:val="26"/>
          <w:szCs w:val="26"/>
        </w:rPr>
        <w:t xml:space="preserve">) запрашивает у соисполнителей информацию, необходимую для подготовки ответов на запросы </w:t>
      </w:r>
      <w:r w:rsidR="00B72735" w:rsidRPr="002D04CB">
        <w:rPr>
          <w:rFonts w:ascii="Times New Roman" w:hAnsi="Times New Roman" w:cs="Times New Roman"/>
          <w:sz w:val="26"/>
          <w:szCs w:val="26"/>
        </w:rPr>
        <w:t xml:space="preserve">заместителя председателя администрации кожууна по экономике </w:t>
      </w:r>
      <w:r w:rsidR="00DC01AB" w:rsidRPr="002D04CB">
        <w:rPr>
          <w:rFonts w:ascii="Times New Roman" w:hAnsi="Times New Roman" w:cs="Times New Roman"/>
          <w:sz w:val="26"/>
          <w:szCs w:val="26"/>
        </w:rPr>
        <w:t xml:space="preserve"> и Финансового управления;</w:t>
      </w:r>
    </w:p>
    <w:p w:rsidR="00DC01AB" w:rsidRPr="002D04CB" w:rsidRDefault="00775F72" w:rsidP="00BC4DA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DC01AB" w:rsidRPr="002D04CB">
        <w:rPr>
          <w:rFonts w:ascii="Times New Roman" w:hAnsi="Times New Roman" w:cs="Times New Roman"/>
          <w:sz w:val="26"/>
          <w:szCs w:val="26"/>
        </w:rPr>
        <w:t>) запрашивает у соисполнителей информацию, необходимую для проведения оценки эффективности программы и подготовки отчета о ходе реализации программы;</w:t>
      </w:r>
    </w:p>
    <w:p w:rsidR="00DC01AB" w:rsidRPr="002D04CB" w:rsidRDefault="00400EB3"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4</w:t>
      </w:r>
      <w:r w:rsidR="00373160">
        <w:rPr>
          <w:rFonts w:ascii="Times New Roman" w:hAnsi="Times New Roman" w:cs="Times New Roman"/>
          <w:sz w:val="26"/>
          <w:szCs w:val="26"/>
        </w:rPr>
        <w:t>7</w:t>
      </w:r>
      <w:r w:rsidR="00DC01AB" w:rsidRPr="002D04CB">
        <w:rPr>
          <w:rFonts w:ascii="Times New Roman" w:hAnsi="Times New Roman" w:cs="Times New Roman"/>
          <w:sz w:val="26"/>
          <w:szCs w:val="26"/>
        </w:rPr>
        <w:t>. Соисполнители:</w:t>
      </w:r>
    </w:p>
    <w:p w:rsidR="00DC01AB" w:rsidRPr="002D04CB" w:rsidRDefault="00400EB3"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1) </w:t>
      </w:r>
      <w:r w:rsidR="00DC01AB" w:rsidRPr="002D04CB">
        <w:rPr>
          <w:rFonts w:ascii="Times New Roman" w:hAnsi="Times New Roman" w:cs="Times New Roman"/>
          <w:sz w:val="26"/>
          <w:szCs w:val="26"/>
        </w:rPr>
        <w:t>участвуют в разработке и осуществляют реализацию мероприятий программы, в отношении которых они являются соисполнителями;</w:t>
      </w:r>
    </w:p>
    <w:p w:rsidR="00DC01AB" w:rsidRPr="002D04CB" w:rsidRDefault="00400EB3"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2) </w:t>
      </w:r>
      <w:r w:rsidR="00DC01AB" w:rsidRPr="002D04CB">
        <w:rPr>
          <w:rFonts w:ascii="Times New Roman" w:hAnsi="Times New Roman" w:cs="Times New Roman"/>
          <w:sz w:val="26"/>
          <w:szCs w:val="26"/>
        </w:rPr>
        <w:t xml:space="preserve">представляют в установленный срок ответственному исполнителю необходимую информацию для подготовки ответов на запросы </w:t>
      </w:r>
      <w:r w:rsidR="00B72735" w:rsidRPr="002D04CB">
        <w:rPr>
          <w:rFonts w:ascii="Times New Roman" w:hAnsi="Times New Roman" w:cs="Times New Roman"/>
          <w:sz w:val="26"/>
          <w:szCs w:val="26"/>
        </w:rPr>
        <w:t xml:space="preserve">заместителя председателя администрации кожууна по экономике </w:t>
      </w:r>
      <w:r w:rsidR="00DC01AB" w:rsidRPr="002D04CB">
        <w:rPr>
          <w:rFonts w:ascii="Times New Roman" w:hAnsi="Times New Roman" w:cs="Times New Roman"/>
          <w:sz w:val="26"/>
          <w:szCs w:val="26"/>
        </w:rPr>
        <w:t xml:space="preserve"> и Финансового управления, а также отчет о ходе реализации мероприятий программы;</w:t>
      </w:r>
    </w:p>
    <w:p w:rsidR="00DC01AB" w:rsidRPr="002D04CB" w:rsidRDefault="00400EB3"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3) </w:t>
      </w:r>
      <w:r w:rsidR="00DC01AB" w:rsidRPr="002D04CB">
        <w:rPr>
          <w:rFonts w:ascii="Times New Roman" w:hAnsi="Times New Roman" w:cs="Times New Roman"/>
          <w:sz w:val="26"/>
          <w:szCs w:val="26"/>
        </w:rPr>
        <w:t>представляют ответственному исполнителю информацию, необходимую для проведения оценки эффективности программы и подготовки отчета о ходе реализации программы</w:t>
      </w:r>
      <w:r w:rsidR="00775F72">
        <w:rPr>
          <w:rFonts w:ascii="Times New Roman" w:hAnsi="Times New Roman" w:cs="Times New Roman"/>
          <w:sz w:val="26"/>
          <w:szCs w:val="26"/>
        </w:rPr>
        <w:t xml:space="preserve">, </w:t>
      </w:r>
      <w:r w:rsidR="00775F72" w:rsidRPr="00EF3190">
        <w:rPr>
          <w:rFonts w:ascii="Times New Roman" w:hAnsi="Times New Roman" w:cs="Times New Roman"/>
          <w:sz w:val="26"/>
          <w:szCs w:val="26"/>
        </w:rPr>
        <w:t>для внесения данных по реализации муниципальных программ в отчетном году в Государственную автоматизированную информационную систему (ГАСУ);</w:t>
      </w:r>
    </w:p>
    <w:p w:rsidR="00DC01AB" w:rsidRPr="002D04CB" w:rsidRDefault="00400EB3" w:rsidP="00BC4DAA">
      <w:pPr>
        <w:pStyle w:val="ConsPlusNormal"/>
        <w:ind w:firstLine="540"/>
        <w:jc w:val="both"/>
        <w:rPr>
          <w:rFonts w:ascii="Times New Roman" w:hAnsi="Times New Roman" w:cs="Times New Roman"/>
          <w:sz w:val="26"/>
          <w:szCs w:val="26"/>
        </w:rPr>
      </w:pPr>
      <w:r w:rsidRPr="002D04CB">
        <w:rPr>
          <w:rFonts w:ascii="Times New Roman" w:hAnsi="Times New Roman" w:cs="Times New Roman"/>
          <w:sz w:val="26"/>
          <w:szCs w:val="26"/>
        </w:rPr>
        <w:t xml:space="preserve">4) </w:t>
      </w:r>
      <w:r w:rsidR="00DC01AB" w:rsidRPr="002D04CB">
        <w:rPr>
          <w:rFonts w:ascii="Times New Roman" w:hAnsi="Times New Roman" w:cs="Times New Roman"/>
          <w:sz w:val="26"/>
          <w:szCs w:val="26"/>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программы.</w:t>
      </w:r>
    </w:p>
    <w:p w:rsidR="00DC01AB" w:rsidRPr="002D04CB" w:rsidRDefault="00DC01AB" w:rsidP="00BC4DAA">
      <w:pPr>
        <w:pStyle w:val="ConsPlusNormal"/>
        <w:ind w:firstLine="540"/>
        <w:jc w:val="both"/>
        <w:rPr>
          <w:rFonts w:ascii="Times New Roman" w:hAnsi="Times New Roman" w:cs="Times New Roman"/>
          <w:sz w:val="26"/>
          <w:szCs w:val="26"/>
        </w:rPr>
      </w:pPr>
    </w:p>
    <w:p w:rsidR="00DC01AB" w:rsidRPr="002D04CB" w:rsidRDefault="0038085E" w:rsidP="0038085E">
      <w:pPr>
        <w:ind w:firstLine="851"/>
        <w:jc w:val="center"/>
        <w:rPr>
          <w:rFonts w:ascii="Times New Roman" w:hAnsi="Times New Roman"/>
          <w:sz w:val="26"/>
          <w:szCs w:val="26"/>
        </w:rPr>
      </w:pPr>
      <w:r>
        <w:rPr>
          <w:rFonts w:ascii="Times New Roman" w:hAnsi="Times New Roman"/>
          <w:sz w:val="26"/>
          <w:szCs w:val="26"/>
        </w:rPr>
        <w:t>_____________</w:t>
      </w:r>
      <w:bookmarkStart w:id="1" w:name="_GoBack"/>
      <w:bookmarkEnd w:id="1"/>
    </w:p>
    <w:sectPr w:rsidR="00DC01AB" w:rsidRPr="002D04CB" w:rsidSect="007402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67" w:rsidRDefault="00E66867" w:rsidP="00402100">
      <w:pPr>
        <w:spacing w:after="0" w:line="240" w:lineRule="auto"/>
      </w:pPr>
      <w:r>
        <w:separator/>
      </w:r>
    </w:p>
  </w:endnote>
  <w:endnote w:type="continuationSeparator" w:id="0">
    <w:p w:rsidR="00E66867" w:rsidRDefault="00E66867" w:rsidP="0040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67" w:rsidRDefault="00E66867" w:rsidP="00402100">
      <w:pPr>
        <w:spacing w:after="0" w:line="240" w:lineRule="auto"/>
      </w:pPr>
      <w:r>
        <w:separator/>
      </w:r>
    </w:p>
  </w:footnote>
  <w:footnote w:type="continuationSeparator" w:id="0">
    <w:p w:rsidR="00E66867" w:rsidRDefault="00E66867" w:rsidP="00402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01AB"/>
    <w:rsid w:val="00000717"/>
    <w:rsid w:val="00010F48"/>
    <w:rsid w:val="000141EC"/>
    <w:rsid w:val="000675AD"/>
    <w:rsid w:val="00094C2E"/>
    <w:rsid w:val="000B08CC"/>
    <w:rsid w:val="00140ED3"/>
    <w:rsid w:val="00150FE5"/>
    <w:rsid w:val="001654B7"/>
    <w:rsid w:val="001A38BD"/>
    <w:rsid w:val="001C4127"/>
    <w:rsid w:val="001D2EF1"/>
    <w:rsid w:val="00204733"/>
    <w:rsid w:val="002413F3"/>
    <w:rsid w:val="002A2CD1"/>
    <w:rsid w:val="002D04CB"/>
    <w:rsid w:val="002D5A86"/>
    <w:rsid w:val="002D719E"/>
    <w:rsid w:val="002F269C"/>
    <w:rsid w:val="002F2EE9"/>
    <w:rsid w:val="00320FBA"/>
    <w:rsid w:val="00344133"/>
    <w:rsid w:val="003507CA"/>
    <w:rsid w:val="0037255A"/>
    <w:rsid w:val="00373160"/>
    <w:rsid w:val="0038085E"/>
    <w:rsid w:val="0038345C"/>
    <w:rsid w:val="00395CB5"/>
    <w:rsid w:val="003A5897"/>
    <w:rsid w:val="003F1FFB"/>
    <w:rsid w:val="00400EB3"/>
    <w:rsid w:val="00402100"/>
    <w:rsid w:val="0044220C"/>
    <w:rsid w:val="0045008E"/>
    <w:rsid w:val="00453233"/>
    <w:rsid w:val="004B2A5A"/>
    <w:rsid w:val="004D607E"/>
    <w:rsid w:val="00532A7B"/>
    <w:rsid w:val="00546D1D"/>
    <w:rsid w:val="0055435F"/>
    <w:rsid w:val="005550B3"/>
    <w:rsid w:val="0056002F"/>
    <w:rsid w:val="005620B7"/>
    <w:rsid w:val="00585727"/>
    <w:rsid w:val="005879BF"/>
    <w:rsid w:val="005B2083"/>
    <w:rsid w:val="005C1952"/>
    <w:rsid w:val="005D0BC8"/>
    <w:rsid w:val="00617C4C"/>
    <w:rsid w:val="006551B4"/>
    <w:rsid w:val="00656B51"/>
    <w:rsid w:val="00661823"/>
    <w:rsid w:val="006919CE"/>
    <w:rsid w:val="006D6FE4"/>
    <w:rsid w:val="0071440D"/>
    <w:rsid w:val="00737F01"/>
    <w:rsid w:val="00740290"/>
    <w:rsid w:val="0077474A"/>
    <w:rsid w:val="00775F72"/>
    <w:rsid w:val="00776585"/>
    <w:rsid w:val="007A232E"/>
    <w:rsid w:val="007C55F6"/>
    <w:rsid w:val="007C6B2F"/>
    <w:rsid w:val="007E5655"/>
    <w:rsid w:val="008A7D2E"/>
    <w:rsid w:val="00902EB5"/>
    <w:rsid w:val="0099008E"/>
    <w:rsid w:val="00990BB0"/>
    <w:rsid w:val="00AA1E2B"/>
    <w:rsid w:val="00AA4474"/>
    <w:rsid w:val="00AA764C"/>
    <w:rsid w:val="00AD42A8"/>
    <w:rsid w:val="00AE7630"/>
    <w:rsid w:val="00B25543"/>
    <w:rsid w:val="00B50079"/>
    <w:rsid w:val="00B56F77"/>
    <w:rsid w:val="00B575BA"/>
    <w:rsid w:val="00B72735"/>
    <w:rsid w:val="00BA36CB"/>
    <w:rsid w:val="00BC4DAA"/>
    <w:rsid w:val="00BC7449"/>
    <w:rsid w:val="00C35D9A"/>
    <w:rsid w:val="00C371B3"/>
    <w:rsid w:val="00C61E48"/>
    <w:rsid w:val="00CB74DF"/>
    <w:rsid w:val="00CC2910"/>
    <w:rsid w:val="00CC595B"/>
    <w:rsid w:val="00CF2165"/>
    <w:rsid w:val="00D0271F"/>
    <w:rsid w:val="00D15BE0"/>
    <w:rsid w:val="00D2344C"/>
    <w:rsid w:val="00D5148F"/>
    <w:rsid w:val="00D72086"/>
    <w:rsid w:val="00DA421A"/>
    <w:rsid w:val="00DC01AB"/>
    <w:rsid w:val="00E436CC"/>
    <w:rsid w:val="00E51977"/>
    <w:rsid w:val="00E66867"/>
    <w:rsid w:val="00EC68C9"/>
    <w:rsid w:val="00ED6DA0"/>
    <w:rsid w:val="00EE316C"/>
    <w:rsid w:val="00EF3190"/>
    <w:rsid w:val="00F13372"/>
    <w:rsid w:val="00F56260"/>
    <w:rsid w:val="00FA49E0"/>
    <w:rsid w:val="00FC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AB"/>
    <w:pPr>
      <w:spacing w:after="160" w:line="259" w:lineRule="auto"/>
    </w:pPr>
    <w:rPr>
      <w:sz w:val="22"/>
      <w:szCs w:val="22"/>
      <w:lang w:eastAsia="en-US"/>
    </w:rPr>
  </w:style>
  <w:style w:type="paragraph" w:styleId="1">
    <w:name w:val="heading 1"/>
    <w:basedOn w:val="a"/>
    <w:next w:val="a"/>
    <w:link w:val="10"/>
    <w:uiPriority w:val="9"/>
    <w:qFormat/>
    <w:rsid w:val="00DC01AB"/>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qFormat/>
    <w:rsid w:val="005550B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1AB"/>
    <w:rPr>
      <w:rFonts w:ascii="Calibri Light" w:eastAsia="Times New Roman" w:hAnsi="Calibri Light" w:cs="Times New Roman"/>
      <w:color w:val="2E74B5"/>
      <w:sz w:val="32"/>
      <w:szCs w:val="32"/>
    </w:rPr>
  </w:style>
  <w:style w:type="paragraph" w:customStyle="1" w:styleId="ConsPlusNormal">
    <w:name w:val="ConsPlusNormal"/>
    <w:rsid w:val="00DC01AB"/>
    <w:pPr>
      <w:widowControl w:val="0"/>
      <w:autoSpaceDE w:val="0"/>
      <w:autoSpaceDN w:val="0"/>
      <w:adjustRightInd w:val="0"/>
    </w:pPr>
    <w:rPr>
      <w:rFonts w:ascii="Arial" w:eastAsia="Times New Roman" w:hAnsi="Arial" w:cs="Arial"/>
    </w:rPr>
  </w:style>
  <w:style w:type="character" w:customStyle="1" w:styleId="a3">
    <w:name w:val="Текст выноски Знак"/>
    <w:basedOn w:val="a0"/>
    <w:link w:val="a4"/>
    <w:uiPriority w:val="99"/>
    <w:semiHidden/>
    <w:rsid w:val="00344133"/>
    <w:rPr>
      <w:rFonts w:ascii="Segoe UI" w:eastAsia="Times New Roman" w:hAnsi="Segoe UI" w:cs="Segoe UI"/>
      <w:sz w:val="18"/>
      <w:szCs w:val="18"/>
      <w:lang w:eastAsia="ru-RU"/>
    </w:rPr>
  </w:style>
  <w:style w:type="paragraph" w:styleId="a4">
    <w:name w:val="Balloon Text"/>
    <w:basedOn w:val="a"/>
    <w:link w:val="a3"/>
    <w:uiPriority w:val="99"/>
    <w:semiHidden/>
    <w:unhideWhenUsed/>
    <w:rsid w:val="00344133"/>
    <w:pPr>
      <w:spacing w:after="0" w:line="240" w:lineRule="auto"/>
    </w:pPr>
    <w:rPr>
      <w:rFonts w:ascii="Segoe UI" w:eastAsia="Times New Roman" w:hAnsi="Segoe UI" w:cs="Segoe UI"/>
      <w:sz w:val="18"/>
      <w:szCs w:val="18"/>
      <w:lang w:eastAsia="ru-RU"/>
    </w:rPr>
  </w:style>
  <w:style w:type="paragraph" w:styleId="a5">
    <w:name w:val="header"/>
    <w:basedOn w:val="a"/>
    <w:link w:val="a6"/>
    <w:uiPriority w:val="99"/>
    <w:unhideWhenUsed/>
    <w:rsid w:val="004021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2100"/>
  </w:style>
  <w:style w:type="paragraph" w:styleId="a7">
    <w:name w:val="footer"/>
    <w:basedOn w:val="a"/>
    <w:link w:val="a8"/>
    <w:uiPriority w:val="99"/>
    <w:unhideWhenUsed/>
    <w:rsid w:val="004021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2100"/>
  </w:style>
  <w:style w:type="character" w:styleId="a9">
    <w:name w:val="Hyperlink"/>
    <w:basedOn w:val="a0"/>
    <w:uiPriority w:val="99"/>
    <w:unhideWhenUsed/>
    <w:rsid w:val="00402100"/>
    <w:rPr>
      <w:color w:val="0563C1"/>
      <w:u w:val="single"/>
    </w:rPr>
  </w:style>
  <w:style w:type="character" w:styleId="aa">
    <w:name w:val="FollowedHyperlink"/>
    <w:basedOn w:val="a0"/>
    <w:uiPriority w:val="99"/>
    <w:semiHidden/>
    <w:unhideWhenUsed/>
    <w:rsid w:val="00402100"/>
    <w:rPr>
      <w:color w:val="954F72"/>
      <w:u w:val="single"/>
    </w:rPr>
  </w:style>
  <w:style w:type="character" w:customStyle="1" w:styleId="20">
    <w:name w:val="Заголовок 2 Знак"/>
    <w:basedOn w:val="a0"/>
    <w:link w:val="2"/>
    <w:uiPriority w:val="9"/>
    <w:semiHidden/>
    <w:rsid w:val="005550B3"/>
    <w:rPr>
      <w:rFonts w:ascii="Cambria" w:eastAsia="Times New Roman" w:hAnsi="Cambria" w:cs="Times New Roman"/>
      <w:b/>
      <w:bCs/>
      <w:i/>
      <w:iCs/>
      <w:sz w:val="28"/>
      <w:szCs w:val="28"/>
      <w:lang w:eastAsia="en-US"/>
    </w:rPr>
  </w:style>
  <w:style w:type="paragraph" w:styleId="ab">
    <w:name w:val="No Spacing"/>
    <w:uiPriority w:val="1"/>
    <w:qFormat/>
    <w:rsid w:val="00AA447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71058">
      <w:bodyDiv w:val="1"/>
      <w:marLeft w:val="0"/>
      <w:marRight w:val="0"/>
      <w:marTop w:val="0"/>
      <w:marBottom w:val="0"/>
      <w:divBdr>
        <w:top w:val="none" w:sz="0" w:space="0" w:color="auto"/>
        <w:left w:val="none" w:sz="0" w:space="0" w:color="auto"/>
        <w:bottom w:val="none" w:sz="0" w:space="0" w:color="auto"/>
        <w:right w:val="none" w:sz="0" w:space="0" w:color="auto"/>
      </w:divBdr>
    </w:div>
    <w:div w:id="150610640">
      <w:bodyDiv w:val="1"/>
      <w:marLeft w:val="0"/>
      <w:marRight w:val="0"/>
      <w:marTop w:val="0"/>
      <w:marBottom w:val="0"/>
      <w:divBdr>
        <w:top w:val="none" w:sz="0" w:space="0" w:color="auto"/>
        <w:left w:val="none" w:sz="0" w:space="0" w:color="auto"/>
        <w:bottom w:val="none" w:sz="0" w:space="0" w:color="auto"/>
        <w:right w:val="none" w:sz="0" w:space="0" w:color="auto"/>
      </w:divBdr>
    </w:div>
    <w:div w:id="2023359143">
      <w:bodyDiv w:val="1"/>
      <w:marLeft w:val="0"/>
      <w:marRight w:val="0"/>
      <w:marTop w:val="0"/>
      <w:marBottom w:val="0"/>
      <w:divBdr>
        <w:top w:val="none" w:sz="0" w:space="0" w:color="auto"/>
        <w:left w:val="none" w:sz="0" w:space="0" w:color="auto"/>
        <w:bottom w:val="none" w:sz="0" w:space="0" w:color="auto"/>
        <w:right w:val="none" w:sz="0" w:space="0" w:color="auto"/>
      </w:divBdr>
    </w:div>
    <w:div w:id="2029209957">
      <w:bodyDiv w:val="1"/>
      <w:marLeft w:val="0"/>
      <w:marRight w:val="0"/>
      <w:marTop w:val="0"/>
      <w:marBottom w:val="0"/>
      <w:divBdr>
        <w:top w:val="none" w:sz="0" w:space="0" w:color="auto"/>
        <w:left w:val="none" w:sz="0" w:space="0" w:color="auto"/>
        <w:bottom w:val="none" w:sz="0" w:space="0" w:color="auto"/>
        <w:right w:val="none" w:sz="0" w:space="0" w:color="auto"/>
      </w:divBdr>
    </w:div>
    <w:div w:id="21212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60B5-2098-4BC6-A998-ED8E6AED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9</Pages>
  <Words>3614</Words>
  <Characters>20605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24171</CharactersWithSpaces>
  <SharedDoc>false</SharedDoc>
  <HLinks>
    <vt:vector size="138" baseType="variant">
      <vt:variant>
        <vt:i4>6619190</vt:i4>
      </vt:variant>
      <vt:variant>
        <vt:i4>66</vt:i4>
      </vt:variant>
      <vt:variant>
        <vt:i4>0</vt:i4>
      </vt:variant>
      <vt:variant>
        <vt:i4>5</vt:i4>
      </vt:variant>
      <vt:variant>
        <vt:lpwstr/>
      </vt:variant>
      <vt:variant>
        <vt:lpwstr>Par2462</vt:lpwstr>
      </vt:variant>
      <vt:variant>
        <vt:i4>6488112</vt:i4>
      </vt:variant>
      <vt:variant>
        <vt:i4>63</vt:i4>
      </vt:variant>
      <vt:variant>
        <vt:i4>0</vt:i4>
      </vt:variant>
      <vt:variant>
        <vt:i4>5</vt:i4>
      </vt:variant>
      <vt:variant>
        <vt:lpwstr/>
      </vt:variant>
      <vt:variant>
        <vt:lpwstr>Par2207</vt:lpwstr>
      </vt:variant>
      <vt:variant>
        <vt:i4>6750258</vt:i4>
      </vt:variant>
      <vt:variant>
        <vt:i4>60</vt:i4>
      </vt:variant>
      <vt:variant>
        <vt:i4>0</vt:i4>
      </vt:variant>
      <vt:variant>
        <vt:i4>5</vt:i4>
      </vt:variant>
      <vt:variant>
        <vt:lpwstr/>
      </vt:variant>
      <vt:variant>
        <vt:lpwstr>Par2044</vt:lpwstr>
      </vt:variant>
      <vt:variant>
        <vt:i4>6291515</vt:i4>
      </vt:variant>
      <vt:variant>
        <vt:i4>57</vt:i4>
      </vt:variant>
      <vt:variant>
        <vt:i4>0</vt:i4>
      </vt:variant>
      <vt:variant>
        <vt:i4>5</vt:i4>
      </vt:variant>
      <vt:variant>
        <vt:lpwstr/>
      </vt:variant>
      <vt:variant>
        <vt:lpwstr>Par1908</vt:lpwstr>
      </vt:variant>
      <vt:variant>
        <vt:i4>6291515</vt:i4>
      </vt:variant>
      <vt:variant>
        <vt:i4>54</vt:i4>
      </vt:variant>
      <vt:variant>
        <vt:i4>0</vt:i4>
      </vt:variant>
      <vt:variant>
        <vt:i4>5</vt:i4>
      </vt:variant>
      <vt:variant>
        <vt:lpwstr/>
      </vt:variant>
      <vt:variant>
        <vt:lpwstr>Par1908</vt:lpwstr>
      </vt:variant>
      <vt:variant>
        <vt:i4>6553648</vt:i4>
      </vt:variant>
      <vt:variant>
        <vt:i4>51</vt:i4>
      </vt:variant>
      <vt:variant>
        <vt:i4>0</vt:i4>
      </vt:variant>
      <vt:variant>
        <vt:i4>5</vt:i4>
      </vt:variant>
      <vt:variant>
        <vt:lpwstr/>
      </vt:variant>
      <vt:variant>
        <vt:lpwstr>Par1245</vt:lpwstr>
      </vt:variant>
      <vt:variant>
        <vt:i4>6553648</vt:i4>
      </vt:variant>
      <vt:variant>
        <vt:i4>48</vt:i4>
      </vt:variant>
      <vt:variant>
        <vt:i4>0</vt:i4>
      </vt:variant>
      <vt:variant>
        <vt:i4>5</vt:i4>
      </vt:variant>
      <vt:variant>
        <vt:lpwstr/>
      </vt:variant>
      <vt:variant>
        <vt:lpwstr>Par1244</vt:lpwstr>
      </vt:variant>
      <vt:variant>
        <vt:i4>6684723</vt:i4>
      </vt:variant>
      <vt:variant>
        <vt:i4>45</vt:i4>
      </vt:variant>
      <vt:variant>
        <vt:i4>0</vt:i4>
      </vt:variant>
      <vt:variant>
        <vt:i4>5</vt:i4>
      </vt:variant>
      <vt:variant>
        <vt:lpwstr/>
      </vt:variant>
      <vt:variant>
        <vt:lpwstr>Par611</vt:lpwstr>
      </vt:variant>
      <vt:variant>
        <vt:i4>6750259</vt:i4>
      </vt:variant>
      <vt:variant>
        <vt:i4>42</vt:i4>
      </vt:variant>
      <vt:variant>
        <vt:i4>0</vt:i4>
      </vt:variant>
      <vt:variant>
        <vt:i4>5</vt:i4>
      </vt:variant>
      <vt:variant>
        <vt:lpwstr/>
      </vt:variant>
      <vt:variant>
        <vt:lpwstr>Par610</vt:lpwstr>
      </vt:variant>
      <vt:variant>
        <vt:i4>7209010</vt:i4>
      </vt:variant>
      <vt:variant>
        <vt:i4>39</vt:i4>
      </vt:variant>
      <vt:variant>
        <vt:i4>0</vt:i4>
      </vt:variant>
      <vt:variant>
        <vt:i4>5</vt:i4>
      </vt:variant>
      <vt:variant>
        <vt:lpwstr/>
      </vt:variant>
      <vt:variant>
        <vt:lpwstr>Par609</vt:lpwstr>
      </vt:variant>
      <vt:variant>
        <vt:i4>6553650</vt:i4>
      </vt:variant>
      <vt:variant>
        <vt:i4>36</vt:i4>
      </vt:variant>
      <vt:variant>
        <vt:i4>0</vt:i4>
      </vt:variant>
      <vt:variant>
        <vt:i4>5</vt:i4>
      </vt:variant>
      <vt:variant>
        <vt:lpwstr/>
      </vt:variant>
      <vt:variant>
        <vt:lpwstr>Par500</vt:lpwstr>
      </vt:variant>
      <vt:variant>
        <vt:i4>6553658</vt:i4>
      </vt:variant>
      <vt:variant>
        <vt:i4>33</vt:i4>
      </vt:variant>
      <vt:variant>
        <vt:i4>0</vt:i4>
      </vt:variant>
      <vt:variant>
        <vt:i4>5</vt:i4>
      </vt:variant>
      <vt:variant>
        <vt:lpwstr/>
      </vt:variant>
      <vt:variant>
        <vt:lpwstr>Par287</vt:lpwstr>
      </vt:variant>
      <vt:variant>
        <vt:i4>6422576</vt:i4>
      </vt:variant>
      <vt:variant>
        <vt:i4>30</vt:i4>
      </vt:variant>
      <vt:variant>
        <vt:i4>0</vt:i4>
      </vt:variant>
      <vt:variant>
        <vt:i4>5</vt:i4>
      </vt:variant>
      <vt:variant>
        <vt:lpwstr/>
      </vt:variant>
      <vt:variant>
        <vt:lpwstr>Par2213</vt:lpwstr>
      </vt:variant>
      <vt:variant>
        <vt:i4>6684722</vt:i4>
      </vt:variant>
      <vt:variant>
        <vt:i4>27</vt:i4>
      </vt:variant>
      <vt:variant>
        <vt:i4>0</vt:i4>
      </vt:variant>
      <vt:variant>
        <vt:i4>5</vt:i4>
      </vt:variant>
      <vt:variant>
        <vt:lpwstr/>
      </vt:variant>
      <vt:variant>
        <vt:lpwstr>Par2050</vt:lpwstr>
      </vt:variant>
      <vt:variant>
        <vt:i4>6357051</vt:i4>
      </vt:variant>
      <vt:variant>
        <vt:i4>24</vt:i4>
      </vt:variant>
      <vt:variant>
        <vt:i4>0</vt:i4>
      </vt:variant>
      <vt:variant>
        <vt:i4>5</vt:i4>
      </vt:variant>
      <vt:variant>
        <vt:lpwstr/>
      </vt:variant>
      <vt:variant>
        <vt:lpwstr>Par1913</vt:lpwstr>
      </vt:variant>
      <vt:variant>
        <vt:i4>6619190</vt:i4>
      </vt:variant>
      <vt:variant>
        <vt:i4>21</vt:i4>
      </vt:variant>
      <vt:variant>
        <vt:i4>0</vt:i4>
      </vt:variant>
      <vt:variant>
        <vt:i4>5</vt:i4>
      </vt:variant>
      <vt:variant>
        <vt:lpwstr/>
      </vt:variant>
      <vt:variant>
        <vt:lpwstr>Par2465</vt:lpwstr>
      </vt:variant>
      <vt:variant>
        <vt:i4>6684721</vt:i4>
      </vt:variant>
      <vt:variant>
        <vt:i4>18</vt:i4>
      </vt:variant>
      <vt:variant>
        <vt:i4>0</vt:i4>
      </vt:variant>
      <vt:variant>
        <vt:i4>5</vt:i4>
      </vt:variant>
      <vt:variant>
        <vt:lpwstr/>
      </vt:variant>
      <vt:variant>
        <vt:lpwstr>Par2350</vt:lpwstr>
      </vt:variant>
      <vt:variant>
        <vt:i4>6946864</vt:i4>
      </vt:variant>
      <vt:variant>
        <vt:i4>15</vt:i4>
      </vt:variant>
      <vt:variant>
        <vt:i4>0</vt:i4>
      </vt:variant>
      <vt:variant>
        <vt:i4>5</vt:i4>
      </vt:variant>
      <vt:variant>
        <vt:lpwstr/>
      </vt:variant>
      <vt:variant>
        <vt:lpwstr>Par2299</vt:lpwstr>
      </vt:variant>
      <vt:variant>
        <vt:i4>6619184</vt:i4>
      </vt:variant>
      <vt:variant>
        <vt:i4>12</vt:i4>
      </vt:variant>
      <vt:variant>
        <vt:i4>0</vt:i4>
      </vt:variant>
      <vt:variant>
        <vt:i4>5</vt:i4>
      </vt:variant>
      <vt:variant>
        <vt:lpwstr/>
      </vt:variant>
      <vt:variant>
        <vt:lpwstr>Par1251</vt:lpwstr>
      </vt:variant>
      <vt:variant>
        <vt:i4>6815797</vt:i4>
      </vt:variant>
      <vt:variant>
        <vt:i4>9</vt:i4>
      </vt:variant>
      <vt:variant>
        <vt:i4>0</vt:i4>
      </vt:variant>
      <vt:variant>
        <vt:i4>5</vt:i4>
      </vt:variant>
      <vt:variant>
        <vt:lpwstr/>
      </vt:variant>
      <vt:variant>
        <vt:lpwstr>Par1789</vt:lpwstr>
      </vt:variant>
      <vt:variant>
        <vt:i4>6946875</vt:i4>
      </vt:variant>
      <vt:variant>
        <vt:i4>6</vt:i4>
      </vt:variant>
      <vt:variant>
        <vt:i4>0</vt:i4>
      </vt:variant>
      <vt:variant>
        <vt:i4>5</vt:i4>
      </vt:variant>
      <vt:variant>
        <vt:lpwstr/>
      </vt:variant>
      <vt:variant>
        <vt:lpwstr>Par299</vt:lpwstr>
      </vt:variant>
      <vt:variant>
        <vt:i4>6357042</vt:i4>
      </vt:variant>
      <vt:variant>
        <vt:i4>3</vt:i4>
      </vt:variant>
      <vt:variant>
        <vt:i4>0</vt:i4>
      </vt:variant>
      <vt:variant>
        <vt:i4>5</vt:i4>
      </vt:variant>
      <vt:variant>
        <vt:lpwstr/>
      </vt:variant>
      <vt:variant>
        <vt:lpwstr>Par404</vt:lpwstr>
      </vt:variant>
      <vt:variant>
        <vt:i4>6619186</vt:i4>
      </vt:variant>
      <vt:variant>
        <vt:i4>0</vt:i4>
      </vt:variant>
      <vt:variant>
        <vt:i4>0</vt:i4>
      </vt:variant>
      <vt:variant>
        <vt:i4>5</vt:i4>
      </vt:variant>
      <vt:variant>
        <vt:lpwstr/>
      </vt:variant>
      <vt:variant>
        <vt:lpwstr>Par400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Монгуш Ким Кызыл-оолович</dc:creator>
  <cp:lastModifiedBy>Пользователь</cp:lastModifiedBy>
  <cp:revision>28</cp:revision>
  <cp:lastPrinted>2015-04-16T02:51:00Z</cp:lastPrinted>
  <dcterms:created xsi:type="dcterms:W3CDTF">2020-07-06T10:19:00Z</dcterms:created>
  <dcterms:modified xsi:type="dcterms:W3CDTF">2021-06-29T04:14:00Z</dcterms:modified>
</cp:coreProperties>
</file>