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418"/>
        <w:gridCol w:w="4076"/>
      </w:tblGrid>
      <w:tr w:rsidR="002C4670" w:rsidTr="00E20C82">
        <w:tc>
          <w:tcPr>
            <w:tcW w:w="4077" w:type="dxa"/>
          </w:tcPr>
          <w:p w:rsidR="002C4670" w:rsidRPr="00E4102B" w:rsidRDefault="002C4670" w:rsidP="00E20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2B">
              <w:rPr>
                <w:rFonts w:ascii="Times New Roman" w:hAnsi="Times New Roman"/>
                <w:b/>
                <w:sz w:val="24"/>
                <w:szCs w:val="24"/>
              </w:rPr>
              <w:t>ХУРАЛ ПРЕДСТАВИТЕЛЕЙ</w:t>
            </w:r>
          </w:p>
          <w:p w:rsidR="002C4670" w:rsidRPr="00E4102B" w:rsidRDefault="002C4670" w:rsidP="00E2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2B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ЛЬСКОГО ПОСЕЛЕНИЯ СУМОН </w:t>
            </w:r>
            <w:r w:rsidR="00914FFD">
              <w:rPr>
                <w:rFonts w:ascii="Times New Roman" w:hAnsi="Times New Roman"/>
                <w:sz w:val="24"/>
                <w:szCs w:val="24"/>
              </w:rPr>
              <w:t>ИШК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4102B">
              <w:rPr>
                <w:rFonts w:ascii="Times New Roman" w:hAnsi="Times New Roman"/>
                <w:sz w:val="24"/>
                <w:szCs w:val="24"/>
              </w:rPr>
              <w:t>НСКИЙ</w:t>
            </w:r>
          </w:p>
          <w:p w:rsidR="002C4670" w:rsidRPr="00E4102B" w:rsidRDefault="002C4670" w:rsidP="00E2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2B">
              <w:rPr>
                <w:rFonts w:ascii="Times New Roman" w:hAnsi="Times New Roman"/>
                <w:sz w:val="24"/>
                <w:szCs w:val="24"/>
              </w:rPr>
              <w:t>СУТ-ХОЛЬСКОГО КОЖУУНА</w:t>
            </w:r>
          </w:p>
          <w:p w:rsidR="002C4670" w:rsidRPr="00E4102B" w:rsidRDefault="002C4670" w:rsidP="00E20C8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2B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1418" w:type="dxa"/>
          </w:tcPr>
          <w:p w:rsidR="002C4670" w:rsidRDefault="002C4670" w:rsidP="00E20C82">
            <w:pPr>
              <w:jc w:val="center"/>
            </w:pPr>
            <w:r w:rsidRPr="00F466E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192" cy="882869"/>
                  <wp:effectExtent l="0" t="0" r="1270" b="0"/>
                  <wp:docPr id="1" name="Рисунок 2" descr="Сут-Хольский кожуун-ПП_Монтажная область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Сут-Хольский кожуун-ПП_Монтажная обл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56" cy="88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2C4670" w:rsidRPr="00E4102B" w:rsidRDefault="002C4670" w:rsidP="00E2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2B">
              <w:rPr>
                <w:rFonts w:ascii="Times New Roman" w:hAnsi="Times New Roman"/>
                <w:sz w:val="24"/>
                <w:szCs w:val="24"/>
              </w:rPr>
              <w:t>ТЫВА РЕСПУБЛИКАНЫН</w:t>
            </w:r>
          </w:p>
          <w:p w:rsidR="002C4670" w:rsidRPr="00E4102B" w:rsidRDefault="002C4670" w:rsidP="00E2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2B">
              <w:rPr>
                <w:rFonts w:ascii="Times New Roman" w:hAnsi="Times New Roman"/>
                <w:sz w:val="24"/>
                <w:szCs w:val="24"/>
              </w:rPr>
              <w:t>СУТ-Х</w:t>
            </w:r>
            <w:r w:rsidRPr="00E4102B">
              <w:rPr>
                <w:rFonts w:ascii="Times New Roman" w:hAnsi="Times New Roman" w:cs="Times New Roman"/>
                <w:sz w:val="24"/>
                <w:szCs w:val="24"/>
              </w:rPr>
              <w:t>Ɵ</w:t>
            </w:r>
            <w:r w:rsidRPr="00E4102B">
              <w:rPr>
                <w:rFonts w:ascii="Times New Roman" w:hAnsi="Times New Roman"/>
                <w:sz w:val="24"/>
                <w:szCs w:val="24"/>
              </w:rPr>
              <w:t>Л КОЖУУННУН</w:t>
            </w:r>
          </w:p>
          <w:p w:rsidR="002C4670" w:rsidRPr="00E4102B" w:rsidRDefault="002C4670" w:rsidP="00E20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2B">
              <w:rPr>
                <w:rFonts w:ascii="Times New Roman" w:hAnsi="Times New Roman"/>
                <w:sz w:val="24"/>
                <w:szCs w:val="24"/>
              </w:rPr>
              <w:t>К</w:t>
            </w:r>
            <w:r w:rsidRPr="00E4102B">
              <w:rPr>
                <w:rFonts w:ascii="Times New Roman" w:hAnsi="Times New Roman" w:cs="Times New Roman"/>
                <w:sz w:val="24"/>
                <w:szCs w:val="24"/>
              </w:rPr>
              <w:t>Ɵ</w:t>
            </w:r>
            <w:r w:rsidRPr="00E4102B">
              <w:rPr>
                <w:rFonts w:ascii="Times New Roman" w:hAnsi="Times New Roman"/>
                <w:sz w:val="24"/>
                <w:szCs w:val="24"/>
              </w:rPr>
              <w:t>ДЭЭ ЧУРТТАКЧЫЛЫГ ЧЕРИ</w:t>
            </w:r>
          </w:p>
          <w:p w:rsidR="002C4670" w:rsidRDefault="00914FFD" w:rsidP="00E20C8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ИШКИН</w:t>
            </w:r>
            <w:r w:rsidR="002C4670" w:rsidRPr="00E4102B">
              <w:rPr>
                <w:rFonts w:ascii="Times New Roman" w:hAnsi="Times New Roman"/>
                <w:sz w:val="24"/>
                <w:szCs w:val="24"/>
              </w:rPr>
              <w:t xml:space="preserve"> СУМУЗУНУН</w:t>
            </w:r>
            <w:r w:rsidR="002C4670" w:rsidRPr="00E4102B">
              <w:rPr>
                <w:rFonts w:ascii="Times New Roman" w:hAnsi="Times New Roman"/>
                <w:b/>
                <w:sz w:val="24"/>
                <w:szCs w:val="24"/>
              </w:rPr>
              <w:br/>
              <w:t>Т</w:t>
            </w:r>
            <w:r w:rsidR="002C4670" w:rsidRPr="00E4102B">
              <w:rPr>
                <w:rFonts w:ascii="Times New Roman" w:hAnsi="Times New Roman" w:cs="Times New Roman"/>
                <w:b/>
                <w:sz w:val="24"/>
                <w:szCs w:val="24"/>
              </w:rPr>
              <w:t>Ɵ</w:t>
            </w:r>
            <w:r w:rsidR="002C4670" w:rsidRPr="00E4102B">
              <w:rPr>
                <w:rFonts w:ascii="Times New Roman" w:hAnsi="Times New Roman"/>
                <w:b/>
                <w:sz w:val="24"/>
                <w:szCs w:val="24"/>
              </w:rPr>
              <w:t>ЛЭЭЛЕКЧИЛЕР ХУРАЛЫ</w:t>
            </w:r>
          </w:p>
        </w:tc>
      </w:tr>
    </w:tbl>
    <w:p w:rsidR="002C4670" w:rsidRDefault="002C4670" w:rsidP="002C4670">
      <w:pPr>
        <w:pBdr>
          <w:bottom w:val="single" w:sz="12" w:space="1" w:color="auto"/>
        </w:pBdr>
        <w:rPr>
          <w:rFonts w:ascii="Times New Roman" w:hAnsi="Times New Roman"/>
          <w:b/>
          <w:sz w:val="24"/>
          <w:szCs w:val="24"/>
        </w:rPr>
      </w:pPr>
    </w:p>
    <w:p w:rsidR="002C4670" w:rsidRPr="001A61E4" w:rsidRDefault="002C4670" w:rsidP="002C46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1E4">
        <w:rPr>
          <w:rFonts w:ascii="Times New Roman" w:hAnsi="Times New Roman"/>
          <w:sz w:val="24"/>
          <w:szCs w:val="24"/>
        </w:rPr>
        <w:t>66815</w:t>
      </w:r>
      <w:r w:rsidR="00914FFD">
        <w:rPr>
          <w:rFonts w:ascii="Times New Roman" w:hAnsi="Times New Roman"/>
          <w:sz w:val="24"/>
          <w:szCs w:val="24"/>
        </w:rPr>
        <w:t>9</w:t>
      </w:r>
      <w:r w:rsidRPr="001A61E4">
        <w:rPr>
          <w:rFonts w:ascii="Times New Roman" w:hAnsi="Times New Roman"/>
          <w:sz w:val="24"/>
          <w:szCs w:val="24"/>
        </w:rPr>
        <w:t xml:space="preserve">, Республика Тыва, </w:t>
      </w:r>
      <w:proofErr w:type="spellStart"/>
      <w:r w:rsidRPr="001A61E4">
        <w:rPr>
          <w:rFonts w:ascii="Times New Roman" w:hAnsi="Times New Roman"/>
          <w:sz w:val="24"/>
          <w:szCs w:val="24"/>
        </w:rPr>
        <w:t>Сут-Хольскийкожуун</w:t>
      </w:r>
      <w:proofErr w:type="spellEnd"/>
      <w:r w:rsidRPr="001A61E4">
        <w:rPr>
          <w:rFonts w:ascii="Times New Roman" w:hAnsi="Times New Roman"/>
          <w:sz w:val="24"/>
          <w:szCs w:val="24"/>
        </w:rPr>
        <w:t xml:space="preserve">, </w:t>
      </w:r>
      <w:r w:rsidR="00914FFD">
        <w:rPr>
          <w:rFonts w:ascii="Times New Roman" w:hAnsi="Times New Roman"/>
          <w:sz w:val="24"/>
          <w:szCs w:val="24"/>
        </w:rPr>
        <w:t>Ишкин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</w:t>
      </w:r>
      <w:r w:rsidR="00914FFD">
        <w:rPr>
          <w:rFonts w:ascii="Times New Roman" w:hAnsi="Times New Roman"/>
          <w:sz w:val="24"/>
          <w:szCs w:val="24"/>
        </w:rPr>
        <w:t>Лопсан-Дондуп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914FFD">
        <w:rPr>
          <w:rFonts w:ascii="Times New Roman" w:hAnsi="Times New Roman"/>
          <w:sz w:val="24"/>
          <w:szCs w:val="24"/>
        </w:rPr>
        <w:t>32</w:t>
      </w:r>
    </w:p>
    <w:p w:rsidR="002C4670" w:rsidRDefault="002C4670" w:rsidP="002C4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670" w:rsidRPr="00462794" w:rsidRDefault="002C4670" w:rsidP="002C4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2794">
        <w:rPr>
          <w:rFonts w:ascii="Times New Roman" w:hAnsi="Times New Roman"/>
          <w:b/>
          <w:sz w:val="28"/>
          <w:szCs w:val="28"/>
        </w:rPr>
        <w:t>РЕШЕНИЕ</w:t>
      </w:r>
    </w:p>
    <w:p w:rsidR="002C4670" w:rsidRDefault="002C4670" w:rsidP="002C4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2794">
        <w:rPr>
          <w:rFonts w:ascii="Times New Roman" w:hAnsi="Times New Roman"/>
          <w:b/>
          <w:sz w:val="28"/>
          <w:szCs w:val="28"/>
        </w:rPr>
        <w:t>ШИИТПИР</w:t>
      </w:r>
    </w:p>
    <w:p w:rsidR="002C4670" w:rsidRPr="001A61E4" w:rsidRDefault="002C4670" w:rsidP="002C467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61E4">
        <w:rPr>
          <w:rFonts w:ascii="Times New Roman" w:hAnsi="Times New Roman"/>
          <w:sz w:val="24"/>
          <w:szCs w:val="24"/>
        </w:rPr>
        <w:t xml:space="preserve">Хурала представителей </w:t>
      </w:r>
      <w:proofErr w:type="spellStart"/>
      <w:r w:rsidRPr="001A61E4">
        <w:rPr>
          <w:rFonts w:ascii="Times New Roman" w:hAnsi="Times New Roman"/>
          <w:sz w:val="24"/>
          <w:szCs w:val="24"/>
        </w:rPr>
        <w:t>сумона</w:t>
      </w:r>
      <w:r w:rsidR="00914FFD">
        <w:rPr>
          <w:rFonts w:ascii="Times New Roman" w:hAnsi="Times New Roman"/>
          <w:sz w:val="24"/>
          <w:szCs w:val="24"/>
        </w:rPr>
        <w:t>Ишки</w:t>
      </w:r>
      <w:r w:rsidRPr="001A61E4">
        <w:rPr>
          <w:rFonts w:ascii="Times New Roman" w:hAnsi="Times New Roman"/>
          <w:sz w:val="24"/>
          <w:szCs w:val="24"/>
        </w:rPr>
        <w:t>нский</w:t>
      </w:r>
      <w:proofErr w:type="spellEnd"/>
    </w:p>
    <w:p w:rsidR="002C4670" w:rsidRPr="001A61E4" w:rsidRDefault="002C4670" w:rsidP="002C467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1A61E4">
        <w:rPr>
          <w:rFonts w:ascii="Times New Roman" w:hAnsi="Times New Roman"/>
          <w:sz w:val="24"/>
          <w:szCs w:val="24"/>
        </w:rPr>
        <w:t>Сут-Хольскогокожууна</w:t>
      </w:r>
      <w:proofErr w:type="spellEnd"/>
      <w:r w:rsidRPr="001A61E4">
        <w:rPr>
          <w:rFonts w:ascii="Times New Roman" w:hAnsi="Times New Roman"/>
          <w:sz w:val="24"/>
          <w:szCs w:val="24"/>
        </w:rPr>
        <w:t xml:space="preserve"> Республики Тыва</w:t>
      </w:r>
    </w:p>
    <w:p w:rsidR="002C4670" w:rsidRDefault="002C4670" w:rsidP="002C4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4670" w:rsidRPr="001829F9" w:rsidRDefault="002C4670" w:rsidP="002C4670">
      <w:pPr>
        <w:spacing w:after="0"/>
        <w:rPr>
          <w:rFonts w:ascii="Times New Roman" w:hAnsi="Times New Roman"/>
          <w:sz w:val="24"/>
          <w:szCs w:val="24"/>
        </w:rPr>
      </w:pPr>
      <w:r w:rsidRPr="001829F9">
        <w:rPr>
          <w:rFonts w:ascii="Times New Roman" w:hAnsi="Times New Roman"/>
          <w:sz w:val="24"/>
          <w:szCs w:val="24"/>
        </w:rPr>
        <w:t>«</w:t>
      </w:r>
      <w:r w:rsidR="00914FFD">
        <w:rPr>
          <w:rFonts w:ascii="Times New Roman" w:hAnsi="Times New Roman"/>
          <w:sz w:val="24"/>
          <w:szCs w:val="24"/>
          <w:u w:val="single"/>
        </w:rPr>
        <w:t>14</w:t>
      </w:r>
      <w:r w:rsidR="00A63737">
        <w:rPr>
          <w:rFonts w:ascii="Times New Roman" w:hAnsi="Times New Roman"/>
          <w:sz w:val="24"/>
          <w:szCs w:val="24"/>
        </w:rPr>
        <w:t>_</w:t>
      </w:r>
      <w:r w:rsidRPr="001829F9">
        <w:rPr>
          <w:rFonts w:ascii="Times New Roman" w:hAnsi="Times New Roman"/>
          <w:sz w:val="24"/>
          <w:szCs w:val="24"/>
        </w:rPr>
        <w:t>»_</w:t>
      </w:r>
      <w:r w:rsidR="00914FFD">
        <w:rPr>
          <w:rFonts w:ascii="Times New Roman" w:hAnsi="Times New Roman"/>
          <w:sz w:val="24"/>
          <w:szCs w:val="24"/>
          <w:u w:val="single"/>
        </w:rPr>
        <w:t xml:space="preserve">ноября </w:t>
      </w:r>
      <w:r w:rsidRPr="001829F9">
        <w:rPr>
          <w:rFonts w:ascii="Times New Roman" w:hAnsi="Times New Roman"/>
          <w:sz w:val="24"/>
          <w:szCs w:val="24"/>
        </w:rPr>
        <w:t>20_</w:t>
      </w:r>
      <w:r w:rsidR="00914FFD">
        <w:rPr>
          <w:rFonts w:ascii="Times New Roman" w:hAnsi="Times New Roman"/>
          <w:sz w:val="24"/>
          <w:szCs w:val="24"/>
          <w:u w:val="single"/>
        </w:rPr>
        <w:t>22</w:t>
      </w:r>
      <w:r w:rsidRPr="001829F9">
        <w:rPr>
          <w:rFonts w:ascii="Times New Roman" w:hAnsi="Times New Roman"/>
          <w:sz w:val="24"/>
          <w:szCs w:val="24"/>
        </w:rPr>
        <w:t xml:space="preserve">___г.            с. </w:t>
      </w:r>
      <w:r w:rsidR="00914FFD">
        <w:rPr>
          <w:rFonts w:ascii="Times New Roman" w:hAnsi="Times New Roman"/>
          <w:sz w:val="24"/>
          <w:szCs w:val="24"/>
        </w:rPr>
        <w:t>Ишкин</w:t>
      </w:r>
      <w:r w:rsidRPr="001829F9">
        <w:rPr>
          <w:rFonts w:ascii="Times New Roman" w:hAnsi="Times New Roman"/>
          <w:sz w:val="24"/>
          <w:szCs w:val="24"/>
        </w:rPr>
        <w:t xml:space="preserve">          №_</w:t>
      </w:r>
      <w:r w:rsidR="00914FFD">
        <w:rPr>
          <w:rFonts w:ascii="Times New Roman" w:hAnsi="Times New Roman"/>
          <w:sz w:val="24"/>
          <w:szCs w:val="24"/>
          <w:u w:val="single"/>
        </w:rPr>
        <w:t>47</w:t>
      </w:r>
    </w:p>
    <w:p w:rsidR="002C4670" w:rsidRPr="001A61E4" w:rsidRDefault="002C4670" w:rsidP="002C4670">
      <w:pPr>
        <w:spacing w:after="0"/>
        <w:rPr>
          <w:rFonts w:ascii="Times New Roman" w:hAnsi="Times New Roman"/>
          <w:sz w:val="28"/>
          <w:szCs w:val="28"/>
        </w:rPr>
      </w:pP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 установлении и введении в действие налога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 имущество физических лиц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федеральными законами от 06.10.2003 </w:t>
      </w:r>
      <w:hyperlink r:id="rId5" w:history="1">
        <w:r w:rsidRPr="000B06D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N 131-ФЗ</w:t>
        </w:r>
      </w:hyperlink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0B06D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главой 32</w:t>
        </w:r>
      </w:hyperlink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Налогового кодекса Российской Федерации, руководствуясь </w:t>
      </w:r>
      <w:hyperlink r:id="rId7" w:history="1">
        <w:r w:rsidRPr="000B06D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Уставом</w:t>
        </w:r>
      </w:hyperlink>
      <w:r w:rsidRPr="000B06D6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 xml:space="preserve"> муниципального образования “сумон </w:t>
      </w:r>
      <w:r w:rsidR="00914FFD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>Ишк</w:t>
      </w:r>
      <w:r w:rsidRPr="000B06D6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 xml:space="preserve">инский Сут-Хольского кожууна Республики Тыва”,Хурал представителей сельского поселения “сумон </w:t>
      </w:r>
      <w:r w:rsidR="00914FFD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>Ишк</w:t>
      </w:r>
      <w:r w:rsidRPr="000B06D6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 xml:space="preserve">инский Сут-Хольского кожууна Республики Тыва” </w:t>
      </w:r>
      <w:r w:rsidRPr="000B06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РЕШИЛ: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Установить и ввести на территории </w:t>
      </w:r>
      <w:r w:rsidRPr="000B06D6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 xml:space="preserve">сельского поселения “сумон </w:t>
      </w:r>
      <w:r w:rsidR="00914FFD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>Ишк</w:t>
      </w:r>
      <w:r w:rsidRPr="000B06D6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>инский Сут-Хольского кожууна Республики Тыва”</w:t>
      </w: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налог на имущество физических лиц.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2. Налоговая база в отношении объектов налогообложения определяется исходя из их кадастровой стоимости.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3. Определить налоговые ставки в следующих размерах: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3.1. 0,1 процента в отношении: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- жилых домов, частей жилых домов, квартир, частей квартир, комнат: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- единых недвижимых комплексов, в состав которых входит хотя бы один жилой дом;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гаражей и </w:t>
      </w:r>
      <w:proofErr w:type="spellStart"/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машино-мест</w:t>
      </w:r>
      <w:proofErr w:type="spellEnd"/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том числе расположенных в объектах налогообложения, указанных в подпункте 2 настоящего пункта; 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строительства.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3.2. 2 </w:t>
      </w:r>
      <w:r w:rsidRPr="000B06D6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>процента</w:t>
      </w: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отношении объектов налогообложения, включенных в перечень, определяемый в соответствии с </w:t>
      </w:r>
      <w:hyperlink r:id="rId8" w:history="1">
        <w:r w:rsidRPr="000B06D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пунктом 7 статьи 378.2</w:t>
        </w:r>
      </w:hyperlink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 w:history="1">
        <w:r w:rsidRPr="000B06D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абзацем вторым пункта 10 статьи 378.2</w:t>
        </w:r>
      </w:hyperlink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3.3. 0,5 процента в отношении прочих объектов налогообложения.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4. Установить, что налоговая база в отношении:</w:t>
      </w:r>
    </w:p>
    <w:p w:rsidR="002C4670" w:rsidRPr="000B06D6" w:rsidRDefault="002C4670" w:rsidP="002C467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4.1. Квартиры определяется как ее кадастровая стоимость, уменьшенная на величину кадастровой стоимости 20 квадратных метров общей площади этой квартиры части жилого дома;</w:t>
      </w:r>
    </w:p>
    <w:p w:rsidR="002C4670" w:rsidRPr="000B06D6" w:rsidRDefault="002C4670" w:rsidP="002C467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4.2. Комнаты определяется как ее кадастровая стоимость, уменьшенная на величину кадастровой стоимости 10 квадратных метров площади этой комнаты, части квартир;</w:t>
      </w:r>
    </w:p>
    <w:p w:rsidR="002C4670" w:rsidRPr="000B06D6" w:rsidRDefault="002C4670" w:rsidP="002C467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4.3.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дома;</w:t>
      </w:r>
    </w:p>
    <w:p w:rsidR="002C4670" w:rsidRPr="000B06D6" w:rsidRDefault="002C4670" w:rsidP="002C467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4.4.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рублей;</w:t>
      </w:r>
    </w:p>
    <w:p w:rsidR="002C4670" w:rsidRPr="000B06D6" w:rsidRDefault="002C4670" w:rsidP="002C467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4.5. Налоговая база в отношении объектов налогообложения, указанных в пунктах 4.1.-4.3., находящихся в собственности физических лиц, имеющих трех и более несовершеннолетних детей, уменьшается на величину кадастровой стоимости  5 квадратных метров общей площади, квартиры, площади жилого дома, части жилого дома в расчете на каждого несовершеннолетнего ребенка.</w:t>
      </w:r>
    </w:p>
    <w:p w:rsidR="002C4670" w:rsidRPr="000B06D6" w:rsidRDefault="002C4670" w:rsidP="002C4670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аналогичному порядку, предусмотренному пунктами 6 и 7 статьи 407 Налогового кодекса Российской Федерации, в том числе в случае не представления в  налоговый орган соответствующего заявления, уведомления.         </w:t>
      </w:r>
    </w:p>
    <w:p w:rsidR="002C4670" w:rsidRPr="000B06D6" w:rsidRDefault="002C4670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 Предоставить налоговую льготу в порядке, установленном </w:t>
      </w:r>
      <w:hyperlink r:id="rId10" w:history="1">
        <w:r w:rsidRPr="000B06D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ст. 407</w:t>
        </w:r>
      </w:hyperlink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Налогового кодекса РФ.</w:t>
      </w:r>
    </w:p>
    <w:p w:rsidR="002C4670" w:rsidRPr="00570C33" w:rsidRDefault="00EC2122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2F2F2" w:themeColor="background1" w:themeShade="F2"/>
          <w:sz w:val="25"/>
          <w:szCs w:val="25"/>
          <w:lang w:eastAsia="ru-RU"/>
        </w:rPr>
      </w:pPr>
      <w:hyperlink r:id="rId11" w:history="1">
        <w:r w:rsidR="002C4670" w:rsidRPr="000B06D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6</w:t>
        </w:r>
      </w:hyperlink>
      <w:r w:rsidR="002C4670"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Признать утратившими силу решение Хурала представителей сельского поселения </w:t>
      </w:r>
      <w:r w:rsidR="002C4670" w:rsidRPr="000B06D6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 xml:space="preserve">“сумон </w:t>
      </w:r>
      <w:r w:rsidR="00914FFD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>Ишк</w:t>
      </w:r>
      <w:r w:rsidR="002C4670" w:rsidRPr="000B06D6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 xml:space="preserve">инский Сут-Хольского кожууна Республики Тыва” “Об установлении налога на имущество физических лиц на территории сельского </w:t>
      </w:r>
      <w:r w:rsidR="002C4670" w:rsidRPr="00A63737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 xml:space="preserve">поселения “сумон </w:t>
      </w:r>
      <w:r w:rsidR="00914FFD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>Ишки</w:t>
      </w:r>
      <w:r w:rsidR="002C4670" w:rsidRPr="00A63737">
        <w:rPr>
          <w:rFonts w:ascii="Times New Roman" w:eastAsia="Times New Roman" w:hAnsi="Times New Roman" w:cs="Times New Roman"/>
          <w:sz w:val="25"/>
          <w:szCs w:val="25"/>
          <w:lang w:val="tt-RU" w:eastAsia="ru-RU"/>
        </w:rPr>
        <w:t xml:space="preserve">нский Сут-Хольского кожууна Республики Тыва” </w:t>
      </w:r>
      <w:r w:rsidR="002C4670" w:rsidRPr="00570C33">
        <w:rPr>
          <w:rFonts w:ascii="Times New Roman" w:eastAsia="Times New Roman" w:hAnsi="Times New Roman" w:cs="Times New Roman"/>
          <w:color w:val="000000" w:themeColor="text1"/>
          <w:sz w:val="25"/>
          <w:szCs w:val="25"/>
          <w:highlight w:val="yellow"/>
          <w:shd w:val="clear" w:color="auto" w:fill="FFFF00"/>
          <w:lang w:val="tt-RU" w:eastAsia="ru-RU"/>
        </w:rPr>
        <w:t xml:space="preserve">от </w:t>
      </w:r>
      <w:r w:rsidR="00914FFD" w:rsidRPr="00570C33">
        <w:rPr>
          <w:rFonts w:ascii="Times New Roman" w:eastAsia="Times New Roman" w:hAnsi="Times New Roman" w:cs="Times New Roman"/>
          <w:color w:val="000000" w:themeColor="text1"/>
          <w:sz w:val="25"/>
          <w:szCs w:val="25"/>
          <w:highlight w:val="yellow"/>
          <w:shd w:val="clear" w:color="auto" w:fill="FFFF00"/>
          <w:lang w:val="tt-RU" w:eastAsia="ru-RU"/>
        </w:rPr>
        <w:t>29</w:t>
      </w:r>
      <w:r w:rsidR="002C4670" w:rsidRPr="00570C33">
        <w:rPr>
          <w:rFonts w:ascii="Times New Roman" w:eastAsia="Times New Roman" w:hAnsi="Times New Roman" w:cs="Times New Roman"/>
          <w:color w:val="000000" w:themeColor="text1"/>
          <w:sz w:val="25"/>
          <w:szCs w:val="25"/>
          <w:highlight w:val="yellow"/>
          <w:shd w:val="clear" w:color="auto" w:fill="FFFF00"/>
          <w:lang w:val="tt-RU" w:eastAsia="ru-RU"/>
        </w:rPr>
        <w:t xml:space="preserve"> ноября 2016 года №</w:t>
      </w:r>
      <w:r w:rsidR="00914FFD" w:rsidRPr="00570C33">
        <w:rPr>
          <w:rFonts w:ascii="Times New Roman" w:eastAsia="Times New Roman" w:hAnsi="Times New Roman" w:cs="Times New Roman"/>
          <w:color w:val="000000" w:themeColor="text1"/>
          <w:sz w:val="25"/>
          <w:szCs w:val="25"/>
          <w:highlight w:val="yellow"/>
          <w:shd w:val="clear" w:color="auto" w:fill="FFFF00"/>
          <w:lang w:val="tt-RU" w:eastAsia="ru-RU"/>
        </w:rPr>
        <w:t>27</w:t>
      </w:r>
      <w:r w:rsidR="002C4670" w:rsidRPr="00570C33">
        <w:rPr>
          <w:rFonts w:ascii="Times New Roman" w:eastAsia="Times New Roman" w:hAnsi="Times New Roman" w:cs="Times New Roman"/>
          <w:color w:val="000000" w:themeColor="text1"/>
          <w:sz w:val="25"/>
          <w:szCs w:val="25"/>
          <w:highlight w:val="yellow"/>
          <w:lang w:val="tt-RU" w:eastAsia="ru-RU"/>
        </w:rPr>
        <w:t>.</w:t>
      </w:r>
    </w:p>
    <w:p w:rsidR="002C4670" w:rsidRPr="000B06D6" w:rsidRDefault="00EC2122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12" w:history="1">
        <w:r w:rsidR="002C4670" w:rsidRPr="000B06D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7</w:t>
        </w:r>
      </w:hyperlink>
      <w:r w:rsidR="002C4670"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. Опубликовать (обнар</w:t>
      </w:r>
      <w:bookmarkStart w:id="0" w:name="_GoBack"/>
      <w:bookmarkEnd w:id="0"/>
      <w:r w:rsidR="002C4670"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одовать) настоящее решение в газете «Сут-Хол», и на информационно-телекоммуникационной сети «интернет». </w:t>
      </w:r>
    </w:p>
    <w:p w:rsidR="002C4670" w:rsidRDefault="00EC2122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hyperlink r:id="rId13" w:history="1">
        <w:r w:rsidR="002C4670" w:rsidRPr="000B06D6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8</w:t>
        </w:r>
      </w:hyperlink>
      <w:r w:rsidR="002C4670"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Решение вступает в силу, но не ранее чем по истечении одного месяца со дня официального опубликования.</w:t>
      </w:r>
    </w:p>
    <w:p w:rsidR="00A63737" w:rsidRPr="000B06D6" w:rsidRDefault="00A63737" w:rsidP="002C46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4670" w:rsidRPr="000B06D6" w:rsidRDefault="002C4670" w:rsidP="002C467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C4670" w:rsidRPr="000B06D6" w:rsidRDefault="002C4670" w:rsidP="002C467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Глава сумона – председатель Хурала </w:t>
      </w:r>
    </w:p>
    <w:p w:rsidR="002C4670" w:rsidRPr="000B06D6" w:rsidRDefault="002C4670" w:rsidP="002C467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представителей </w:t>
      </w:r>
      <w:proofErr w:type="spellStart"/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сумон</w:t>
      </w:r>
      <w:r w:rsidR="00914FFD">
        <w:rPr>
          <w:rFonts w:ascii="Times New Roman" w:eastAsia="Times New Roman" w:hAnsi="Times New Roman" w:cs="Times New Roman"/>
          <w:sz w:val="25"/>
          <w:szCs w:val="25"/>
          <w:lang w:eastAsia="ru-RU"/>
        </w:rPr>
        <w:t>Ишк</w:t>
      </w: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инский</w:t>
      </w:r>
      <w:proofErr w:type="spellEnd"/>
    </w:p>
    <w:p w:rsidR="002C4670" w:rsidRPr="000B06D6" w:rsidRDefault="002C4670" w:rsidP="002C467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Сут-Хольскогокожууна</w:t>
      </w:r>
      <w:proofErr w:type="spellEnd"/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proofErr w:type="spellStart"/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914FFD">
        <w:rPr>
          <w:rFonts w:ascii="Times New Roman" w:eastAsia="Times New Roman" w:hAnsi="Times New Roman" w:cs="Times New Roman"/>
          <w:sz w:val="25"/>
          <w:szCs w:val="25"/>
          <w:lang w:eastAsia="ru-RU"/>
        </w:rPr>
        <w:t>ндарА-Х.Н</w:t>
      </w:r>
      <w:proofErr w:type="spellEnd"/>
      <w:r w:rsidRPr="000B06D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C4670" w:rsidRPr="000B06D6" w:rsidRDefault="002C4670" w:rsidP="002C4670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212BF0" w:rsidRDefault="00212BF0"/>
    <w:sectPr w:rsidR="00212BF0" w:rsidSect="00EC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70"/>
    <w:rsid w:val="00212BF0"/>
    <w:rsid w:val="002C4670"/>
    <w:rsid w:val="00570C33"/>
    <w:rsid w:val="00914FFD"/>
    <w:rsid w:val="00917B7C"/>
    <w:rsid w:val="00A63737"/>
    <w:rsid w:val="00A84999"/>
    <w:rsid w:val="00EC2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23AD3A2467FF4905C83779EBACF582FDD72041643A1C382DC61B83DD90D7E5D7997752498O2fEE" TargetMode="External"/><Relationship Id="rId13" Type="http://schemas.openxmlformats.org/officeDocument/2006/relationships/hyperlink" Target="consultantplus://offline/ref=C8623AD3A2467FF4905C9D7A88D692502BDF24001647AA95DB833AE56AD007291A36CE3F629426427688EDO6f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623AD3A2467FF4905C9D7A88D692502BDF24001647AA92DE833AE56AD007291A36CE3F629426427689E9O6f6E" TargetMode="External"/><Relationship Id="rId12" Type="http://schemas.openxmlformats.org/officeDocument/2006/relationships/hyperlink" Target="consultantplus://offline/ref=C8623AD3A2467FF4905C9D7A88D692502BDF24001647AA95DB833AE56AD007291A36CE3F629426427688EDO6f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623AD3A2467FF4905C83779EBACF582FDD72041643A1C382DC61B83DD90D7E5D79977D269A26O4fAE" TargetMode="External"/><Relationship Id="rId11" Type="http://schemas.openxmlformats.org/officeDocument/2006/relationships/hyperlink" Target="consultantplus://offline/ref=C8623AD3A2467FF4905C9D7A88D692502BDF24001647AA95DB833AE56AD007291A36CE3F629426427688EDO6fCE" TargetMode="External"/><Relationship Id="rId5" Type="http://schemas.openxmlformats.org/officeDocument/2006/relationships/hyperlink" Target="consultantplus://offline/ref=C8623AD3A2467FF4905C83779EBACF582CD47A051046A1C382DC61B83DD90D7E5D79977D26992644O7fF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623AD3A2467FF4905C83779EBACF582FDD72041643A1C382DC61B83DD90D7E5D79977D269A2FO4f7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8623AD3A2467FF4905C83779EBACF582FDD72041643A1C382DC61B83DD90D7E5D799775219FO2f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Bolatovna</cp:lastModifiedBy>
  <cp:revision>2</cp:revision>
  <cp:lastPrinted>2022-11-21T05:55:00Z</cp:lastPrinted>
  <dcterms:created xsi:type="dcterms:W3CDTF">2022-11-25T08:41:00Z</dcterms:created>
  <dcterms:modified xsi:type="dcterms:W3CDTF">2022-11-25T08:41:00Z</dcterms:modified>
</cp:coreProperties>
</file>