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374" w:rsidRPr="00000374" w:rsidRDefault="00000374" w:rsidP="0000037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Утвержден</w:t>
      </w:r>
    </w:p>
    <w:p w:rsidR="00000374" w:rsidRPr="00000374" w:rsidRDefault="00000374" w:rsidP="0000037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000374" w:rsidRPr="00000374" w:rsidRDefault="00000374" w:rsidP="0000037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00374"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 w:rsidRPr="0000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037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00037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00374" w:rsidRPr="00000374" w:rsidRDefault="00000374" w:rsidP="0000037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   Республики Тыва</w:t>
      </w:r>
    </w:p>
    <w:p w:rsidR="00000374" w:rsidRPr="00000374" w:rsidRDefault="00000374" w:rsidP="00000374">
      <w:pPr>
        <w:pStyle w:val="a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от «</w:t>
      </w:r>
      <w:r w:rsidRPr="005830C0">
        <w:rPr>
          <w:rFonts w:ascii="Times New Roman" w:hAnsi="Times New Roman" w:cs="Times New Roman"/>
          <w:sz w:val="28"/>
          <w:szCs w:val="28"/>
        </w:rPr>
        <w:t>18</w:t>
      </w:r>
      <w:r w:rsidRPr="0000037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00037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 №744</w:t>
      </w: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000374" w:rsidRPr="00000374" w:rsidRDefault="00000374" w:rsidP="00000374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374" w:rsidRPr="00000374" w:rsidRDefault="00000374" w:rsidP="00000374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374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  <w:r w:rsidRPr="00000374">
        <w:rPr>
          <w:rFonts w:ascii="Times New Roman" w:hAnsi="Times New Roman" w:cs="Times New Roman"/>
          <w:b/>
          <w:bCs/>
          <w:sz w:val="28"/>
          <w:szCs w:val="28"/>
        </w:rPr>
        <w:br/>
        <w:t>предоставления муниципальной услуги по назначению и выплате ежемесячного пособия на ребенка</w:t>
      </w:r>
      <w:r w:rsidR="00926647">
        <w:rPr>
          <w:rFonts w:ascii="Times New Roman" w:hAnsi="Times New Roman" w:cs="Times New Roman"/>
          <w:b/>
          <w:bCs/>
          <w:sz w:val="28"/>
          <w:szCs w:val="28"/>
        </w:rPr>
        <w:t xml:space="preserve"> (до 16-18 лет)</w:t>
      </w: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000374" w:rsidRPr="00000374" w:rsidRDefault="00000374" w:rsidP="00000374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374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color w:val="0070C0"/>
          <w:sz w:val="28"/>
          <w:szCs w:val="28"/>
        </w:rPr>
      </w:pP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1.1. Настоящий Регламент устанавливает стандарт и порядок </w:t>
      </w:r>
      <w:r w:rsidRPr="00000374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по назначению и выплате ежемесячного пособия на ребенка</w:t>
      </w:r>
      <w:r w:rsidRPr="00000374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1.2. Получатели муниципальной услуги: физические лица (далее - заявитель).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pacing w:val="1"/>
          <w:sz w:val="28"/>
          <w:szCs w:val="28"/>
        </w:rPr>
        <w:t>1.3.</w:t>
      </w:r>
      <w:r w:rsidRPr="00000374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муниципального района </w:t>
      </w:r>
      <w:proofErr w:type="spellStart"/>
      <w:r w:rsidRPr="00000374"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 w:rsidRPr="0000037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0037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000374">
        <w:rPr>
          <w:rFonts w:ascii="Times New Roman" w:hAnsi="Times New Roman" w:cs="Times New Roman"/>
          <w:sz w:val="28"/>
          <w:szCs w:val="28"/>
        </w:rPr>
        <w:t xml:space="preserve"> Республики Тыва (далее – Администрация).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Исполнитель муниципальной услуги – уполномоченный орган муниципального района Управление труда, социальной политики </w:t>
      </w:r>
      <w:proofErr w:type="spellStart"/>
      <w:r w:rsidRPr="00000374"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 w:rsidRPr="0000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037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000374">
        <w:rPr>
          <w:rFonts w:ascii="Times New Roman" w:hAnsi="Times New Roman" w:cs="Times New Roman"/>
          <w:sz w:val="28"/>
          <w:szCs w:val="28"/>
        </w:rPr>
        <w:t xml:space="preserve"> Республики Тыва (далее – Уполномоченный орган).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1.3.1. Место нахождение Администрации : п.г.т (с</w:t>
      </w:r>
      <w:r w:rsidRPr="00000374">
        <w:rPr>
          <w:rFonts w:ascii="Times New Roman" w:hAnsi="Times New Roman" w:cs="Times New Roman"/>
          <w:sz w:val="28"/>
          <w:szCs w:val="28"/>
          <w:u w:val="single"/>
        </w:rPr>
        <w:t xml:space="preserve">.) </w:t>
      </w:r>
      <w:proofErr w:type="spellStart"/>
      <w:r w:rsidRPr="00000374">
        <w:rPr>
          <w:rFonts w:ascii="Times New Roman" w:hAnsi="Times New Roman" w:cs="Times New Roman"/>
          <w:sz w:val="28"/>
          <w:szCs w:val="28"/>
          <w:u w:val="single"/>
        </w:rPr>
        <w:t>Суг-Аксы</w:t>
      </w:r>
      <w:proofErr w:type="spellEnd"/>
      <w:r w:rsidRPr="0000037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00374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000374">
        <w:rPr>
          <w:rFonts w:ascii="Times New Roman" w:hAnsi="Times New Roman" w:cs="Times New Roman"/>
          <w:sz w:val="28"/>
          <w:szCs w:val="28"/>
        </w:rPr>
        <w:t>.</w:t>
      </w:r>
      <w:r w:rsidRPr="00000374">
        <w:rPr>
          <w:rFonts w:ascii="Times New Roman" w:hAnsi="Times New Roman" w:cs="Times New Roman"/>
          <w:sz w:val="28"/>
          <w:szCs w:val="28"/>
          <w:u w:val="single"/>
        </w:rPr>
        <w:t>Б</w:t>
      </w:r>
      <w:proofErr w:type="gramEnd"/>
      <w:r w:rsidRPr="00000374">
        <w:rPr>
          <w:rFonts w:ascii="Times New Roman" w:hAnsi="Times New Roman" w:cs="Times New Roman"/>
          <w:sz w:val="28"/>
          <w:szCs w:val="28"/>
          <w:u w:val="single"/>
        </w:rPr>
        <w:t>урбу</w:t>
      </w:r>
      <w:proofErr w:type="spellEnd"/>
      <w:r w:rsidRPr="00000374">
        <w:rPr>
          <w:rFonts w:ascii="Times New Roman" w:hAnsi="Times New Roman" w:cs="Times New Roman"/>
          <w:sz w:val="28"/>
          <w:szCs w:val="28"/>
        </w:rPr>
        <w:t>, д.</w:t>
      </w:r>
      <w:r w:rsidRPr="00000374"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000374">
        <w:rPr>
          <w:rFonts w:ascii="Times New Roman" w:hAnsi="Times New Roman" w:cs="Times New Roman"/>
          <w:sz w:val="28"/>
          <w:szCs w:val="28"/>
        </w:rPr>
        <w:t>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График работы: </w:t>
      </w:r>
    </w:p>
    <w:p w:rsidR="00000374" w:rsidRPr="00000374" w:rsidRDefault="00BB5563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четверг: с 09.00 до 18</w:t>
      </w:r>
      <w:r w:rsidR="00000374" w:rsidRPr="00000374">
        <w:rPr>
          <w:rFonts w:ascii="Times New Roman" w:hAnsi="Times New Roman" w:cs="Times New Roman"/>
          <w:sz w:val="28"/>
          <w:szCs w:val="28"/>
        </w:rPr>
        <w:t xml:space="preserve">.00; </w:t>
      </w:r>
    </w:p>
    <w:p w:rsidR="00000374" w:rsidRPr="00000374" w:rsidRDefault="00BB5563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пятница: с 09.00 до 18</w:t>
      </w:r>
      <w:r w:rsidR="00000374" w:rsidRPr="00000374">
        <w:rPr>
          <w:rFonts w:ascii="Times New Roman" w:hAnsi="Times New Roman" w:cs="Times New Roman"/>
          <w:sz w:val="28"/>
          <w:szCs w:val="28"/>
        </w:rPr>
        <w:t xml:space="preserve">.00; 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суббота, воскресенье: выходные дни.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Справочный телефон 8(39445)21-1-16, 21-3-75. 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proofErr w:type="spellStart"/>
      <w:r w:rsidRPr="00000374">
        <w:rPr>
          <w:rFonts w:ascii="Times New Roman" w:hAnsi="Times New Roman" w:cs="Times New Roman"/>
          <w:sz w:val="28"/>
          <w:szCs w:val="28"/>
          <w:lang w:val="en-US"/>
        </w:rPr>
        <w:t>uprsuthol</w:t>
      </w:r>
      <w:proofErr w:type="spellEnd"/>
      <w:r w:rsidRPr="00000374">
        <w:rPr>
          <w:rFonts w:ascii="Times New Roman" w:hAnsi="Times New Roman" w:cs="Times New Roman"/>
          <w:sz w:val="28"/>
          <w:szCs w:val="28"/>
        </w:rPr>
        <w:t>@</w:t>
      </w:r>
      <w:r w:rsidRPr="0000037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0037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0037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00374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000374">
        <w:rPr>
          <w:rFonts w:ascii="Times New Roman" w:hAnsi="Times New Roman" w:cs="Times New Roman"/>
          <w:sz w:val="28"/>
          <w:szCs w:val="28"/>
        </w:rPr>
        <w:t>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1.3.3. Информация о муниципальной услуге может быть получена: 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Администрации для работы с заявителями;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2) посредством сети «Интернет» на официальном сайте муниципального района (</w:t>
      </w:r>
      <w:r w:rsidRPr="0000037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00374">
        <w:rPr>
          <w:rFonts w:ascii="Times New Roman" w:hAnsi="Times New Roman" w:cs="Times New Roman"/>
          <w:sz w:val="28"/>
          <w:szCs w:val="28"/>
        </w:rPr>
        <w:t xml:space="preserve">:// </w:t>
      </w:r>
      <w:hyperlink r:id="rId6" w:history="1">
        <w:r w:rsidR="00BB5563" w:rsidRPr="0081497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B5563" w:rsidRPr="0081497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B5563" w:rsidRPr="0081497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suthol</w:t>
        </w:r>
        <w:proofErr w:type="spellEnd"/>
        <w:r w:rsidR="00BB5563" w:rsidRPr="00BB556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B5563" w:rsidRPr="0081497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tuva</w:t>
        </w:r>
        <w:proofErr w:type="spellEnd"/>
        <w:r w:rsidR="00BB5563" w:rsidRPr="00BB5563">
          <w:rPr>
            <w:rStyle w:val="a6"/>
            <w:rFonts w:ascii="Times New Roman" w:hAnsi="Times New Roman" w:cs="Times New Roman"/>
            <w:sz w:val="28"/>
            <w:szCs w:val="28"/>
          </w:rPr>
          <w:t>24.</w:t>
        </w:r>
        <w:proofErr w:type="spellStart"/>
        <w:r w:rsidR="00BB5563" w:rsidRPr="0081497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00374">
        <w:rPr>
          <w:rFonts w:ascii="Times New Roman" w:hAnsi="Times New Roman" w:cs="Times New Roman"/>
          <w:sz w:val="28"/>
          <w:szCs w:val="28"/>
        </w:rPr>
        <w:t>.);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3) на Едином портале государственных и муниципальных услуг (функций) (</w:t>
      </w:r>
      <w:r w:rsidRPr="0000037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00374">
        <w:rPr>
          <w:rFonts w:ascii="Times New Roman" w:hAnsi="Times New Roman" w:cs="Times New Roman"/>
          <w:sz w:val="28"/>
          <w:szCs w:val="28"/>
        </w:rPr>
        <w:t xml:space="preserve">:// </w:t>
      </w:r>
      <w:hyperlink r:id="rId7" w:history="1">
        <w:r w:rsidRPr="00000374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000374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000374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proofErr w:type="spellEnd"/>
        <w:r w:rsidRPr="00000374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000374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  <w:r w:rsidRPr="00000374">
          <w:rPr>
            <w:rFonts w:ascii="Times New Roman" w:hAnsi="Times New Roman" w:cs="Times New Roman"/>
            <w:sz w:val="28"/>
            <w:szCs w:val="28"/>
            <w:u w:val="single"/>
          </w:rPr>
          <w:t>/</w:t>
        </w:r>
      </w:hyperlink>
      <w:r w:rsidRPr="00000374">
        <w:rPr>
          <w:rFonts w:ascii="Times New Roman" w:hAnsi="Times New Roman" w:cs="Times New Roman"/>
          <w:sz w:val="28"/>
          <w:szCs w:val="28"/>
        </w:rPr>
        <w:t>);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4) в Администрации:</w:t>
      </w:r>
      <w:r w:rsidRPr="00000374">
        <w:rPr>
          <w:rFonts w:ascii="Times New Roman" w:hAnsi="Times New Roman" w:cs="Times New Roman"/>
          <w:sz w:val="28"/>
          <w:szCs w:val="28"/>
        </w:rPr>
        <w:tab/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0374">
        <w:rPr>
          <w:rFonts w:ascii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037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1.3.4. Информация по вопросам предоставления муниципальной услуги размещается специалистом уполномоченного органа на официальном сайте Администрации. 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1.4. Предоставление услуги осуществляется в соответствии </w:t>
      </w:r>
      <w:proofErr w:type="gramStart"/>
      <w:r w:rsidRPr="0000037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00374">
        <w:rPr>
          <w:rFonts w:ascii="Times New Roman" w:hAnsi="Times New Roman" w:cs="Times New Roman"/>
          <w:sz w:val="28"/>
          <w:szCs w:val="28"/>
        </w:rPr>
        <w:t>: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1.5. 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по </w:t>
      </w:r>
      <w:proofErr w:type="gramStart"/>
      <w:r w:rsidRPr="00000374">
        <w:rPr>
          <w:rFonts w:ascii="Times New Roman" w:hAnsi="Times New Roman" w:cs="Times New Roman"/>
          <w:sz w:val="28"/>
          <w:szCs w:val="28"/>
        </w:rPr>
        <w:t>образцу</w:t>
      </w:r>
      <w:proofErr w:type="gramEnd"/>
      <w:r w:rsidRPr="00000374">
        <w:rPr>
          <w:rFonts w:ascii="Times New Roman" w:hAnsi="Times New Roman" w:cs="Times New Roman"/>
          <w:sz w:val="28"/>
          <w:szCs w:val="28"/>
        </w:rPr>
        <w:t xml:space="preserve"> утвержденному постановлением Администрации.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color w:val="0070C0"/>
          <w:sz w:val="28"/>
          <w:szCs w:val="28"/>
        </w:rPr>
        <w:sectPr w:rsidR="00000374" w:rsidRPr="00000374" w:rsidSect="00B9208F">
          <w:headerReference w:type="default" r:id="rId8"/>
          <w:pgSz w:w="12240" w:h="15840"/>
          <w:pgMar w:top="851" w:right="851" w:bottom="1134" w:left="1134" w:header="720" w:footer="720" w:gutter="0"/>
          <w:cols w:space="720"/>
          <w:noEndnote/>
          <w:titlePg/>
          <w:docGrid w:linePitch="326"/>
        </w:sectPr>
      </w:pPr>
    </w:p>
    <w:p w:rsidR="00000374" w:rsidRPr="00000374" w:rsidRDefault="00000374" w:rsidP="0000037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8788"/>
      </w:tblGrid>
      <w:tr w:rsidR="00000374" w:rsidRPr="00000374" w:rsidTr="00443874">
        <w:trPr>
          <w:trHeight w:val="1"/>
        </w:trPr>
        <w:tc>
          <w:tcPr>
            <w:tcW w:w="5387" w:type="dxa"/>
            <w:shd w:val="clear" w:color="auto" w:fill="auto"/>
            <w:vAlign w:val="center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требования стандарта</w:t>
            </w:r>
          </w:p>
        </w:tc>
      </w:tr>
      <w:tr w:rsidR="00000374" w:rsidRPr="00000374" w:rsidTr="00443874">
        <w:trPr>
          <w:trHeight w:val="1"/>
        </w:trPr>
        <w:tc>
          <w:tcPr>
            <w:tcW w:w="5387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8788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bCs/>
                <w:sz w:val="28"/>
                <w:szCs w:val="28"/>
              </w:rPr>
              <w:t>Назначение и выплата ежемесячного пособия на ребенка</w:t>
            </w:r>
          </w:p>
        </w:tc>
      </w:tr>
      <w:tr w:rsidR="00000374" w:rsidRPr="00000374" w:rsidTr="00443874">
        <w:trPr>
          <w:trHeight w:val="1"/>
        </w:trPr>
        <w:tc>
          <w:tcPr>
            <w:tcW w:w="5387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2.2. Наименование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8788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374" w:rsidRPr="00000374" w:rsidTr="00443874">
        <w:trPr>
          <w:trHeight w:val="1"/>
        </w:trPr>
        <w:tc>
          <w:tcPr>
            <w:tcW w:w="5387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8788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bCs/>
                <w:sz w:val="28"/>
                <w:szCs w:val="28"/>
              </w:rPr>
              <w:t>- назначение пособия;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bCs/>
                <w:sz w:val="28"/>
                <w:szCs w:val="28"/>
              </w:rPr>
              <w:t>- приостановление предоставления пособия;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bCs/>
                <w:sz w:val="28"/>
                <w:szCs w:val="28"/>
              </w:rPr>
              <w:t>- прекращение предоставления пособия;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bCs/>
                <w:sz w:val="28"/>
                <w:szCs w:val="28"/>
              </w:rPr>
              <w:t>- выплаты через кредитные организации, почтовое отделение связи;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bCs/>
                <w:sz w:val="28"/>
                <w:szCs w:val="28"/>
              </w:rPr>
              <w:t>- организация учета и возврат неправомерно полученных гражданами средств;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пособия.</w:t>
            </w:r>
          </w:p>
        </w:tc>
      </w:tr>
      <w:tr w:rsidR="00000374" w:rsidRPr="00000374" w:rsidTr="00443874">
        <w:trPr>
          <w:trHeight w:val="1"/>
        </w:trPr>
        <w:tc>
          <w:tcPr>
            <w:tcW w:w="5387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  <w:r w:rsidRPr="000003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муниципальной услуги</w:t>
            </w:r>
          </w:p>
        </w:tc>
        <w:tc>
          <w:tcPr>
            <w:tcW w:w="8788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Общий срок предоставления муниципальной услуги не должен превышать 10 календарных дней со дня подачи заявления и документов, необходимых для предоставления муниципальной услуги</w:t>
            </w:r>
          </w:p>
        </w:tc>
      </w:tr>
      <w:tr w:rsidR="00000374" w:rsidRPr="00000374" w:rsidTr="00443874">
        <w:trPr>
          <w:trHeight w:val="1"/>
        </w:trPr>
        <w:tc>
          <w:tcPr>
            <w:tcW w:w="5387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2.5. Перечень нормативных правовых актов, регулирующих отношения, возникающие в связи с предоставлением муниципальной услуги</w:t>
            </w:r>
          </w:p>
        </w:tc>
        <w:tc>
          <w:tcPr>
            <w:tcW w:w="8788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1) Семейный кодекс Российской Федерации (Собрание законодательства РФ, 01.01.1996, № 1, ст. 16, Российская газета, № 17, 27.01.1996);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 xml:space="preserve">2) Федеральный закон от 19 мая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000374">
                <w:rPr>
                  <w:rFonts w:ascii="Times New Roman" w:hAnsi="Times New Roman" w:cs="Times New Roman"/>
                  <w:sz w:val="28"/>
                  <w:szCs w:val="28"/>
                </w:rPr>
                <w:t>1995 г</w:t>
              </w:r>
            </w:smartTag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. №81-ФЗ «О государственных пособиях гражданам, имеющим детей» (Собрание законодательства РФ, 22.05.1995, № 21, ст. 1929,Российская газета, № 99, 24.05.1995);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 РТ от 29.12.2004г. №1049 ВХ-1 «О порядке назначения и выплаты ежемесячного пособия гражданам, имеющим детей» (</w:t>
            </w: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 xml:space="preserve">Тувинская правда, 31.12.2004, </w:t>
            </w:r>
            <w:proofErr w:type="spellStart"/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Шын</w:t>
            </w:r>
            <w:proofErr w:type="spellEnd"/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, 31.12.2004)</w:t>
            </w:r>
            <w:proofErr w:type="gramStart"/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;</w:t>
            </w:r>
            <w:proofErr w:type="gramEnd"/>
          </w:p>
          <w:p w:rsidR="005830C0" w:rsidRDefault="00000374" w:rsidP="00000374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4) Постановление Правительства РТ от 24.08.2011 года №516 «Об утверждении Порядка учета и исчисления величины среднедушевого дохода, дающего право на получение ежемесячного пособия на ребенка» (</w:t>
            </w:r>
            <w:proofErr w:type="gramStart"/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Тувинская</w:t>
            </w:r>
            <w:proofErr w:type="gramEnd"/>
            <w:r w:rsidRPr="00000374">
              <w:rPr>
                <w:rFonts w:ascii="Times New Roman" w:hAnsi="Times New Roman" w:cs="Times New Roman"/>
                <w:sz w:val="28"/>
                <w:szCs w:val="28"/>
              </w:rPr>
              <w:t xml:space="preserve"> правда, Приложение 33, </w:t>
            </w:r>
            <w:proofErr w:type="spellStart"/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спецвыпуск</w:t>
            </w:r>
            <w:proofErr w:type="spellEnd"/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, 30.08.2011)</w:t>
            </w:r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00374" w:rsidRPr="005830C0" w:rsidRDefault="005830C0" w:rsidP="005830C0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</w:t>
            </w:r>
            <w:r w:rsidRPr="001E3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30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Конвенция о правах инвалидов</w:t>
            </w:r>
            <w:r w:rsidRPr="005830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3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Принята </w:t>
            </w:r>
            <w:hyperlink r:id="rId9" w:history="1">
              <w:r w:rsidRPr="005830C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резолюцией 61/106</w:t>
              </w:r>
            </w:hyperlink>
            <w:r w:rsidRPr="001E3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Генеральной Ассамблеи от 13 декабря 2006 года</w:t>
            </w:r>
            <w:r w:rsidRPr="001E3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374" w:rsidRPr="00000374" w:rsidTr="00443874">
        <w:trPr>
          <w:trHeight w:val="1"/>
        </w:trPr>
        <w:tc>
          <w:tcPr>
            <w:tcW w:w="5387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  <w:r w:rsidRPr="000003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8788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1.          - Заявление;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-  </w:t>
            </w:r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Копия документа, удостоверяющего личность заявителя, в случае обращения за назначением пособия иностранных граждан, лиц без гражданства, постоянно проживающих на территории РФ - копия указанного документа с отметкой о выдаче вида на жительство, этих же граждан, временно проживающих в РФ; 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</w:t>
            </w:r>
            <w:proofErr w:type="gramEnd"/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- копия  разрешения на временное проживание по состоянию на 31.12.2006 года и для беженцев - копия удостоверения беженца;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опия свидетельства о рождении ребенка (детей), а в случае рождения ребенка на территории иностранного государства </w:t>
            </w:r>
            <w:proofErr w:type="gramStart"/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</w:t>
            </w:r>
            <w:proofErr w:type="gramEnd"/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опия свидетельства о рождении либо документа, подтверждающего факт рождения и регистрации ребенка,  удостоверенный штампом «</w:t>
            </w:r>
            <w:proofErr w:type="spellStart"/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апостиль</w:t>
            </w:r>
            <w:proofErr w:type="spellEnd"/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компетентного органа иностранного государства либо легализованного консульским учреждением РФ за пределами территории РФ;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копия трудовой книжки неработающего родителя (родителей - в случае если оба родителя не работают);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выписка из трудовой книжки работающего родителя (если один из родителей работает);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справка о доходах семьи;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 случае</w:t>
            </w:r>
            <w:proofErr w:type="gramStart"/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если один из родителей не работает и зарегистрирован в другом муниципальном учреждении,  либо в другом регионе РФ - справка из органов социальной защиты населения о том, что ежемесячное пособие на ребенка по месту жительства не назначено и не выплачивается;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справка с места жительства ребенка о совместном его проживании с родителем (опекуном, попечителем);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справка об учебе в общеобразовательном учреждении ребенка </w:t>
            </w:r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старше шестнадцати лет;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справка из военного комиссариата о призыве отца ребенка на военную службу, либо по контракту;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справка из военного образовательного учреждения профессионального образования об обучении в нем родителя ребенка;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справка о нахождения должника и об отсутствии у него заработка, достаточного для уплаты алиментов;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справка из органов опеки  и попечительства  о неполучении опекуном (попечителем) денежного содержания на ребенка;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выписка из решения органов опеки  и попечительства  об установлении над ребенком опеки (попечительства);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справка из ОВД, что в месячный срок место нахождения разыскиваемого должника не установлено;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справка из органов управления ЗАГС РТ в г. Кызыле о рождении ребенка о том, что сведения об отце ребенка внесены на основании заявления матери ребенка (справка формы №-25).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374" w:rsidRPr="00000374" w:rsidTr="00443874">
        <w:trPr>
          <w:trHeight w:val="1"/>
        </w:trPr>
        <w:tc>
          <w:tcPr>
            <w:tcW w:w="5387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 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8788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1) Справка из органов социальной защиты населения о том, что ежемесячное пособие на ребенка по месту жительства не назначено и не выплачивается;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 xml:space="preserve">    2) Справка из военного комиссариата о призыве отца ребенка на военную службу;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 xml:space="preserve">    3) </w:t>
            </w:r>
            <w:proofErr w:type="gramStart"/>
            <w:r w:rsidRPr="000003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End"/>
            <w:r w:rsidRPr="00000374">
              <w:rPr>
                <w:rFonts w:ascii="Times New Roman" w:hAnsi="Times New Roman" w:cs="Times New Roman"/>
                <w:sz w:val="28"/>
                <w:szCs w:val="28"/>
              </w:rPr>
              <w:t xml:space="preserve">правка о нахождении  должника и об отсутствии у него заработка, достаточного для уплаты алиментов;  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4)  Справка из органов внутренних дел о том, что мать и (или) отец ребенка находится (</w:t>
            </w:r>
            <w:proofErr w:type="spellStart"/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ятся</w:t>
            </w:r>
            <w:proofErr w:type="spellEnd"/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) в розыске.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00374" w:rsidRPr="00000374" w:rsidTr="00443874">
        <w:trPr>
          <w:trHeight w:val="1"/>
        </w:trPr>
        <w:tc>
          <w:tcPr>
            <w:tcW w:w="5387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 xml:space="preserve">2.8. Перечень государственных органов, органов местного самоуправления и их </w:t>
            </w:r>
            <w:r w:rsidRPr="000003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proofErr w:type="gramEnd"/>
            <w:r w:rsidRPr="0000037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и </w:t>
            </w:r>
            <w:proofErr w:type="gramStart"/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которое</w:t>
            </w:r>
            <w:proofErr w:type="gramEnd"/>
            <w:r w:rsidRPr="00000374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органом исполнительной власти, предоставляющим муниципальную услугу</w:t>
            </w:r>
          </w:p>
        </w:tc>
        <w:tc>
          <w:tcPr>
            <w:tcW w:w="8788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Согласование муниципальной услуги не требуется </w:t>
            </w:r>
          </w:p>
        </w:tc>
      </w:tr>
      <w:tr w:rsidR="00000374" w:rsidRPr="00000374" w:rsidTr="00443874">
        <w:trPr>
          <w:trHeight w:val="1"/>
        </w:trPr>
        <w:tc>
          <w:tcPr>
            <w:tcW w:w="5387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 Уполномоченный орган не вправе требовать от заявителя</w:t>
            </w:r>
          </w:p>
        </w:tc>
        <w:tc>
          <w:tcPr>
            <w:tcW w:w="8788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Не допускается требовать иные документы для назначения и выплаты ежемесячного пособия на ребенка за исключением указанных документов в п.2.6 настоящего регламента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374" w:rsidRPr="00000374" w:rsidTr="00443874">
        <w:trPr>
          <w:trHeight w:val="1"/>
        </w:trPr>
        <w:tc>
          <w:tcPr>
            <w:tcW w:w="5387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2.10.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8788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может быть в случае наступления (выявления) новых обстоятельств.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1) отсутствие каких-либо сведений или наличие недостоверных сведений в документах, представляемых заявителем;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2) представление документов в ненадлежащий орган;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 xml:space="preserve">3) поступление ответа из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необходимых</w:t>
            </w:r>
            <w:proofErr w:type="gramEnd"/>
            <w:r w:rsidRPr="00000374">
              <w:rPr>
                <w:rFonts w:ascii="Times New Roman" w:hAnsi="Times New Roman" w:cs="Times New Roman"/>
                <w:sz w:val="28"/>
                <w:szCs w:val="28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</w:tr>
      <w:tr w:rsidR="00000374" w:rsidRPr="00000374" w:rsidTr="00443874">
        <w:trPr>
          <w:trHeight w:val="1"/>
        </w:trPr>
        <w:tc>
          <w:tcPr>
            <w:tcW w:w="5387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2.11.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8788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Муниципальная услуга предоставляется на безвозмездной основе.</w:t>
            </w:r>
          </w:p>
        </w:tc>
      </w:tr>
      <w:tr w:rsidR="00000374" w:rsidRPr="00000374" w:rsidTr="00443874">
        <w:trPr>
          <w:trHeight w:val="1"/>
        </w:trPr>
        <w:tc>
          <w:tcPr>
            <w:tcW w:w="5387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 xml:space="preserve">2.12. Порядок, размер и основания взимания платы за предоставление услуг, </w:t>
            </w:r>
            <w:r w:rsidRPr="000003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8788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требуется.</w:t>
            </w:r>
          </w:p>
        </w:tc>
      </w:tr>
      <w:tr w:rsidR="00000374" w:rsidRPr="00000374" w:rsidTr="00443874">
        <w:trPr>
          <w:trHeight w:val="1"/>
        </w:trPr>
        <w:tc>
          <w:tcPr>
            <w:tcW w:w="5387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8788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Максимальный срок ожидания в очереди при подаче заявления с документами, необходимыми для предоставления муниципальной услуги, составляет 15 минут.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374" w:rsidRPr="00000374" w:rsidTr="00443874">
        <w:trPr>
          <w:trHeight w:val="1"/>
        </w:trPr>
        <w:tc>
          <w:tcPr>
            <w:tcW w:w="5387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2.14. Требования к помещениям, в которых предоставляется муниципальная услуга</w:t>
            </w:r>
          </w:p>
        </w:tc>
        <w:tc>
          <w:tcPr>
            <w:tcW w:w="8788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на бумажном носителе подается в Департамент. 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услуги.</w:t>
            </w:r>
          </w:p>
        </w:tc>
      </w:tr>
      <w:tr w:rsidR="00000374" w:rsidRPr="00000374" w:rsidTr="00443874">
        <w:trPr>
          <w:trHeight w:val="1"/>
        </w:trPr>
        <w:tc>
          <w:tcPr>
            <w:tcW w:w="5387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2.15. Показатели доступности и качества муниципальной услуги</w:t>
            </w:r>
          </w:p>
        </w:tc>
        <w:tc>
          <w:tcPr>
            <w:tcW w:w="8788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Показателями доступности и качества предоставления муниципальной услуги являются: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1) соблюдение сроков приема и рассмотрения документов;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2) соблюдение срока получения результата муниципальной услуги;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3) наличие прецедентов (обоснованных жалоб) на нарушение Административного регламента, совершенных муниципальными служащими.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 xml:space="preserve"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Уполномоченного органа. </w:t>
            </w:r>
          </w:p>
        </w:tc>
      </w:tr>
      <w:tr w:rsidR="00000374" w:rsidRPr="00000374" w:rsidTr="00443874">
        <w:trPr>
          <w:trHeight w:val="1"/>
        </w:trPr>
        <w:tc>
          <w:tcPr>
            <w:tcW w:w="5387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2.16.</w:t>
            </w:r>
            <w:r w:rsidRPr="000003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8788" w:type="dxa"/>
            <w:shd w:val="clear" w:color="auto" w:fill="auto"/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Тыва. </w:t>
            </w:r>
          </w:p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proofErr w:type="gramStart"/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000374">
              <w:rPr>
                <w:rFonts w:ascii="Times New Roman" w:hAnsi="Times New Roman" w:cs="Times New Roman"/>
                <w:sz w:val="28"/>
                <w:szCs w:val="28"/>
              </w:rPr>
              <w:t xml:space="preserve"> если законом предусмотрена подача заявления о </w:t>
            </w:r>
            <w:r w:rsidRPr="000003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предоставлении муниципальной услуги в электронной форме заявление подается через Единый портал  государственных и муниципальных услуг (функций) (</w:t>
            </w:r>
            <w:r w:rsidRPr="000003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 xml:space="preserve">:// </w:t>
            </w:r>
            <w:hyperlink r:id="rId10" w:history="1">
              <w:r w:rsidRPr="00000374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00037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Pr="00000374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00037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Pr="00000374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00037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000374" w:rsidRPr="00000374" w:rsidRDefault="00000374" w:rsidP="0000037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  <w:sectPr w:rsidR="00000374" w:rsidRPr="00000374" w:rsidSect="00B9208F">
          <w:pgSz w:w="15840" w:h="12240" w:orient="landscape" w:code="1"/>
          <w:pgMar w:top="1134" w:right="1134" w:bottom="851" w:left="709" w:header="720" w:footer="720" w:gutter="0"/>
          <w:cols w:space="720"/>
          <w:noEndnote/>
          <w:docGrid w:linePitch="326"/>
        </w:sectPr>
      </w:pPr>
    </w:p>
    <w:p w:rsidR="00000374" w:rsidRPr="00000374" w:rsidRDefault="00000374" w:rsidP="00000374">
      <w:pPr>
        <w:pStyle w:val="a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0374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1) консультирование заявителя;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2) принятие и регистрация заявления;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4) подготовка результата муниципальной услуги;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5) выдача заявителю результата муниципальной услуги.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№1.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ab/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3.2. Оказание консультаций заявителю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3.2.1. Описание консультации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– по перечню документов, необходимых для предоставления услуги;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- по времени приема и выдачи документов;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- о назначении пособия; 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- об отказе в назначении пособия;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- об изменении суммы назначения пособия и ее причинах;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- по срокам выплаты пособия;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- по расчету суммы пособия.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3.3. Принятие и регистрация заявления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3.3.1. Заявитель лично или через доверенное лицо подает письменное заявление о предоставлении муниципальной услуги</w:t>
      </w:r>
      <w:r w:rsidRPr="00000374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представляет документы в соответствии с пунктом № 2.6.  настоящего Регламента</w:t>
      </w:r>
      <w:r w:rsidRPr="00000374">
        <w:rPr>
          <w:rFonts w:ascii="Times New Roman" w:hAnsi="Times New Roman" w:cs="Times New Roman"/>
          <w:sz w:val="28"/>
          <w:szCs w:val="28"/>
        </w:rPr>
        <w:t>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3.3.2.</w:t>
      </w:r>
      <w:r w:rsidRPr="00000374">
        <w:rPr>
          <w:rFonts w:ascii="Times New Roman" w:hAnsi="Times New Roman" w:cs="Times New Roman"/>
          <w:bCs/>
          <w:sz w:val="28"/>
          <w:szCs w:val="28"/>
        </w:rPr>
        <w:t>Специалист уполномоченного органа, ведущий прием заявлений, осуществляет: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0374">
        <w:rPr>
          <w:rFonts w:ascii="Times New Roman" w:hAnsi="Times New Roman" w:cs="Times New Roman"/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0374">
        <w:rPr>
          <w:rFonts w:ascii="Times New Roman" w:hAnsi="Times New Roman" w:cs="Times New Roman"/>
          <w:bCs/>
          <w:sz w:val="28"/>
          <w:szCs w:val="28"/>
        </w:rPr>
        <w:t xml:space="preserve">проверку наличия документов, предусмотренных пунктом № 2.7. настоящего Регламента; 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0374">
        <w:rPr>
          <w:rFonts w:ascii="Times New Roman" w:hAnsi="Times New Roman" w:cs="Times New Roman"/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заверяет копии предоставленных документов, отсутствие в документах подчисток, приписок, зачеркнутых слов и иных не оговоренных исправлений).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0374">
        <w:rPr>
          <w:rFonts w:ascii="Times New Roman" w:hAnsi="Times New Roman" w:cs="Times New Roman"/>
          <w:bCs/>
          <w:sz w:val="28"/>
          <w:szCs w:val="28"/>
        </w:rPr>
        <w:t>В случае отсутствия замечаний специалист уполномоченного органа осуществляет: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0374">
        <w:rPr>
          <w:rFonts w:ascii="Times New Roman" w:hAnsi="Times New Roman" w:cs="Times New Roman"/>
          <w:bCs/>
          <w:sz w:val="28"/>
          <w:szCs w:val="28"/>
        </w:rPr>
        <w:t xml:space="preserve">        прием и регистрацию заявления в регистрационном  журнале;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вручение заявителю расписки о принятии заявления и </w:t>
      </w:r>
      <w:r w:rsidRPr="00000374">
        <w:rPr>
          <w:rFonts w:ascii="Times New Roman" w:hAnsi="Times New Roman" w:cs="Times New Roman"/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муниципальной услуги, 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0374">
        <w:rPr>
          <w:rFonts w:ascii="Times New Roman" w:hAnsi="Times New Roman" w:cs="Times New Roman"/>
          <w:bCs/>
          <w:sz w:val="28"/>
          <w:szCs w:val="28"/>
        </w:rPr>
        <w:t xml:space="preserve">В случае наличия оснований для отказа в приеме документов, специалист уполномоченного органа, ведущий прием документов, уведомляет заявителя </w:t>
      </w:r>
      <w:r w:rsidRPr="00000374">
        <w:rPr>
          <w:rFonts w:ascii="Times New Roman" w:hAnsi="Times New Roman" w:cs="Times New Roman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0374">
        <w:rPr>
          <w:rFonts w:ascii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 в течение одного рабочего дня.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Результат процедур: принятое и зарегистрированное заявление или возвращенные заявителю документы. 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pacing w:val="-1"/>
          <w:sz w:val="28"/>
          <w:szCs w:val="28"/>
        </w:rPr>
        <w:t xml:space="preserve">3.4.1. Специалист уполномоченного органа  </w:t>
      </w:r>
      <w:r w:rsidRPr="00000374">
        <w:rPr>
          <w:rFonts w:ascii="Times New Roman" w:hAnsi="Times New Roman" w:cs="Times New Roman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    1) Сведения из органов социальной защиты населения о том, что ежемесячное пособие на ребенка по месту жительства не назначено и не выплачивается;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    2) Сведения из военного комиссариата о призыве отца ребенка на военную службу;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    3) </w:t>
      </w:r>
      <w:proofErr w:type="gramStart"/>
      <w:r w:rsidRPr="00000374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000374">
        <w:rPr>
          <w:rFonts w:ascii="Times New Roman" w:hAnsi="Times New Roman" w:cs="Times New Roman"/>
          <w:sz w:val="28"/>
          <w:szCs w:val="28"/>
        </w:rPr>
        <w:t xml:space="preserve">ведения о нахождении  должника и об отсутствии у него заработка, достаточного для уплаты алиментов;    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  4)  Сведения из органов внутренних дел о том, что мать и (или) отец ребенка находится (</w:t>
      </w:r>
      <w:proofErr w:type="spellStart"/>
      <w:r w:rsidRPr="00000374">
        <w:rPr>
          <w:rFonts w:ascii="Times New Roman" w:hAnsi="Times New Roman" w:cs="Times New Roman"/>
          <w:sz w:val="28"/>
          <w:szCs w:val="28"/>
        </w:rPr>
        <w:t>ятся</w:t>
      </w:r>
      <w:proofErr w:type="spellEnd"/>
      <w:r w:rsidRPr="00000374">
        <w:rPr>
          <w:rFonts w:ascii="Times New Roman" w:hAnsi="Times New Roman" w:cs="Times New Roman"/>
          <w:sz w:val="28"/>
          <w:szCs w:val="28"/>
        </w:rPr>
        <w:t>) в розыске.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00374">
        <w:rPr>
          <w:rFonts w:ascii="Times New Roman" w:hAnsi="Times New Roman" w:cs="Times New Roman"/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00374">
        <w:rPr>
          <w:rFonts w:ascii="Times New Roman" w:hAnsi="Times New Roman" w:cs="Times New Roman"/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000374">
        <w:rPr>
          <w:rFonts w:ascii="Times New Roman" w:hAnsi="Times New Roman" w:cs="Times New Roman"/>
          <w:sz w:val="28"/>
          <w:szCs w:val="28"/>
        </w:rPr>
        <w:t>предоставляют запрашиваемые документы</w:t>
      </w:r>
      <w:proofErr w:type="gramEnd"/>
      <w:r w:rsidRPr="00000374">
        <w:rPr>
          <w:rFonts w:ascii="Times New Roman" w:hAnsi="Times New Roman" w:cs="Times New Roman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0374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Тыва.</w:t>
      </w:r>
      <w:proofErr w:type="gramEnd"/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lastRenderedPageBreak/>
        <w:t>Результат процедур: документы (сведения) либо уведомление об отказе, направленные в уполномоченный орган.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3.5. Подготовка результата муниципальной услуги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3.5.1. Специалист уполномоченного органа на основании полученных документов: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- принимает решение о назначении ежемесячного пособия на ребенка;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-подготавливает проект решения о назначении ежемесячного пособия на ребенка и документы на выплату денежных средств получателям государственной услуги через кредитные организации, почтовое отделение связи.   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Осуществляет в установленном порядке процедуры согласования проекта подготовленного документа.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 Решение о назначении (об отказе в назначении) пособия, 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уведомление заявителя о назначении ежемесячного пособия на ребенка (в устной форме) или об отказе в назначении ежемесячного пособия на ребенка (в письменной форме) производится в день обращения заявителя.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Результат процедур: Решение о назначении (об отказе в назначении) пособия, 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уведомление о назначении пособия или об отказе в назначении ежемесячного пособия. 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3.6. Предоставление муниципальной услуги через МФЦ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3.7.1.  Заявитель вправе обратиться для получения муниципальной услуги в МФЦ.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Специалист уполномоченного органа в МФЦ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3.7.2. Заявитель лично подает письменное заявление о предоставлении муниципальной услуги</w:t>
      </w:r>
      <w:r w:rsidRPr="00000374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представляет документы в соответствии с пунктом 2.6. настоящего Регламента </w:t>
      </w:r>
      <w:r w:rsidRPr="00000374">
        <w:rPr>
          <w:rFonts w:ascii="Times New Roman" w:hAnsi="Times New Roman" w:cs="Times New Roman"/>
          <w:sz w:val="28"/>
          <w:szCs w:val="28"/>
        </w:rPr>
        <w:t>в МФЦ.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3.7.3.</w:t>
      </w:r>
      <w:r w:rsidRPr="00000374">
        <w:rPr>
          <w:rFonts w:ascii="Times New Roman" w:hAnsi="Times New Roman" w:cs="Times New Roman"/>
          <w:bCs/>
          <w:sz w:val="28"/>
          <w:szCs w:val="28"/>
        </w:rPr>
        <w:t>Специалист уполномоченного органа в МФЦ, ведущий прием заявлений, в соответствии с Административным регламентом  осуществляет: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0374">
        <w:rPr>
          <w:rFonts w:ascii="Times New Roman" w:hAnsi="Times New Roman" w:cs="Times New Roman"/>
          <w:bCs/>
          <w:sz w:val="28"/>
          <w:szCs w:val="28"/>
        </w:rPr>
        <w:t xml:space="preserve">процедуры, связанные с принятием документов; 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0374">
        <w:rPr>
          <w:rFonts w:ascii="Times New Roman" w:hAnsi="Times New Roman" w:cs="Times New Roman"/>
          <w:bCs/>
          <w:sz w:val="28"/>
          <w:szCs w:val="28"/>
        </w:rPr>
        <w:t>регистрацию поступившего заявления и документов в журнале регистрации МФЦ;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0374">
        <w:rPr>
          <w:rFonts w:ascii="Times New Roman" w:hAnsi="Times New Roman" w:cs="Times New Roman"/>
          <w:bCs/>
          <w:sz w:val="28"/>
          <w:szCs w:val="28"/>
        </w:rPr>
        <w:t>направление пакета документов в уполномоченный орган.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Результат процедур: принятые, зарегистрированные и направленные в уполномоченный орган заявление и документы.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lastRenderedPageBreak/>
        <w:t>3.7.4. Специалист уполномоченного органа, получив документы от специалиста из МФЦ, осуществляет процедуры, предусмотренные пунктами 2.6 настоящего Регламента. Результат муниципальной услуги может быть получен в МФЦ или в уполномоченном органе.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3.7.5. Специалист уполномоченного органа в МФЦ регистрирует поступивший результат муниципальной услуги и извещает заявителя.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результата муниципальной услуги.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Результат процедур: извещение заявителя о поступившем результате муниципальной услуги.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3.7.6. Специалист уполномоченного органа в МФЦ выдает заявителю результат муниципальной услуги под роспись.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0374">
        <w:rPr>
          <w:rFonts w:ascii="Times New Roman" w:hAnsi="Times New Roman" w:cs="Times New Roman"/>
          <w:sz w:val="28"/>
          <w:szCs w:val="28"/>
        </w:rPr>
        <w:t>Результат процедур: выданный заявителю результат муниципальной услуги.</w:t>
      </w:r>
    </w:p>
    <w:p w:rsidR="00BB5563" w:rsidRPr="00BB5563" w:rsidRDefault="00BB5563" w:rsidP="00BB5563">
      <w:pPr>
        <w:pStyle w:val="a7"/>
        <w:ind w:firstLine="142"/>
        <w:jc w:val="both"/>
        <w:rPr>
          <w:rFonts w:ascii="Times New Roman" w:hAnsi="Times New Roman" w:cs="Times New Roman"/>
          <w:sz w:val="28"/>
          <w:szCs w:val="24"/>
        </w:rPr>
      </w:pPr>
      <w:r w:rsidRPr="00BB5563">
        <w:rPr>
          <w:rFonts w:ascii="Times New Roman" w:hAnsi="Times New Roman" w:cs="Times New Roman"/>
          <w:sz w:val="32"/>
          <w:szCs w:val="28"/>
        </w:rPr>
        <w:t>3.8.</w:t>
      </w:r>
      <w:r w:rsidRPr="00BB5563">
        <w:rPr>
          <w:rFonts w:ascii="Times New Roman" w:hAnsi="Times New Roman" w:cs="Times New Roman"/>
          <w:sz w:val="24"/>
        </w:rPr>
        <w:t xml:space="preserve"> </w:t>
      </w:r>
      <w:r w:rsidRPr="00BB5563">
        <w:rPr>
          <w:rFonts w:ascii="Times New Roman" w:hAnsi="Times New Roman" w:cs="Times New Roman"/>
          <w:sz w:val="28"/>
          <w:szCs w:val="24"/>
        </w:rPr>
        <w:t>Требования к местам предоставления муниципальной услуги.</w:t>
      </w:r>
    </w:p>
    <w:p w:rsidR="00BB5563" w:rsidRPr="00BB5563" w:rsidRDefault="00BB5563" w:rsidP="00BB5563">
      <w:pPr>
        <w:pStyle w:val="a7"/>
        <w:ind w:firstLine="14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BB5563">
        <w:rPr>
          <w:rFonts w:ascii="Times New Roman" w:hAnsi="Times New Roman" w:cs="Times New Roman"/>
          <w:sz w:val="28"/>
          <w:szCs w:val="24"/>
        </w:rPr>
        <w:t xml:space="preserve"> Вход в администрацию должен быть оборудован информационной табличкой (вывеской), содержащей информацию о наименовании и режиме работы администрации.</w:t>
      </w:r>
    </w:p>
    <w:p w:rsidR="00BB5563" w:rsidRPr="00BB5563" w:rsidRDefault="00BB5563" w:rsidP="00BB5563">
      <w:pPr>
        <w:pStyle w:val="a7"/>
        <w:ind w:firstLine="14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BB5563">
        <w:rPr>
          <w:rFonts w:ascii="Times New Roman" w:hAnsi="Times New Roman" w:cs="Times New Roman"/>
          <w:sz w:val="28"/>
          <w:szCs w:val="24"/>
        </w:rPr>
        <w:t xml:space="preserve"> На территории, прилегающей к зданию, в котором находится, и  могут быть оборудованы места для парковки автотранспортных средств.</w:t>
      </w:r>
    </w:p>
    <w:p w:rsidR="00BB5563" w:rsidRPr="00BB5563" w:rsidRDefault="00BB5563" w:rsidP="00BB5563">
      <w:pPr>
        <w:pStyle w:val="a7"/>
        <w:ind w:firstLine="14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BB5563">
        <w:rPr>
          <w:rFonts w:ascii="Times New Roman" w:hAnsi="Times New Roman" w:cs="Times New Roman"/>
          <w:sz w:val="28"/>
          <w:szCs w:val="24"/>
        </w:rPr>
        <w:t xml:space="preserve"> Прием граждан осуществляется в предназначенных для этих целей помещениях, включающих места ожидания, информирования и приема заявителей.</w:t>
      </w:r>
    </w:p>
    <w:p w:rsidR="00BB5563" w:rsidRPr="00BB5563" w:rsidRDefault="00BB5563" w:rsidP="00BB5563">
      <w:pPr>
        <w:pStyle w:val="a7"/>
        <w:ind w:firstLine="14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BB5563">
        <w:rPr>
          <w:rFonts w:ascii="Times New Roman" w:hAnsi="Times New Roman" w:cs="Times New Roman"/>
          <w:sz w:val="28"/>
          <w:szCs w:val="24"/>
        </w:rPr>
        <w:t xml:space="preserve"> Помещения должны быть снабжены табличками с указанием номера кабинета, фамилий, имен, отчеств, должностей сотрудников, ответственных за предоставление муниципальной услуги. </w:t>
      </w:r>
    </w:p>
    <w:p w:rsidR="00BB5563" w:rsidRPr="00BB5563" w:rsidRDefault="00BB5563" w:rsidP="00BB5563">
      <w:pPr>
        <w:ind w:firstLine="14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BB5563">
        <w:rPr>
          <w:rFonts w:ascii="Times New Roman" w:hAnsi="Times New Roman" w:cs="Times New Roman"/>
          <w:sz w:val="28"/>
          <w:szCs w:val="24"/>
        </w:rPr>
        <w:t xml:space="preserve"> Места ожидания оборудуются стульями, кресельными секциями и скамьями (</w:t>
      </w:r>
      <w:proofErr w:type="spellStart"/>
      <w:r w:rsidRPr="00BB5563">
        <w:rPr>
          <w:rFonts w:ascii="Times New Roman" w:hAnsi="Times New Roman" w:cs="Times New Roman"/>
          <w:sz w:val="28"/>
          <w:szCs w:val="24"/>
        </w:rPr>
        <w:t>банкетками</w:t>
      </w:r>
      <w:proofErr w:type="spellEnd"/>
      <w:r w:rsidRPr="00BB5563">
        <w:rPr>
          <w:rFonts w:ascii="Times New Roman" w:hAnsi="Times New Roman" w:cs="Times New Roman"/>
          <w:sz w:val="28"/>
          <w:szCs w:val="24"/>
        </w:rPr>
        <w:t>). Помещения также должны быть оборудованы в соответствии с санитарными правилами и нормами.</w:t>
      </w:r>
    </w:p>
    <w:p w:rsidR="00BB5563" w:rsidRPr="00BB5563" w:rsidRDefault="00BB5563" w:rsidP="00BB5563">
      <w:pPr>
        <w:pStyle w:val="a7"/>
        <w:ind w:firstLine="14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BB5563">
        <w:rPr>
          <w:rFonts w:ascii="Times New Roman" w:hAnsi="Times New Roman" w:cs="Times New Roman"/>
          <w:sz w:val="28"/>
          <w:szCs w:val="24"/>
        </w:rPr>
        <w:t xml:space="preserve"> Места информирования заявителей (получения информации) оборудуются информационными стендами, стульями и столами. </w:t>
      </w:r>
    </w:p>
    <w:p w:rsidR="00BB5563" w:rsidRPr="00BB5563" w:rsidRDefault="00BB5563" w:rsidP="00BB5563">
      <w:pPr>
        <w:pStyle w:val="a7"/>
        <w:ind w:firstLine="14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BB5563">
        <w:rPr>
          <w:rFonts w:ascii="Times New Roman" w:hAnsi="Times New Roman" w:cs="Times New Roman"/>
          <w:sz w:val="28"/>
          <w:szCs w:val="24"/>
        </w:rPr>
        <w:t xml:space="preserve"> Информационные стенды должны содержать информацию. Тексты информационных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BB5563" w:rsidRPr="00BB5563" w:rsidRDefault="00BB5563" w:rsidP="00BB5563">
      <w:pPr>
        <w:pStyle w:val="a7"/>
        <w:ind w:firstLine="14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BB5563">
        <w:rPr>
          <w:rFonts w:ascii="Times New Roman" w:hAnsi="Times New Roman" w:cs="Times New Roman"/>
          <w:sz w:val="28"/>
          <w:szCs w:val="24"/>
        </w:rPr>
        <w:t xml:space="preserve"> Места для заполнения необходимых документов оборудуются стульями, столами и обеспечиваются письменными принадлежностями.</w:t>
      </w:r>
    </w:p>
    <w:p w:rsidR="00BB5563" w:rsidRPr="00BB5563" w:rsidRDefault="00BB5563" w:rsidP="00BB5563">
      <w:pPr>
        <w:pStyle w:val="a7"/>
        <w:ind w:firstLine="14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BB5563">
        <w:rPr>
          <w:rFonts w:ascii="Times New Roman" w:hAnsi="Times New Roman" w:cs="Times New Roman"/>
          <w:sz w:val="28"/>
          <w:szCs w:val="24"/>
        </w:rPr>
        <w:t xml:space="preserve"> Место для приема заявителей должно быть оборудовано стулом, иметь место для написания и размещения документов.</w:t>
      </w:r>
    </w:p>
    <w:p w:rsidR="00BB5563" w:rsidRPr="00BB5563" w:rsidRDefault="00BB5563" w:rsidP="00BB5563">
      <w:pPr>
        <w:pStyle w:val="a7"/>
        <w:ind w:firstLine="14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BB5563">
        <w:rPr>
          <w:rFonts w:ascii="Times New Roman" w:hAnsi="Times New Roman" w:cs="Times New Roman"/>
          <w:sz w:val="28"/>
          <w:szCs w:val="24"/>
        </w:rPr>
        <w:t xml:space="preserve"> В целях обеспечения беспрепятственного доступа инвалидов и других </w:t>
      </w:r>
      <w:proofErr w:type="spellStart"/>
      <w:r w:rsidRPr="00BB5563">
        <w:rPr>
          <w:rFonts w:ascii="Times New Roman" w:hAnsi="Times New Roman" w:cs="Times New Roman"/>
          <w:sz w:val="28"/>
          <w:szCs w:val="24"/>
        </w:rPr>
        <w:t>маломобильных</w:t>
      </w:r>
      <w:proofErr w:type="spellEnd"/>
      <w:r w:rsidRPr="00BB5563">
        <w:rPr>
          <w:rFonts w:ascii="Times New Roman" w:hAnsi="Times New Roman" w:cs="Times New Roman"/>
          <w:sz w:val="28"/>
          <w:szCs w:val="24"/>
        </w:rPr>
        <w:t xml:space="preserve"> групп населения принимаются меры (в том числе оборудование </w:t>
      </w:r>
      <w:r w:rsidRPr="00BB5563">
        <w:rPr>
          <w:rFonts w:ascii="Times New Roman" w:hAnsi="Times New Roman" w:cs="Times New Roman"/>
          <w:sz w:val="28"/>
          <w:szCs w:val="24"/>
        </w:rPr>
        <w:lastRenderedPageBreak/>
        <w:t>помещений пандусами и иными приспособлениями), предусмотренные нормативными правовыми актами Российской Федерации, Республики Тыва и муниципального образования «</w:t>
      </w:r>
      <w:proofErr w:type="spellStart"/>
      <w:r w:rsidRPr="00BB5563">
        <w:rPr>
          <w:rFonts w:ascii="Times New Roman" w:hAnsi="Times New Roman" w:cs="Times New Roman"/>
          <w:sz w:val="28"/>
          <w:szCs w:val="24"/>
        </w:rPr>
        <w:t>Сут-Хольский</w:t>
      </w:r>
      <w:proofErr w:type="spellEnd"/>
      <w:r w:rsidRPr="00BB556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B5563">
        <w:rPr>
          <w:rFonts w:ascii="Times New Roman" w:hAnsi="Times New Roman" w:cs="Times New Roman"/>
          <w:sz w:val="28"/>
          <w:szCs w:val="24"/>
        </w:rPr>
        <w:t>кожуун</w:t>
      </w:r>
      <w:proofErr w:type="spellEnd"/>
      <w:r w:rsidRPr="00BB5563">
        <w:rPr>
          <w:rFonts w:ascii="Times New Roman" w:hAnsi="Times New Roman" w:cs="Times New Roman"/>
          <w:sz w:val="28"/>
          <w:szCs w:val="24"/>
        </w:rPr>
        <w:t xml:space="preserve"> Республики Тыва». При необходимости инвалидам и другим лицам оказывается соответствующая помощь.</w:t>
      </w:r>
    </w:p>
    <w:p w:rsidR="00BB5563" w:rsidRPr="00BB5563" w:rsidRDefault="00BB5563" w:rsidP="00BB5563">
      <w:pPr>
        <w:autoSpaceDE w:val="0"/>
        <w:autoSpaceDN w:val="0"/>
        <w:adjustRightInd w:val="0"/>
        <w:ind w:firstLine="142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BB5563">
        <w:rPr>
          <w:rFonts w:ascii="Times New Roman" w:hAnsi="Times New Roman" w:cs="Times New Roman"/>
          <w:sz w:val="28"/>
          <w:szCs w:val="24"/>
        </w:rPr>
        <w:t xml:space="preserve"> Показатели доступности и качества муниципальной услуги</w:t>
      </w:r>
    </w:p>
    <w:p w:rsidR="00BB5563" w:rsidRPr="00BB5563" w:rsidRDefault="00BB5563" w:rsidP="00BB5563">
      <w:pPr>
        <w:autoSpaceDE w:val="0"/>
        <w:autoSpaceDN w:val="0"/>
        <w:adjustRightInd w:val="0"/>
        <w:ind w:firstLine="142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BB5563">
        <w:rPr>
          <w:rFonts w:ascii="Times New Roman" w:hAnsi="Times New Roman" w:cs="Times New Roman"/>
          <w:sz w:val="28"/>
          <w:szCs w:val="24"/>
        </w:rPr>
        <w:t>Показателями доступности и качества муниципальной услуги являются:</w:t>
      </w:r>
    </w:p>
    <w:p w:rsidR="00BB5563" w:rsidRPr="00BB5563" w:rsidRDefault="00BB5563" w:rsidP="00BB5563">
      <w:pPr>
        <w:autoSpaceDE w:val="0"/>
        <w:autoSpaceDN w:val="0"/>
        <w:adjustRightInd w:val="0"/>
        <w:ind w:firstLine="142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BB5563">
        <w:rPr>
          <w:rFonts w:ascii="Times New Roman" w:hAnsi="Times New Roman" w:cs="Times New Roman"/>
          <w:sz w:val="28"/>
          <w:szCs w:val="24"/>
        </w:rPr>
        <w:t>1) своевременность и удобство получения информации о порядке предоставления муниципальной услуги;</w:t>
      </w:r>
    </w:p>
    <w:p w:rsidR="00BB5563" w:rsidRPr="00BB5563" w:rsidRDefault="00BB5563" w:rsidP="00BB5563">
      <w:pPr>
        <w:autoSpaceDE w:val="0"/>
        <w:autoSpaceDN w:val="0"/>
        <w:adjustRightInd w:val="0"/>
        <w:ind w:firstLine="142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BB5563">
        <w:rPr>
          <w:rFonts w:ascii="Times New Roman" w:hAnsi="Times New Roman" w:cs="Times New Roman"/>
          <w:sz w:val="28"/>
          <w:szCs w:val="24"/>
        </w:rPr>
        <w:t xml:space="preserve">2) удобство обращения за получением муниципальной услуги, оборудование помещений, в которых предоставляется муниципальная услуга, в соответствии с Регламентом; </w:t>
      </w:r>
    </w:p>
    <w:p w:rsidR="00BB5563" w:rsidRPr="00BB5563" w:rsidRDefault="00BB5563" w:rsidP="00BB5563">
      <w:pPr>
        <w:autoSpaceDE w:val="0"/>
        <w:autoSpaceDN w:val="0"/>
        <w:adjustRightInd w:val="0"/>
        <w:ind w:firstLine="142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BB5563">
        <w:rPr>
          <w:rFonts w:ascii="Times New Roman" w:hAnsi="Times New Roman" w:cs="Times New Roman"/>
          <w:sz w:val="28"/>
          <w:szCs w:val="24"/>
        </w:rPr>
        <w:t>3) возможность обращения за получением муниципальной услуги в электронном виде;</w:t>
      </w:r>
    </w:p>
    <w:p w:rsidR="00BB5563" w:rsidRPr="00BB5563" w:rsidRDefault="00BB5563" w:rsidP="00BB5563">
      <w:pPr>
        <w:autoSpaceDE w:val="0"/>
        <w:autoSpaceDN w:val="0"/>
        <w:adjustRightInd w:val="0"/>
        <w:ind w:firstLine="142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BB5563">
        <w:rPr>
          <w:rFonts w:ascii="Times New Roman" w:hAnsi="Times New Roman" w:cs="Times New Roman"/>
          <w:sz w:val="28"/>
          <w:szCs w:val="24"/>
        </w:rPr>
        <w:t>4) отсутствие фактов требования от заявителей представления документов или совершения действий, не предусмотренных Регламентом;</w:t>
      </w:r>
    </w:p>
    <w:p w:rsidR="00BB5563" w:rsidRPr="00BB5563" w:rsidRDefault="00BB5563" w:rsidP="00BB5563">
      <w:pPr>
        <w:autoSpaceDE w:val="0"/>
        <w:autoSpaceDN w:val="0"/>
        <w:adjustRightInd w:val="0"/>
        <w:ind w:firstLine="142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BB5563">
        <w:rPr>
          <w:rFonts w:ascii="Times New Roman" w:hAnsi="Times New Roman" w:cs="Times New Roman"/>
          <w:sz w:val="28"/>
          <w:szCs w:val="24"/>
        </w:rPr>
        <w:t>5) соблюдение сроков предоставления муниципальной услуги, в том числе сроков ожидания в очереди при обращении за муниципальной услугой и получении результата муниципальной услуги;</w:t>
      </w:r>
    </w:p>
    <w:p w:rsidR="00BB5563" w:rsidRPr="00BB5563" w:rsidRDefault="00BB5563" w:rsidP="00BB5563">
      <w:pPr>
        <w:autoSpaceDE w:val="0"/>
        <w:autoSpaceDN w:val="0"/>
        <w:adjustRightInd w:val="0"/>
        <w:ind w:firstLine="142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BB5563">
        <w:rPr>
          <w:rFonts w:ascii="Times New Roman" w:hAnsi="Times New Roman" w:cs="Times New Roman"/>
          <w:sz w:val="28"/>
          <w:szCs w:val="24"/>
        </w:rPr>
        <w:t>6) отсутствие неправомерных отказов в приеме документов или в предоставлении муниципальной услуги;</w:t>
      </w:r>
    </w:p>
    <w:p w:rsidR="00BB5563" w:rsidRPr="00BB5563" w:rsidRDefault="00BB5563" w:rsidP="00BB5563">
      <w:pPr>
        <w:autoSpaceDE w:val="0"/>
        <w:autoSpaceDN w:val="0"/>
        <w:adjustRightInd w:val="0"/>
        <w:ind w:firstLine="142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BB5563">
        <w:rPr>
          <w:rFonts w:ascii="Times New Roman" w:hAnsi="Times New Roman" w:cs="Times New Roman"/>
          <w:sz w:val="28"/>
          <w:szCs w:val="24"/>
        </w:rPr>
        <w:t>7) соблюдение иных требований Регламента при предоставлении муниципальной услуги.</w:t>
      </w:r>
    </w:p>
    <w:p w:rsidR="00BB5563" w:rsidRPr="00BB5563" w:rsidRDefault="00BB5563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ab/>
      </w:r>
    </w:p>
    <w:p w:rsidR="00000374" w:rsidRPr="00000374" w:rsidRDefault="00000374" w:rsidP="00000374">
      <w:pPr>
        <w:pStyle w:val="a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0037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00037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контроля за</w:t>
      </w:r>
      <w:proofErr w:type="gramEnd"/>
      <w:r w:rsidRPr="0000037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0003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0374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00037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00374">
        <w:rPr>
          <w:rFonts w:ascii="Times New Roman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lastRenderedPageBreak/>
        <w:t>1) проверка и согласование проектов документов</w:t>
      </w:r>
      <w:r w:rsidRPr="000003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0374">
        <w:rPr>
          <w:rFonts w:ascii="Times New Roman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000374">
        <w:rPr>
          <w:rFonts w:ascii="Times New Roman" w:hAnsi="Times New Roman" w:cs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000374">
        <w:rPr>
          <w:rFonts w:ascii="Times New Roman" w:hAnsi="Times New Roman" w:cs="Times New Roman"/>
          <w:sz w:val="28"/>
          <w:szCs w:val="28"/>
        </w:rPr>
        <w:t>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В целях осуществления </w:t>
      </w:r>
      <w:proofErr w:type="gramStart"/>
      <w:r w:rsidRPr="0000037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00374">
        <w:rPr>
          <w:rFonts w:ascii="Times New Roman" w:hAnsi="Times New Roman" w:cs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уполномоченного органа представляются справки о результатах предоставления муниципальной услуги.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4.2. Текущий </w:t>
      </w:r>
      <w:proofErr w:type="gramStart"/>
      <w:r w:rsidRPr="000003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0374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уполномоченного органа,  ответственным за организацию работы по предоставлению муниципальной услуги, руководителем уполномоченного органа, а также специалистами.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374">
        <w:rPr>
          <w:rFonts w:ascii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к руководителю уполномоченного органа.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lastRenderedPageBreak/>
        <w:t>1) нарушение срока регистрации запроса заявителя о предоставлении муниципальной услуги;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3) требование у заявителя документов, не предусмотренных Федеральным законом от 27.07.2010 г. № 210-ФЗ «Об организации предоставления государственных и муниципальных услуг» для предоставления муниципальной услуги;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Тыва для предоставления муниципальной услуги, у заявителя;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Тыва, мэрии </w:t>
      </w:r>
      <w:proofErr w:type="gramStart"/>
      <w:r w:rsidRPr="0000037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00374">
        <w:rPr>
          <w:rFonts w:ascii="Times New Roman" w:hAnsi="Times New Roman" w:cs="Times New Roman"/>
          <w:sz w:val="28"/>
          <w:szCs w:val="28"/>
        </w:rPr>
        <w:t>. Кызыла;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000374" w:rsidRPr="00000374" w:rsidRDefault="00000374" w:rsidP="000003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 (заказным письмом) или курьером, через  МФЦ, с использованием информационно-телекоммуникационной сети «Интернет», официального сайта администрации </w:t>
      </w:r>
      <w:proofErr w:type="spellStart"/>
      <w:r w:rsidRPr="00000374"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 w:rsidRPr="0000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037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000374">
        <w:rPr>
          <w:rFonts w:ascii="Times New Roman" w:hAnsi="Times New Roman" w:cs="Times New Roman"/>
          <w:sz w:val="28"/>
          <w:szCs w:val="28"/>
        </w:rPr>
        <w:t xml:space="preserve"> Республики Тыва,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5.4. Жалоба должна содержать следующую информацию:</w:t>
      </w: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000374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00374" w:rsidRPr="00000374" w:rsidRDefault="00000374" w:rsidP="00000374">
      <w:pPr>
        <w:pStyle w:val="a7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lastRenderedPageBreak/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5.6. Жалоба подписывается подавшим ее получателем муниципальной услуги.</w:t>
      </w: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5.7. По результатам рассмотрения жалобы, руководитель уполномоченного органа (глава муниципального района) принимает одно из следующих решений:</w:t>
      </w: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000374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Тыва, а также в иных формах;</w:t>
      </w:r>
      <w:proofErr w:type="gramEnd"/>
    </w:p>
    <w:p w:rsidR="00000374" w:rsidRPr="00000374" w:rsidRDefault="00000374" w:rsidP="00000374">
      <w:pPr>
        <w:pStyle w:val="a7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пункте _____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sz w:val="28"/>
          <w:szCs w:val="28"/>
        </w:rPr>
        <w:sectPr w:rsidR="00000374" w:rsidRPr="00000374" w:rsidSect="00B9208F">
          <w:pgSz w:w="12240" w:h="15840" w:code="1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000374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1</w:t>
      </w: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000374">
        <w:rPr>
          <w:rFonts w:ascii="Times New Roman" w:hAnsi="Times New Roman" w:cs="Times New Roman"/>
          <w:color w:val="000000"/>
          <w:spacing w:val="-6"/>
          <w:sz w:val="28"/>
          <w:szCs w:val="28"/>
        </w:rPr>
        <w:t>Блок-схема последовательности действий по предоставлению муниципальной услуги</w:t>
      </w:r>
    </w:p>
    <w:p w:rsidR="00000374" w:rsidRPr="00000374" w:rsidRDefault="009F0B3F" w:rsidP="00000374">
      <w:pPr>
        <w:pStyle w:val="a7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pacing w:val="-6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6" type="#_x0000_t32" style="position:absolute;margin-left:391.8pt;margin-top:625.45pt;width:31.5pt;height:0;z-index:25167360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6"/>
          <w:sz w:val="28"/>
          <w:szCs w:val="28"/>
        </w:rPr>
        <w:pict>
          <v:shape id="_x0000_s1105" type="#_x0000_t32" style="position:absolute;margin-left:391.8pt;margin-top:599.55pt;width:31.5pt;height:11.25pt;flip:x;z-index:25167257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6"/>
          <w:sz w:val="28"/>
          <w:szCs w:val="28"/>
        </w:rPr>
        <w:pict>
          <v:shape id="_x0000_s1104" type="#_x0000_t32" style="position:absolute;margin-left:391.8pt;margin-top:579.3pt;width:31.5pt;height:0;z-index:25167155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6"/>
          <w:sz w:val="28"/>
          <w:szCs w:val="28"/>
        </w:rPr>
        <w:pict>
          <v:shape id="_x0000_s1103" type="#_x0000_t32" style="position:absolute;margin-left:428.55pt;margin-top:532.55pt;width:28.5pt;height:0;z-index:25167052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6"/>
          <w:sz w:val="28"/>
          <w:szCs w:val="28"/>
        </w:rPr>
        <w:pict>
          <v:shape id="_x0000_s1102" type="#_x0000_t32" style="position:absolute;margin-left:403.8pt;margin-top:500.55pt;width:0;height:15.75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6"/>
          <w:sz w:val="28"/>
          <w:szCs w:val="28"/>
        </w:rPr>
        <w:pict>
          <v:shape id="_x0000_s1101" type="#_x0000_t32" style="position:absolute;margin-left:501.7pt;margin-top:544.05pt;width:0;height:16.1pt;flip:y;z-index:25166848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6"/>
          <w:sz w:val="28"/>
          <w:szCs w:val="28"/>
        </w:rPr>
        <w:pict>
          <v:shape id="_x0000_s1100" type="#_x0000_t32" style="position:absolute;margin-left:182.75pt;margin-top:560.15pt;width:318.95pt;height:0;z-index:251667456" o:connectortype="straight"/>
        </w:pict>
      </w:r>
      <w:r>
        <w:rPr>
          <w:rFonts w:ascii="Times New Roman" w:hAnsi="Times New Roman" w:cs="Times New Roman"/>
          <w:b/>
          <w:noProof/>
          <w:color w:val="000000"/>
          <w:spacing w:val="-6"/>
          <w:sz w:val="28"/>
          <w:szCs w:val="28"/>
        </w:rPr>
        <w:pict>
          <v:shape id="_x0000_s1099" type="#_x0000_t32" style="position:absolute;margin-left:182.75pt;margin-top:560.15pt;width:0;height:17.65pt;flip:y;z-index:251666432" o:connectortype="straight"/>
        </w:pict>
      </w:r>
      <w:r>
        <w:rPr>
          <w:rFonts w:ascii="Times New Roman" w:hAnsi="Times New Roman" w:cs="Times New Roman"/>
          <w:b/>
          <w:noProof/>
          <w:color w:val="000000"/>
          <w:spacing w:val="-6"/>
          <w:sz w:val="28"/>
          <w:szCs w:val="28"/>
        </w:rPr>
        <w:pict>
          <v:shape id="_x0000_s1098" type="#_x0000_t32" style="position:absolute;margin-left:227.55pt;margin-top:579.3pt;width:32.25pt;height:14.25pt;flip:y;z-index:2516654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6"/>
          <w:sz w:val="28"/>
          <w:szCs w:val="28"/>
        </w:rPr>
        <w:pict>
          <v:shape id="_x0000_s1097" type="#_x0000_t32" style="position:absolute;margin-left:98.55pt;margin-top:593.55pt;width:37.5pt;height:0;z-index:25166438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6"/>
          <w:sz w:val="28"/>
          <w:szCs w:val="28"/>
        </w:rPr>
        <w:pict>
          <v:shape id="_x0000_s1096" type="#_x0000_t32" style="position:absolute;margin-left:68.65pt;margin-top:547.8pt;width:80.9pt;height:30pt;flip:x;z-index:25166336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6"/>
          <w:sz w:val="28"/>
          <w:szCs w:val="28"/>
        </w:rPr>
        <w:pict>
          <v:shape id="_x0000_s1095" type="#_x0000_t32" style="position:absolute;margin-left:108.3pt;margin-top:532.55pt;width:35.25pt;height:0;z-index:2516623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6"/>
          <w:sz w:val="28"/>
          <w:szCs w:val="28"/>
        </w:rPr>
        <w:pict>
          <v:group id="_x0000_s1027" style="position:absolute;margin-left:-9.45pt;margin-top:9.3pt;width:534.75pt;height:636.75pt;z-index:251661312" coordorigin="1050,2370" coordsize="10695,12735">
            <v:shape id="_x0000_s1028" type="#_x0000_t32" style="position:absolute;left:4230;top:4680;width:1920;height:0" o:connectortype="straight">
              <v:stroke endarrow="block"/>
            </v:shape>
            <v:group id="_x0000_s1029" style="position:absolute;left:1050;top:2370;width:10695;height:12735" coordorigin="1050,2370" coordsize="10695,12735">
              <v:group id="_x0000_s1030" style="position:absolute;left:1050;top:2370;width:10530;height:10050" coordorigin="1050,2370" coordsize="10530,10050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1" type="#_x0000_t109" style="position:absolute;left:6540;top:10155;width:3075;height:1095">
                  <v:textbox style="mso-next-textbox:#_x0000_s1031">
                    <w:txbxContent>
                      <w:p w:rsidR="00000374" w:rsidRPr="00B52246" w:rsidRDefault="00000374" w:rsidP="0000037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Специалисты поставщиков данных обрабатывают запросы и представляют данные (сведения) или уведомление об отсутствии документов (сведения)</w:t>
                        </w:r>
                      </w:p>
                    </w:txbxContent>
                  </v:textbox>
                </v:shape>
                <v:shape id="_x0000_s1032" type="#_x0000_t109" style="position:absolute;left:10110;top:10155;width:1470;height:1305">
                  <v:textbox style="mso-next-textbox:#_x0000_s1032">
                    <w:txbxContent>
                      <w:p w:rsidR="00000374" w:rsidRPr="00B52246" w:rsidRDefault="00000374" w:rsidP="0000037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Документы (сведения) или уведомление об отсутствии документов (сведений)</w:t>
                        </w:r>
                      </w:p>
                    </w:txbxContent>
                  </v:textbox>
                </v:shape>
                <v:shape id="_x0000_s1033" type="#_x0000_t109" style="position:absolute;left:1140;top:9645;width:2730;height:1230">
                  <v:textbox style="mso-next-textbox:#_x0000_s1033">
                    <w:txbxContent>
                      <w:p w:rsidR="00000374" w:rsidRPr="00B52246" w:rsidRDefault="00000374" w:rsidP="0000037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Специалист уполномоченного органа проверяет наличие оснований для отказа в предоставлении услуги  предусмотренных в п. 2.10 настоящего регламента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</w:p>
                    </w:txbxContent>
                  </v:textbox>
                </v:shape>
                <v:group id="_x0000_s1034" style="position:absolute;left:1050;top:2370;width:10515;height:7785" coordorigin="1050,2370" coordsize="10515,7785">
                  <v:group id="_x0000_s1035" style="position:absolute;left:1050;top:2370;width:5235;height:2813" coordorigin="1050,2370" coordsize="5235,2813">
                    <v:rect id="_x0000_s1036" style="position:absolute;left:1050;top:2370;width:2160;height:1155">
                      <v:textbox style="mso-next-textbox:#_x0000_s1036">
                        <w:txbxContent>
                          <w:p w:rsidR="00000374" w:rsidRPr="00A072B2" w:rsidRDefault="00000374" w:rsidP="0000037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072B2">
                              <w:rPr>
                                <w:sz w:val="16"/>
                                <w:szCs w:val="16"/>
                              </w:rPr>
                              <w:t xml:space="preserve">Заявитель подает о предоставлении муниципальной услуги и </w:t>
                            </w:r>
                            <w:proofErr w:type="gramStart"/>
                            <w:r w:rsidRPr="00A072B2">
                              <w:rPr>
                                <w:sz w:val="16"/>
                                <w:szCs w:val="16"/>
                              </w:rPr>
                              <w:t>предоставляет документы</w:t>
                            </w:r>
                            <w:proofErr w:type="gramEnd"/>
                            <w:r w:rsidRPr="00A072B2">
                              <w:rPr>
                                <w:sz w:val="16"/>
                                <w:szCs w:val="16"/>
                              </w:rPr>
                              <w:t xml:space="preserve"> в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72B2">
                              <w:rPr>
                                <w:sz w:val="16"/>
                                <w:szCs w:val="16"/>
                              </w:rPr>
                              <w:t>соответствии с п.2.5</w:t>
                            </w:r>
                          </w:p>
                        </w:txbxContent>
                      </v:textbox>
                    </v:rect>
                    <v:rect id="_x0000_s1037" style="position:absolute;left:3615;top:2378;width:2670;height:495">
                      <v:textbox style="mso-next-textbox:#_x0000_s1037">
                        <w:txbxContent>
                          <w:p w:rsidR="00000374" w:rsidRPr="00A072B2" w:rsidRDefault="00000374" w:rsidP="0000037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Заявление и документы</w:t>
                            </w:r>
                          </w:p>
                        </w:txbxContent>
                      </v:textbox>
                    </v:rect>
                    <v:rect id="_x0000_s1038" style="position:absolute;left:1050;top:4148;width:3180;height:1035">
                      <v:textbox style="mso-next-textbox:#_x0000_s1038">
                        <w:txbxContent>
                          <w:p w:rsidR="00000374" w:rsidRPr="00A072B2" w:rsidRDefault="00000374" w:rsidP="0000037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Специалист уполномоченного органа проверят документы в соответствии с п.2.6. настоящего Регламента. Проверяет наличие оснований для отказа в приеме документов, предусмотренных п.2.9</w:t>
                            </w:r>
                          </w:p>
                        </w:txbxContent>
                      </v:textbox>
                    </v:rect>
                    <v:shape id="_x0000_s1039" type="#_x0000_t32" style="position:absolute;left:3210;top:2580;width:405;height:0" o:connectortype="straight">
                      <v:stroke endarrow="block"/>
                    </v:shape>
                    <v:shape id="_x0000_s1040" type="#_x0000_t32" style="position:absolute;left:5025;top:2873;width:0;height:930" o:connectortype="straight"/>
                    <v:shape id="_x0000_s1041" type="#_x0000_t32" style="position:absolute;left:2611;top:3803;width:2415;height:0;flip:x" o:connectortype="straight"/>
                    <v:shape id="_x0000_s1042" type="#_x0000_t32" style="position:absolute;left:2611;top:3803;width:1;height:345" o:connectortype="straight">
                      <v:stroke endarrow="block"/>
                    </v:shape>
                  </v:group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_x0000_s1043" type="#_x0000_t4" style="position:absolute;left:4635;top:7215;width:2235;height:1215">
                    <v:textbox style="mso-next-textbox:#_x0000_s1043">
                      <w:txbxContent>
                        <w:p w:rsidR="00000374" w:rsidRPr="00CB79A2" w:rsidRDefault="00000374" w:rsidP="0000037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Необходимо запросить документы</w:t>
                          </w:r>
                        </w:p>
                      </w:txbxContent>
                    </v:textbox>
                  </v:shape>
                  <v:group id="_x0000_s1044" style="position:absolute;left:1140;top:4050;width:10425;height:4380" coordorigin="1140,4050" coordsize="10425,4380">
                    <v:rect id="_x0000_s1045" style="position:absolute;left:6990;top:5933;width:2625;height:1882">
                      <v:textbox style="mso-next-textbox:#_x0000_s1045">
                        <w:txbxContent>
                          <w:p w:rsidR="00000374" w:rsidRPr="003500EA" w:rsidRDefault="00000374" w:rsidP="0000037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Специалист уполномоченного органа уведомляет заявителя о наличии препятствий для регистрации заявления и возвращает ему документы с письменным объяснением  содержания выявленных оснований для отказа в приеме документов</w:t>
                            </w:r>
                          </w:p>
                        </w:txbxContent>
                      </v:textbox>
                    </v:rect>
                    <v:rect id="_x0000_s1046" style="position:absolute;left:10020;top:5933;width:1545;height:900">
                      <v:textbox style="mso-next-textbox:#_x0000_s1046">
                        <w:txbxContent>
                          <w:p w:rsidR="00000374" w:rsidRPr="006C272C" w:rsidRDefault="00000374" w:rsidP="0000037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Возвращенные заявителю документы</w:t>
                            </w:r>
                          </w:p>
                        </w:txbxContent>
                      </v:textbox>
                    </v:rect>
                    <v:rect id="_x0000_s1047" style="position:absolute;left:4305;top:5933;width:2340;height:577">
                      <v:textbox style="mso-next-textbox:#_x0000_s1047">
                        <w:txbxContent>
                          <w:p w:rsidR="00000374" w:rsidRPr="00A1154F" w:rsidRDefault="00000374" w:rsidP="0000037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Зарегистрированное  заявление и документы</w:t>
                            </w:r>
                          </w:p>
                        </w:txbxContent>
                      </v:textbox>
                    </v:rect>
                    <v:shape id="_x0000_s1048" type="#_x0000_t32" style="position:absolute;left:3720;top:6165;width:585;height:15;flip:y" o:connectortype="straight">
                      <v:stroke endarrow="block"/>
                    </v:shape>
                    <v:group id="_x0000_s1049" style="position:absolute;left:1140;top:4050;width:8880;height:2693" coordorigin="1140,4050" coordsize="8880,2693">
                      <v:shape id="_x0000_s1050" type="#_x0000_t4" style="position:absolute;left:6150;top:4050;width:2385;height:1305">
                        <v:textbox style="mso-next-textbox:#_x0000_s1050">
                          <w:txbxContent>
                            <w:p w:rsidR="00000374" w:rsidRPr="00FE2A33" w:rsidRDefault="00000374" w:rsidP="0000037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Документы соответствуют требованиям</w:t>
                              </w:r>
                            </w:p>
                          </w:txbxContent>
                        </v:textbox>
                      </v:shape>
                      <v:rect id="_x0000_s1051" style="position:absolute;left:1140;top:5828;width:2580;height:915">
                        <v:textbox style="mso-next-textbox:#_x0000_s1051">
                          <w:txbxContent>
                            <w:p w:rsidR="00000374" w:rsidRPr="00E73D0F" w:rsidRDefault="00000374" w:rsidP="0000037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Специалист уполномоченного органа  регистрирует заявление и документы</w:t>
                              </w:r>
                            </w:p>
                          </w:txbxContent>
                        </v:textbox>
                      </v:rect>
                      <v:oval id="_x0000_s1052" style="position:absolute;left:4710;top:5070;width:855;height:570">
                        <v:textbox style="mso-next-textbox:#_x0000_s1052">
                          <w:txbxContent>
                            <w:p w:rsidR="00000374" w:rsidRPr="00E73D0F" w:rsidRDefault="00000374" w:rsidP="0000037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Да</w:t>
                              </w:r>
                            </w:p>
                          </w:txbxContent>
                        </v:textbox>
                      </v:oval>
                      <v:oval id="_x0000_s1053" style="position:absolute;left:9210;top:5070;width:810;height:570">
                        <v:textbox style="mso-next-textbox:#_x0000_s1053">
                          <w:txbxContent>
                            <w:p w:rsidR="00000374" w:rsidRPr="00E73D0F" w:rsidRDefault="00000374" w:rsidP="0000037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Нет</w:t>
                              </w:r>
                            </w:p>
                          </w:txbxContent>
                        </v:textbox>
                      </v:oval>
                      <v:shape id="_x0000_s1054" type="#_x0000_t32" style="position:absolute;left:5490;top:4875;width:945;height:308;flip:x" o:connectortype="straight">
                        <v:stroke endarrow="block"/>
                      </v:shape>
                      <v:shape id="_x0000_s1055" type="#_x0000_t32" style="position:absolute;left:8220;top:4875;width:1095;height:308" o:connectortype="straight">
                        <v:stroke endarrow="block"/>
                      </v:shape>
                      <v:shape id="_x0000_s1056" type="#_x0000_t32" style="position:absolute;left:3720;top:5460;width:990;height:368;flip:x" o:connectortype="straight">
                        <v:stroke endarrow="block"/>
                      </v:shape>
                      <v:shape id="_x0000_s1057" type="#_x0000_t32" style="position:absolute;left:8790;top:5535;width:525;height:398;flip:x" o:connectortype="straight">
                        <v:stroke endarrow="block"/>
                      </v:shape>
                    </v:group>
                    <v:shape id="_x0000_s1058" type="#_x0000_t32" style="position:absolute;left:9615;top:6375;width:405;height:0" o:connectortype="straight">
                      <v:stroke endarrow="block"/>
                    </v:shape>
                    <v:rect id="_x0000_s1059" style="position:absolute;left:1140;top:7215;width:2580;height:1215">
                      <v:textbox style="mso-next-textbox:#_x0000_s1059">
                        <w:txbxContent>
                          <w:p w:rsidR="00000374" w:rsidRPr="00CB79A2" w:rsidRDefault="00000374" w:rsidP="0000037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Специалист уполномоченного органа определяет необходимость запроса документов через систему межведомственного  электронного взаимодействия</w:t>
                            </w:r>
                          </w:p>
                        </w:txbxContent>
                      </v:textbox>
                    </v:rect>
                    <v:shape id="_x0000_s1060" type="#_x0000_t32" style="position:absolute;left:5145;top:6510;width:15;height:420" o:connectortype="straight"/>
                    <v:shape id="_x0000_s1061" type="#_x0000_t32" style="position:absolute;left:2280;top:6930;width:2880;height:0;flip:x" o:connectortype="straight"/>
                    <v:shape id="_x0000_s1062" type="#_x0000_t32" style="position:absolute;left:2280;top:6930;width:1;height:285" o:connectortype="straight">
                      <v:stroke endarrow="block"/>
                    </v:shape>
                  </v:group>
                  <v:shape id="_x0000_s1063" type="#_x0000_t32" style="position:absolute;left:3720;top:7815;width:915;height:0" o:connectortype="straight">
                    <v:stroke endarrow="block"/>
                  </v:shape>
                  <v:rect id="_x0000_s1064" style="position:absolute;left:7245;top:9015;width:2370;height:735">
                    <v:textbox style="mso-next-textbox:#_x0000_s1064">
                      <w:txbxContent>
                        <w:p w:rsidR="00000374" w:rsidRPr="00B52246" w:rsidRDefault="00000374" w:rsidP="00000374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Специалист уполномоченного органа направляет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v:textbox>
                  </v:rect>
                  <v:shape id="_x0000_s1065" type="#_x0000_t109" style="position:absolute;left:10290;top:9015;width:1275;height:810">
                    <v:textbox style="mso-next-textbox:#_x0000_s1065">
                      <w:txbxContent>
                        <w:p w:rsidR="00000374" w:rsidRPr="00B52246" w:rsidRDefault="00000374" w:rsidP="00000374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Запрос о предоставлении сведений</w:t>
                          </w:r>
                        </w:p>
                      </w:txbxContent>
                    </v:textbox>
                  </v:shape>
                  <v:oval id="_x0000_s1066" style="position:absolute;left:3210;top:8730;width:825;height:435">
                    <v:textbox style="mso-next-textbox:#_x0000_s1066">
                      <w:txbxContent>
                        <w:p w:rsidR="00000374" w:rsidRPr="003D1C8D" w:rsidRDefault="00000374" w:rsidP="0000037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Нет</w:t>
                          </w:r>
                        </w:p>
                      </w:txbxContent>
                    </v:textbox>
                  </v:oval>
                  <v:oval id="_x0000_s1067" style="position:absolute;left:7785;top:8235;width:750;height:495">
                    <v:textbox style="mso-next-textbox:#_x0000_s1067">
                      <w:txbxContent>
                        <w:p w:rsidR="00000374" w:rsidRPr="003D1C8D" w:rsidRDefault="00000374" w:rsidP="00000374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Да</w:t>
                          </w:r>
                        </w:p>
                      </w:txbxContent>
                    </v:textbox>
                  </v:oval>
                  <v:shape id="_x0000_s1068" type="#_x0000_t32" style="position:absolute;left:3960;top:8115;width:1185;height:720;flip:x" o:connectortype="straight">
                    <v:stroke endarrow="block"/>
                  </v:shape>
                  <v:shape id="_x0000_s1069" type="#_x0000_t32" style="position:absolute;left:6540;top:8010;width:1245;height:420" o:connectortype="straight">
                    <v:stroke endarrow="block"/>
                  </v:shape>
                  <v:shape id="_x0000_s1070" type="#_x0000_t32" style="position:absolute;left:2820;top:9165;width:585;height:480;flip:x" o:connectortype="straight">
                    <v:stroke endarrow="block"/>
                  </v:shape>
                  <v:shape id="_x0000_s1071" type="#_x0000_t32" style="position:absolute;left:8220;top:8730;width:0;height:285" o:connectortype="straight">
                    <v:stroke endarrow="block"/>
                  </v:shape>
                  <v:shape id="_x0000_s1072" type="#_x0000_t32" style="position:absolute;left:9615;top:9420;width:675;height:30" o:connectortype="straight">
                    <v:stroke endarrow="block"/>
                  </v:shape>
                  <v:shape id="_x0000_s1073" type="#_x0000_t32" style="position:absolute;left:9315;top:9750;width:975;height:405;flip:x" o:connectortype="straight">
                    <v:stroke endarrow="block"/>
                  </v:shape>
                </v:group>
                <v:shape id="_x0000_s1074" type="#_x0000_t32" style="position:absolute;left:9615;top:10680;width:495;height:0" o:connectortype="straight">
                  <v:stroke endarrow="block"/>
                </v:shape>
                <v:shape id="_x0000_s1075" type="#_x0000_t32" style="position:absolute;left:2490;top:11460;width:7620;height:0;flip:x" o:connectortype="straight"/>
                <v:shape id="_x0000_s1076" type="#_x0000_t32" style="position:absolute;left:2490;top:10875;width:0;height:585;flip:y" o:connectortype="straight">
                  <v:stroke endarrow="block"/>
                </v:shape>
                <v:shape id="_x0000_s1077" type="#_x0000_t4" style="position:absolute;left:5415;top:11565;width:1950;height:855">
                  <v:textbox style="mso-next-textbox:#_x0000_s1077">
                    <w:txbxContent>
                      <w:p w:rsidR="00000374" w:rsidRPr="001606FA" w:rsidRDefault="00000374" w:rsidP="0000037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Основания для отказа</w:t>
                        </w:r>
                      </w:p>
                    </w:txbxContent>
                  </v:textbox>
                </v:shape>
                <v:shape id="_x0000_s1078" type="#_x0000_t32" style="position:absolute;left:3870;top:10380;width:2280;height:0" o:connectortype="straight"/>
                <v:shape id="_x0000_s1079" type="#_x0000_t32" style="position:absolute;left:6150;top:10380;width:0;height:1260" o:connectortype="straight">
                  <v:stroke endarrow="block"/>
                </v:shape>
                <v:oval id="_x0000_s1080" style="position:absolute;left:1815;top:11760;width:2220;height:435">
                  <v:textbox style="mso-next-textbox:#_x0000_s1080">
                    <w:txbxContent>
                      <w:p w:rsidR="00000374" w:rsidRPr="001606FA" w:rsidRDefault="00000374" w:rsidP="0000037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Отсутствуют</w:t>
                        </w:r>
                      </w:p>
                    </w:txbxContent>
                  </v:textbox>
                </v:oval>
                <v:oval id="_x0000_s1081" style="position:absolute;left:8370;top:11760;width:1845;height:435">
                  <v:textbox style="mso-next-textbox:#_x0000_s1081">
                    <w:txbxContent>
                      <w:p w:rsidR="00000374" w:rsidRPr="001606FA" w:rsidRDefault="00000374" w:rsidP="0000037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Имеется</w:t>
                        </w:r>
                      </w:p>
                    </w:txbxContent>
                  </v:textbox>
                </v:oval>
                <v:shape id="_x0000_s1082" type="#_x0000_t32" style="position:absolute;left:4035;top:11970;width:1380;height:0;flip:x" o:connectortype="straight">
                  <v:stroke endarrow="block"/>
                </v:shape>
                <v:shape id="_x0000_s1083" type="#_x0000_t32" style="position:absolute;left:7365;top:11970;width:1005;height:0" o:connectortype="straight">
                  <v:stroke endarrow="block"/>
                </v:shape>
              </v:group>
              <v:group id="_x0000_s1084" style="position:absolute;left:1065;top:12510;width:10680;height:2595" coordorigin="1065,12510" coordsize="10680,2595">
                <v:shape id="_x0000_s1085" type="#_x0000_t109" style="position:absolute;left:1260;top:12585;width:2145;height:690">
                  <v:textbox style="mso-next-textbox:#_x0000_s1085">
                    <w:txbxContent>
                      <w:p w:rsidR="00000374" w:rsidRPr="00A05280" w:rsidRDefault="00000374" w:rsidP="0000037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Специалист уполномоченного органа готовит проект документа</w:t>
                        </w:r>
                      </w:p>
                    </w:txbxContent>
                  </v:textbox>
                </v:shape>
                <v:shape id="_x0000_s1086" type="#_x0000_t109" style="position:absolute;left:4110;top:12585;width:1800;height:555">
                  <v:textbox style="mso-next-textbox:#_x0000_s1086">
                    <w:txbxContent>
                      <w:p w:rsidR="00000374" w:rsidRPr="00A05280" w:rsidRDefault="00000374" w:rsidP="0000037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Проект документа</w:t>
                        </w:r>
                      </w:p>
                    </w:txbxContent>
                  </v:textbox>
                </v:shape>
                <v:shape id="_x0000_s1087" type="#_x0000_t109" style="position:absolute;left:7890;top:12510;width:1920;height:555">
                  <v:textbox style="mso-next-textbox:#_x0000_s1087">
                    <w:txbxContent>
                      <w:p w:rsidR="00000374" w:rsidRPr="00A05280" w:rsidRDefault="00000374" w:rsidP="0000037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Специалист готовит уведомление об отказе</w:t>
                        </w:r>
                      </w:p>
                    </w:txbxContent>
                  </v:textbox>
                </v:shape>
                <v:shape id="_x0000_s1088" type="#_x0000_t109" style="position:absolute;left:10380;top:12510;width:1365;height:555">
                  <v:textbox style="mso-next-textbox:#_x0000_s1088">
                    <w:txbxContent>
                      <w:p w:rsidR="00000374" w:rsidRPr="00A05280" w:rsidRDefault="00000374" w:rsidP="0000037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Уведомление об отказе</w:t>
                        </w:r>
                      </w:p>
                    </w:txbxContent>
                  </v:textbox>
                </v:shape>
                <v:shape id="_x0000_s1089" type="#_x0000_t109" style="position:absolute;left:1065;top:13740;width:2145;height:750">
                  <v:textbox style="mso-next-textbox:#_x0000_s1089">
                    <w:txbxContent>
                      <w:p w:rsidR="00000374" w:rsidRPr="00A05280" w:rsidRDefault="00000374" w:rsidP="0000037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Начальник отдела согласовывает проект документа</w:t>
                        </w:r>
                      </w:p>
                    </w:txbxContent>
                  </v:textbox>
                </v:shape>
                <v:shape id="_x0000_s1090" type="#_x0000_t109" style="position:absolute;left:3960;top:13770;width:1830;height:630">
                  <v:textbox style="mso-next-textbox:#_x0000_s1090">
                    <w:txbxContent>
                      <w:p w:rsidR="00000374" w:rsidRPr="00A05280" w:rsidRDefault="00000374" w:rsidP="0000037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Согласованный проект документа</w:t>
                        </w:r>
                      </w:p>
                    </w:txbxContent>
                  </v:textbox>
                </v:shape>
                <v:shape id="_x0000_s1091" type="#_x0000_t109" style="position:absolute;left:6435;top:13500;width:2640;height:555">
                  <v:textbox style="mso-next-textbox:#_x0000_s1091">
                    <w:txbxContent>
                      <w:p w:rsidR="00000374" w:rsidRPr="00A05280" w:rsidRDefault="00000374" w:rsidP="0000037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Руководитель уполномоченного органа подписывает документ</w:t>
                        </w:r>
                      </w:p>
                    </w:txbxContent>
                  </v:textbox>
                </v:shape>
                <v:shape id="_x0000_s1092" type="#_x0000_t109" style="position:absolute;left:9705;top:13500;width:2040;height:675">
                  <v:textbox style="mso-next-textbox:#_x0000_s1092">
                    <w:txbxContent>
                      <w:p w:rsidR="00000374" w:rsidRPr="00403961" w:rsidRDefault="00000374" w:rsidP="0000037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Подписанный документ или уведомление об отказе</w:t>
                        </w:r>
                      </w:p>
                    </w:txbxContent>
                  </v:textbox>
                </v:shape>
                <v:shape id="_x0000_s1093" type="#_x0000_t109" style="position:absolute;left:6285;top:14400;width:2790;height:705">
                  <v:textbox style="mso-next-textbox:#_x0000_s1093">
                    <w:txbxContent>
                      <w:p w:rsidR="00000374" w:rsidRPr="00B7088C" w:rsidRDefault="00000374" w:rsidP="0000037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Специалист уполномоченного органа готовит уведомление и выдает заявителю</w:t>
                        </w:r>
                      </w:p>
                    </w:txbxContent>
                  </v:textbox>
                </v:shape>
                <v:shape id="_x0000_s1094" type="#_x0000_t109" style="position:absolute;left:9705;top:14445;width:1935;height:480">
                  <v:textbox style="mso-next-textbox:#_x0000_s1094">
                    <w:txbxContent>
                      <w:p w:rsidR="00000374" w:rsidRPr="00B7088C" w:rsidRDefault="00000374" w:rsidP="0000037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Выданное уведомление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sectPr w:rsidR="00000374" w:rsidRPr="00000374" w:rsidSect="00B9208F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000374" w:rsidRPr="00000374" w:rsidRDefault="009F0B3F" w:rsidP="00000374">
      <w:pPr>
        <w:pStyle w:val="a7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9F0B3F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629.3pt;margin-top:-27.8pt;width:136.15pt;height:69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" filled="f" stroked="f">
            <v:textbox>
              <w:txbxContent>
                <w:p w:rsidR="00000374" w:rsidRDefault="00000374" w:rsidP="00000374"/>
              </w:txbxContent>
            </v:textbox>
          </v:shape>
        </w:pict>
      </w:r>
      <w:r w:rsidR="00000374" w:rsidRPr="00000374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Приложение </w:t>
      </w: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000374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(справочное) </w:t>
      </w: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00037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000374">
        <w:rPr>
          <w:rFonts w:ascii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000374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 w:rsidRPr="00000374">
        <w:rPr>
          <w:rFonts w:ascii="Times New Roman" w:hAnsi="Times New Roman" w:cs="Times New Roman"/>
          <w:b/>
          <w:sz w:val="28"/>
          <w:szCs w:val="28"/>
        </w:rPr>
        <w:t>Сут-Хольский</w:t>
      </w:r>
      <w:proofErr w:type="spellEnd"/>
      <w:r w:rsidRPr="000003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0374">
        <w:rPr>
          <w:rFonts w:ascii="Times New Roman" w:hAnsi="Times New Roman" w:cs="Times New Roman"/>
          <w:b/>
          <w:sz w:val="28"/>
          <w:szCs w:val="28"/>
        </w:rPr>
        <w:t>кожуун</w:t>
      </w:r>
      <w:proofErr w:type="spellEnd"/>
      <w:r w:rsidRPr="0000037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98"/>
        <w:gridCol w:w="1933"/>
        <w:gridCol w:w="8"/>
        <w:gridCol w:w="4082"/>
      </w:tblGrid>
      <w:tr w:rsidR="00000374" w:rsidRPr="00000374" w:rsidTr="00443874">
        <w:trPr>
          <w:trHeight w:val="488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000374" w:rsidRPr="00000374" w:rsidTr="00443874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Руководитель Администрации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03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admsuthol</w:t>
            </w:r>
            <w:proofErr w:type="spellEnd"/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@.</w:t>
            </w:r>
            <w:proofErr w:type="spellStart"/>
            <w:r w:rsidRPr="000003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00374" w:rsidRPr="00000374" w:rsidTr="00443874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Руководитель уполномоченного органа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21-1-16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uprsuthol</w:t>
            </w:r>
            <w:proofErr w:type="spellEnd"/>
            <w:r w:rsidRPr="00000374">
              <w:rPr>
                <w:rFonts w:ascii="Times New Roman" w:hAnsi="Times New Roman" w:cs="Times New Roman"/>
                <w:sz w:val="28"/>
                <w:szCs w:val="28"/>
              </w:rPr>
              <w:t xml:space="preserve"> @.</w:t>
            </w:r>
            <w:proofErr w:type="spellStart"/>
            <w:r w:rsidRPr="000003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00374" w:rsidRPr="00000374" w:rsidTr="00443874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Специалист уполномоченного органа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21-4-36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74" w:rsidRPr="00000374" w:rsidRDefault="00000374" w:rsidP="000003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0374">
              <w:rPr>
                <w:rFonts w:ascii="Times New Roman" w:hAnsi="Times New Roman" w:cs="Times New Roman"/>
                <w:sz w:val="28"/>
                <w:szCs w:val="28"/>
              </w:rPr>
              <w:t>uprsuthol</w:t>
            </w:r>
            <w:proofErr w:type="spellEnd"/>
            <w:r w:rsidRPr="00000374">
              <w:rPr>
                <w:rFonts w:ascii="Times New Roman" w:hAnsi="Times New Roman" w:cs="Times New Roman"/>
                <w:sz w:val="28"/>
                <w:szCs w:val="28"/>
              </w:rPr>
              <w:t xml:space="preserve"> @.</w:t>
            </w:r>
            <w:proofErr w:type="spellStart"/>
            <w:r w:rsidRPr="000003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000374" w:rsidRPr="00000374" w:rsidRDefault="00000374" w:rsidP="00000374">
      <w:pPr>
        <w:pStyle w:val="a7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00374" w:rsidRPr="00000374" w:rsidRDefault="00000374" w:rsidP="000003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00374" w:rsidRDefault="00000374" w:rsidP="0000037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000374" w:rsidRDefault="00000374" w:rsidP="00000374">
      <w:pPr>
        <w:pStyle w:val="ConsPlusTitle"/>
        <w:ind w:firstLine="709"/>
        <w:jc w:val="both"/>
        <w:rPr>
          <w:b w:val="0"/>
        </w:rPr>
      </w:pPr>
    </w:p>
    <w:p w:rsidR="00000374" w:rsidRPr="00A01D67" w:rsidRDefault="00000374" w:rsidP="00000374">
      <w:pPr>
        <w:autoSpaceDE w:val="0"/>
        <w:autoSpaceDN w:val="0"/>
        <w:adjustRightInd w:val="0"/>
        <w:spacing w:before="108" w:after="108"/>
        <w:jc w:val="center"/>
        <w:rPr>
          <w:b/>
          <w:szCs w:val="28"/>
        </w:rPr>
      </w:pPr>
    </w:p>
    <w:p w:rsidR="00000374" w:rsidRDefault="00000374" w:rsidP="00000374"/>
    <w:p w:rsidR="00E418A4" w:rsidRDefault="00E418A4"/>
    <w:sectPr w:rsidR="00E418A4" w:rsidSect="00B9208F">
      <w:pgSz w:w="11907" w:h="16840"/>
      <w:pgMar w:top="1134" w:right="868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E70" w:rsidRDefault="00FF1E70" w:rsidP="00693D31">
      <w:pPr>
        <w:spacing w:after="0" w:line="240" w:lineRule="auto"/>
      </w:pPr>
      <w:r>
        <w:separator/>
      </w:r>
    </w:p>
  </w:endnote>
  <w:endnote w:type="continuationSeparator" w:id="0">
    <w:p w:rsidR="00FF1E70" w:rsidRDefault="00FF1E70" w:rsidP="0069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E70" w:rsidRDefault="00FF1E70" w:rsidP="00693D31">
      <w:pPr>
        <w:spacing w:after="0" w:line="240" w:lineRule="auto"/>
      </w:pPr>
      <w:r>
        <w:separator/>
      </w:r>
    </w:p>
  </w:footnote>
  <w:footnote w:type="continuationSeparator" w:id="0">
    <w:p w:rsidR="00FF1E70" w:rsidRDefault="00FF1E70" w:rsidP="0069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08F" w:rsidRPr="00B046B1" w:rsidRDefault="009F0B3F">
    <w:pPr>
      <w:pStyle w:val="a3"/>
      <w:jc w:val="center"/>
      <w:rPr>
        <w:sz w:val="20"/>
        <w:szCs w:val="20"/>
      </w:rPr>
    </w:pPr>
    <w:r w:rsidRPr="00B046B1">
      <w:rPr>
        <w:sz w:val="20"/>
        <w:szCs w:val="20"/>
      </w:rPr>
      <w:fldChar w:fldCharType="begin"/>
    </w:r>
    <w:r w:rsidR="00E418A4" w:rsidRPr="00B046B1">
      <w:rPr>
        <w:sz w:val="20"/>
        <w:szCs w:val="20"/>
      </w:rPr>
      <w:instrText>PAGE   \* MERGEFORMAT</w:instrText>
    </w:r>
    <w:r w:rsidRPr="00B046B1">
      <w:rPr>
        <w:sz w:val="20"/>
        <w:szCs w:val="20"/>
      </w:rPr>
      <w:fldChar w:fldCharType="separate"/>
    </w:r>
    <w:r w:rsidR="00BB5563">
      <w:rPr>
        <w:noProof/>
        <w:sz w:val="20"/>
        <w:szCs w:val="20"/>
      </w:rPr>
      <w:t>14</w:t>
    </w:r>
    <w:r w:rsidRPr="00B046B1">
      <w:rPr>
        <w:sz w:val="20"/>
        <w:szCs w:val="20"/>
      </w:rPr>
      <w:fldChar w:fldCharType="end"/>
    </w:r>
  </w:p>
  <w:p w:rsidR="00B9208F" w:rsidRDefault="00FF1E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0374"/>
    <w:rsid w:val="00000374"/>
    <w:rsid w:val="005830C0"/>
    <w:rsid w:val="00646B35"/>
    <w:rsid w:val="00693D31"/>
    <w:rsid w:val="00741C6F"/>
    <w:rsid w:val="00926647"/>
    <w:rsid w:val="009F0B3F"/>
    <w:rsid w:val="00A85A0C"/>
    <w:rsid w:val="00BB5563"/>
    <w:rsid w:val="00E418A4"/>
    <w:rsid w:val="00FF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41" type="connector" idref="#_x0000_s1039"/>
        <o:r id="V:Rule42" type="connector" idref="#_x0000_s1106"/>
        <o:r id="V:Rule43" type="connector" idref="#_x0000_s1060"/>
        <o:r id="V:Rule44" type="connector" idref="#_x0000_s1074"/>
        <o:r id="V:Rule45" type="connector" idref="#_x0000_s1100"/>
        <o:r id="V:Rule46" type="connector" idref="#_x0000_s1048"/>
        <o:r id="V:Rule47" type="connector" idref="#_x0000_s1068"/>
        <o:r id="V:Rule48" type="connector" idref="#_x0000_s1042"/>
        <o:r id="V:Rule49" type="connector" idref="#_x0000_s1063"/>
        <o:r id="V:Rule50" type="connector" idref="#_x0000_s1099"/>
        <o:r id="V:Rule51" type="connector" idref="#_x0000_s1056"/>
        <o:r id="V:Rule52" type="connector" idref="#_x0000_s1071"/>
        <o:r id="V:Rule53" type="connector" idref="#_x0000_s1103"/>
        <o:r id="V:Rule54" type="connector" idref="#_x0000_s1069"/>
        <o:r id="V:Rule55" type="connector" idref="#_x0000_s1104"/>
        <o:r id="V:Rule56" type="connector" idref="#_x0000_s1061"/>
        <o:r id="V:Rule57" type="connector" idref="#_x0000_s1105"/>
        <o:r id="V:Rule58" type="connector" idref="#_x0000_s1076"/>
        <o:r id="V:Rule59" type="connector" idref="#_x0000_s1101"/>
        <o:r id="V:Rule60" type="connector" idref="#_x0000_s1098"/>
        <o:r id="V:Rule61" type="connector" idref="#_x0000_s1055"/>
        <o:r id="V:Rule62" type="connector" idref="#_x0000_s1096"/>
        <o:r id="V:Rule63" type="connector" idref="#_x0000_s1075"/>
        <o:r id="V:Rule64" type="connector" idref="#_x0000_s1070"/>
        <o:r id="V:Rule65" type="connector" idref="#_x0000_s1079"/>
        <o:r id="V:Rule66" type="connector" idref="#_x0000_s1073"/>
        <o:r id="V:Rule67" type="connector" idref="#_x0000_s1041"/>
        <o:r id="V:Rule68" type="connector" idref="#_x0000_s1083"/>
        <o:r id="V:Rule69" type="connector" idref="#_x0000_s1102"/>
        <o:r id="V:Rule70" type="connector" idref="#_x0000_s1082"/>
        <o:r id="V:Rule71" type="connector" idref="#_x0000_s1054"/>
        <o:r id="V:Rule72" type="connector" idref="#_x0000_s1028"/>
        <o:r id="V:Rule73" type="connector" idref="#_x0000_s1057"/>
        <o:r id="V:Rule74" type="connector" idref="#_x0000_s1095"/>
        <o:r id="V:Rule75" type="connector" idref="#_x0000_s1062"/>
        <o:r id="V:Rule76" type="connector" idref="#_x0000_s1072"/>
        <o:r id="V:Rule77" type="connector" idref="#_x0000_s1078"/>
        <o:r id="V:Rule78" type="connector" idref="#_x0000_s1097"/>
        <o:r id="V:Rule79" type="connector" idref="#_x0000_s1040"/>
        <o:r id="V:Rule80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03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0037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003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footnote reference"/>
    <w:rsid w:val="00000374"/>
    <w:rPr>
      <w:vertAlign w:val="superscript"/>
    </w:rPr>
  </w:style>
  <w:style w:type="character" w:styleId="a6">
    <w:name w:val="Hyperlink"/>
    <w:rsid w:val="00000374"/>
    <w:rPr>
      <w:color w:val="0000FF"/>
      <w:u w:val="single"/>
    </w:rPr>
  </w:style>
  <w:style w:type="paragraph" w:styleId="a7">
    <w:name w:val="No Spacing"/>
    <w:qFormat/>
    <w:rsid w:val="000003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thol.tuva24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gosuslugi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n.org/ru/documents/ods.asp?m=A/RES/61/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4362</Words>
  <Characters>24865</Characters>
  <Application>Microsoft Office Word</Application>
  <DocSecurity>0</DocSecurity>
  <Lines>207</Lines>
  <Paragraphs>58</Paragraphs>
  <ScaleCrop>false</ScaleCrop>
  <Company>Microsoft</Company>
  <LinksUpToDate>false</LinksUpToDate>
  <CharactersWithSpaces>29169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Чойгана</dc:creator>
  <cp:keywords/>
  <dc:description/>
  <cp:lastModifiedBy>2015</cp:lastModifiedBy>
  <cp:revision>6</cp:revision>
  <dcterms:created xsi:type="dcterms:W3CDTF">2014-12-06T02:51:00Z</dcterms:created>
  <dcterms:modified xsi:type="dcterms:W3CDTF">2016-05-18T08:25:00Z</dcterms:modified>
</cp:coreProperties>
</file>