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F7" w:rsidRPr="003D5769" w:rsidRDefault="007474F7" w:rsidP="007474F7">
      <w:pPr>
        <w:rPr>
          <w:rFonts w:ascii="Times New Roman" w:hAnsi="Times New Roman" w:cs="Times New Roman"/>
          <w:sz w:val="24"/>
          <w:szCs w:val="24"/>
        </w:rPr>
      </w:pPr>
    </w:p>
    <w:p w:rsidR="007474F7" w:rsidRPr="003D5769" w:rsidRDefault="007474F7" w:rsidP="003D576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D5769">
        <w:rPr>
          <w:rFonts w:ascii="Times New Roman" w:hAnsi="Times New Roman" w:cs="Times New Roman"/>
          <w:sz w:val="24"/>
          <w:szCs w:val="24"/>
        </w:rPr>
        <w:t>Утвержден</w:t>
      </w:r>
    </w:p>
    <w:p w:rsidR="007474F7" w:rsidRPr="003D5769" w:rsidRDefault="007474F7" w:rsidP="003D576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D576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7474F7" w:rsidRPr="003D5769" w:rsidRDefault="007474F7" w:rsidP="003D576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D5769">
        <w:rPr>
          <w:rFonts w:ascii="Times New Roman" w:hAnsi="Times New Roman" w:cs="Times New Roman"/>
          <w:sz w:val="24"/>
          <w:szCs w:val="24"/>
        </w:rPr>
        <w:t xml:space="preserve">Сут-Хольского кожууна Республики Тыва </w:t>
      </w:r>
    </w:p>
    <w:p w:rsidR="007474F7" w:rsidRPr="003D5769" w:rsidRDefault="007474F7" w:rsidP="003D576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D5769">
        <w:rPr>
          <w:rFonts w:ascii="Times New Roman" w:hAnsi="Times New Roman" w:cs="Times New Roman"/>
          <w:sz w:val="24"/>
          <w:szCs w:val="24"/>
        </w:rPr>
        <w:t>от «04» декабря 2014 г. № 825</w:t>
      </w:r>
    </w:p>
    <w:p w:rsidR="007474F7" w:rsidRPr="003D5769" w:rsidRDefault="007474F7" w:rsidP="007474F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5769" w:rsidRPr="003D5769" w:rsidRDefault="003D5769" w:rsidP="003D5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769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3D5769" w:rsidRPr="003D5769" w:rsidRDefault="003D5769" w:rsidP="003D5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D5769">
        <w:rPr>
          <w:rFonts w:ascii="Times New Roman" w:hAnsi="Times New Roman" w:cs="Times New Roman"/>
          <w:b/>
          <w:sz w:val="24"/>
          <w:szCs w:val="24"/>
        </w:rPr>
        <w:t xml:space="preserve">о предоставлению муниципальной услуги «Организация транспортного обслуживания населения и </w:t>
      </w:r>
      <w:proofErr w:type="gramStart"/>
      <w:r w:rsidRPr="003D5769">
        <w:rPr>
          <w:rFonts w:ascii="Times New Roman" w:hAnsi="Times New Roman" w:cs="Times New Roman"/>
          <w:b/>
          <w:sz w:val="24"/>
          <w:szCs w:val="24"/>
        </w:rPr>
        <w:t>границах</w:t>
      </w:r>
      <w:proofErr w:type="gramEnd"/>
      <w:r w:rsidRPr="003D576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образования»</w:t>
      </w:r>
    </w:p>
    <w:p w:rsidR="007474F7" w:rsidRPr="003D5769" w:rsidRDefault="007474F7" w:rsidP="007474F7">
      <w:pPr>
        <w:pStyle w:val="2"/>
        <w:spacing w:before="75" w:beforeAutospacing="0" w:after="150" w:afterAutospacing="0" w:line="330" w:lineRule="atLeast"/>
        <w:jc w:val="center"/>
        <w:rPr>
          <w:color w:val="000000"/>
          <w:sz w:val="24"/>
          <w:szCs w:val="24"/>
        </w:rPr>
      </w:pPr>
      <w:r w:rsidRPr="003D5769">
        <w:rPr>
          <w:color w:val="000000"/>
          <w:sz w:val="24"/>
          <w:szCs w:val="24"/>
        </w:rPr>
        <w:t>1. ОБЩИЕ ПОЛОЖЕНИЯ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 xml:space="preserve">1.1. </w:t>
      </w:r>
      <w:proofErr w:type="gramStart"/>
      <w:r w:rsidRPr="003D5769">
        <w:rPr>
          <w:color w:val="000000"/>
        </w:rPr>
        <w:t>Административный регламент предоставления муниципальной услуги «Создание условий для предоставления транспортных услуг населению и организация транспортного обслуживания населения»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 xml:space="preserve">1.2. В настоящем Административном регламенте используются следующие термины и понятия: 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D5769">
        <w:rPr>
          <w:color w:val="000000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N 131-ФЗ "Об общих принципах организации местного самоуправления в Российской Федерации" и уставом администрации муниципального образования «Сут-Хольский кожуун Республики Тыва»; 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D5769">
        <w:rPr>
          <w:color w:val="000000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запросом,  в устной или письменной форме, о предоставлении муниципальной услуги; 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D5769">
        <w:rPr>
          <w:color w:val="000000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 xml:space="preserve">1.3. Право на получение муниципальной услуги имеют юридические и физические лица (далее - заявитель). 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п. 2.2 настоящего Административного регламента.</w:t>
      </w:r>
    </w:p>
    <w:p w:rsidR="007474F7" w:rsidRPr="003D5769" w:rsidRDefault="007474F7" w:rsidP="007474F7">
      <w:pPr>
        <w:pStyle w:val="2"/>
        <w:spacing w:before="75" w:beforeAutospacing="0" w:after="150" w:afterAutospacing="0" w:line="330" w:lineRule="atLeast"/>
        <w:jc w:val="center"/>
        <w:rPr>
          <w:color w:val="000000"/>
          <w:sz w:val="24"/>
          <w:szCs w:val="24"/>
        </w:rPr>
      </w:pPr>
      <w:r w:rsidRPr="003D5769">
        <w:rPr>
          <w:color w:val="000000"/>
          <w:sz w:val="24"/>
          <w:szCs w:val="24"/>
        </w:rPr>
        <w:t>2. СТАНДАРТ ПРЕДОСТАВЛЕНИЯ МУНИЦИПАЛЬНОЙ УСЛУГИ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2.1. Наименование муниципальной услуги - «Создание условий для предоставления транспортных услуг населению и организация транспортного обслуживания населения».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 xml:space="preserve">2.2. Муниципальную услугу предоставляет администрация Сут-Хольского кожууна (далее –  исполнитель). </w:t>
      </w:r>
      <w:r w:rsidRPr="003D5769">
        <w:rPr>
          <w:color w:val="000000"/>
        </w:rPr>
        <w:tab/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lastRenderedPageBreak/>
        <w:t xml:space="preserve">Место нахождения исполнителя: с. Суг-Аксы, ул. </w:t>
      </w:r>
      <w:proofErr w:type="spellStart"/>
      <w:r w:rsidRPr="003D5769">
        <w:rPr>
          <w:color w:val="000000"/>
        </w:rPr>
        <w:t>Бурбу</w:t>
      </w:r>
      <w:proofErr w:type="spellEnd"/>
      <w:r w:rsidRPr="003D5769">
        <w:rPr>
          <w:color w:val="000000"/>
        </w:rPr>
        <w:t xml:space="preserve"> дом 16, телефон (</w:t>
      </w:r>
      <w:r w:rsidR="003D5769">
        <w:rPr>
          <w:color w:val="000000"/>
        </w:rPr>
        <w:t>39445</w:t>
      </w:r>
      <w:r w:rsidRPr="003D5769">
        <w:rPr>
          <w:color w:val="000000"/>
        </w:rPr>
        <w:t>) 21-271. Прием документов по предоставлению муниципальной услуги осуществляется в соответствии с режимом работы:</w:t>
      </w:r>
      <w:r w:rsidRPr="003D5769">
        <w:rPr>
          <w:color w:val="000000"/>
        </w:rPr>
        <w:br/>
      </w:r>
      <w:r w:rsidRPr="003D5769">
        <w:rPr>
          <w:color w:val="000000"/>
        </w:rPr>
        <w:br/>
      </w:r>
      <w:r w:rsidR="00113D28">
        <w:rPr>
          <w:color w:val="000000"/>
        </w:rPr>
        <w:t>Понедельник        с 9.00 до 18</w:t>
      </w:r>
      <w:r w:rsidRPr="003D5769">
        <w:rPr>
          <w:color w:val="000000"/>
        </w:rPr>
        <w:t>.00, перерыв с 13.00 до 14.00</w:t>
      </w:r>
      <w:r w:rsidRPr="003D5769">
        <w:rPr>
          <w:color w:val="000000"/>
        </w:rPr>
        <w:br/>
        <w:t>Втор</w:t>
      </w:r>
      <w:r w:rsidR="00113D28">
        <w:rPr>
          <w:color w:val="000000"/>
        </w:rPr>
        <w:t xml:space="preserve">ник               с   9.00 </w:t>
      </w:r>
      <w:proofErr w:type="gramStart"/>
      <w:r w:rsidR="00113D28">
        <w:rPr>
          <w:color w:val="000000"/>
        </w:rPr>
        <w:t>до</w:t>
      </w:r>
      <w:proofErr w:type="gramEnd"/>
      <w:r w:rsidR="00113D28">
        <w:rPr>
          <w:color w:val="000000"/>
        </w:rPr>
        <w:t xml:space="preserve"> 18</w:t>
      </w:r>
      <w:r w:rsidRPr="003D5769">
        <w:rPr>
          <w:color w:val="000000"/>
        </w:rPr>
        <w:t>.00, перерыв с 13.00 до 14.00</w:t>
      </w:r>
      <w:r w:rsidRPr="003D5769">
        <w:rPr>
          <w:color w:val="000000"/>
        </w:rPr>
        <w:br/>
        <w:t>Среда </w:t>
      </w:r>
      <w:r w:rsidR="00113D28">
        <w:rPr>
          <w:color w:val="000000"/>
        </w:rPr>
        <w:t>                  с   9.00 до 18</w:t>
      </w:r>
      <w:r w:rsidRPr="003D5769">
        <w:rPr>
          <w:color w:val="000000"/>
        </w:rPr>
        <w:t>.00, перерыв с 13.00 до 14.00</w:t>
      </w:r>
      <w:r w:rsidRPr="003D5769">
        <w:rPr>
          <w:color w:val="000000"/>
        </w:rPr>
        <w:br/>
        <w:t>Четве</w:t>
      </w:r>
      <w:r w:rsidR="00113D28">
        <w:rPr>
          <w:color w:val="000000"/>
        </w:rPr>
        <w:t>рг                с   9.00 до 18</w:t>
      </w:r>
      <w:r w:rsidRPr="003D5769">
        <w:rPr>
          <w:color w:val="000000"/>
        </w:rPr>
        <w:t>.00, перерыв с 13.00 до 14.00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D5769">
        <w:rPr>
          <w:color w:val="000000"/>
        </w:rPr>
        <w:t> </w:t>
      </w:r>
      <w:r w:rsidRPr="003D5769">
        <w:rPr>
          <w:color w:val="000000"/>
        </w:rPr>
        <w:br/>
        <w:t>Справочные телефоны, факс организации: 8 (39445) 21-271.</w:t>
      </w:r>
      <w:r w:rsidRPr="003D5769">
        <w:rPr>
          <w:color w:val="000000"/>
        </w:rPr>
        <w:br/>
        <w:t xml:space="preserve">Адрес электронной почты администрации </w:t>
      </w:r>
      <w:proofErr w:type="spellStart"/>
      <w:r w:rsidR="003D5769">
        <w:rPr>
          <w:color w:val="000000"/>
        </w:rPr>
        <w:t>Сут</w:t>
      </w:r>
      <w:r w:rsidRPr="003D5769">
        <w:rPr>
          <w:color w:val="000000"/>
        </w:rPr>
        <w:t>-Хольского</w:t>
      </w:r>
      <w:proofErr w:type="spellEnd"/>
      <w:r w:rsidRPr="003D5769">
        <w:rPr>
          <w:color w:val="000000"/>
        </w:rPr>
        <w:t xml:space="preserve"> </w:t>
      </w:r>
      <w:proofErr w:type="spellStart"/>
      <w:r w:rsidRPr="003D5769">
        <w:rPr>
          <w:color w:val="000000"/>
        </w:rPr>
        <w:t>кожууна</w:t>
      </w:r>
      <w:proofErr w:type="spellEnd"/>
      <w:r w:rsidRPr="003D5769">
        <w:rPr>
          <w:color w:val="000000"/>
        </w:rPr>
        <w:t xml:space="preserve"> Республики Тыва в сети Интернет: </w:t>
      </w:r>
      <w:proofErr w:type="spellStart"/>
      <w:r w:rsidRPr="003D5769">
        <w:rPr>
          <w:color w:val="000000"/>
          <w:lang w:val="en-US"/>
        </w:rPr>
        <w:t>admsuthol</w:t>
      </w:r>
      <w:proofErr w:type="spellEnd"/>
      <w:r w:rsidRPr="003D5769">
        <w:rPr>
          <w:color w:val="000000"/>
        </w:rPr>
        <w:t>@</w:t>
      </w:r>
      <w:r w:rsidRPr="003D5769">
        <w:rPr>
          <w:color w:val="000000"/>
          <w:lang w:val="en-US"/>
        </w:rPr>
        <w:t>mail</w:t>
      </w:r>
      <w:r w:rsidRPr="003D5769">
        <w:rPr>
          <w:color w:val="000000"/>
        </w:rPr>
        <w:t>.</w:t>
      </w:r>
      <w:proofErr w:type="spellStart"/>
      <w:r w:rsidRPr="003D5769">
        <w:rPr>
          <w:color w:val="000000"/>
          <w:lang w:val="en-US"/>
        </w:rPr>
        <w:t>ru</w:t>
      </w:r>
      <w:proofErr w:type="spellEnd"/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2.3.Результатом предоставления муниципальной услуги являются:</w:t>
      </w:r>
      <w:r w:rsidRPr="003D5769">
        <w:rPr>
          <w:color w:val="000000"/>
        </w:rPr>
        <w:br/>
        <w:t>- индивидуальное устное разъяснение (консультирование), в том числе и по телефону;</w:t>
      </w:r>
      <w:r w:rsidRPr="003D5769">
        <w:rPr>
          <w:color w:val="000000"/>
        </w:rPr>
        <w:br/>
        <w:t>- письменный ответ заявителя, который по просьбе заявителя может быть направлен ему факсимильной связью, по электронной почте;</w:t>
      </w:r>
      <w:r w:rsidRPr="003D5769">
        <w:rPr>
          <w:color w:val="000000"/>
        </w:rPr>
        <w:br/>
        <w:t>- заключение договора на право перевозок пассажиров по муниципальным маршрутам по результатам конкурсных мероприятий.</w:t>
      </w:r>
    </w:p>
    <w:p w:rsidR="008F466F" w:rsidRDefault="007474F7" w:rsidP="008F466F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2.4.Срок предоставления муниципальной услуги не должен превышать 15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8F466F" w:rsidRPr="003D5769" w:rsidRDefault="008F466F" w:rsidP="008F466F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color w:val="000000"/>
        </w:rPr>
        <w:t>2.4.1.</w:t>
      </w:r>
      <w:r w:rsidRPr="008F466F">
        <w:t xml:space="preserve"> </w:t>
      </w:r>
      <w:r w:rsidRPr="008F466F">
        <w:rPr>
          <w:color w:val="000000"/>
        </w:rPr>
        <w:t>Максимальное время ожидания в очереди при подаче заявления и документов не превышает 15 минут.</w:t>
      </w:r>
      <w:r>
        <w:rPr>
          <w:color w:val="000000"/>
        </w:rPr>
        <w:t xml:space="preserve"> </w:t>
      </w:r>
      <w:r w:rsidRPr="008F466F">
        <w:rPr>
          <w:color w:val="000000"/>
        </w:rPr>
        <w:t>Максимальное время ожидания в очереди при получении результата муниципальной услуги не превышает 15 минут.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 xml:space="preserve">2.5.Предоставление муниципальной услуги осуществляется в соответствии </w:t>
      </w:r>
      <w:proofErr w:type="gramStart"/>
      <w:r w:rsidRPr="003D5769">
        <w:rPr>
          <w:color w:val="000000"/>
        </w:rPr>
        <w:t>с</w:t>
      </w:r>
      <w:proofErr w:type="gramEnd"/>
      <w:r w:rsidRPr="003D5769">
        <w:rPr>
          <w:color w:val="000000"/>
        </w:rPr>
        <w:t>: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D5769">
        <w:rPr>
          <w:color w:val="000000"/>
        </w:rPr>
        <w:t>Конституцией Российской Федерации;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D5769">
        <w:rPr>
          <w:color w:val="000000"/>
        </w:rPr>
        <w:t>Федеральным законом от 27.07.2010 N 210-ФЗ "Об организации предоставления государственных и муниципальных услуг";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D5769">
        <w:rPr>
          <w:color w:val="000000"/>
        </w:rPr>
        <w:t>- Федеральным законом от 10.12.1995 года № 196-ФЗ «О безопасности дорожного движения»; 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D5769">
        <w:rPr>
          <w:color w:val="000000"/>
        </w:rPr>
        <w:t>- Федеральным законом от 06.10.2003 года № 131-ФЗ «Об общих принципах организации местного самоуправления в Российской Федерации»; 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D5769">
        <w:rPr>
          <w:color w:val="000000"/>
        </w:rPr>
        <w:t>- Федеральным законом от 08.11.2007 года № 259-ФЗ «Устав автомобильного транспорта и городского наземного электрического транспорта»; 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D5769">
        <w:rPr>
          <w:color w:val="000000"/>
        </w:rPr>
        <w:t>- постановлением Правительства РФ от 14.02.2009 года № 112 «Об утверждении Правил  перевозок пассажиров и багажа автомобильным транспортом и городским наземным электрическим транспортом» и другими правовыми актами.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2.6. Перечень требуемых от заявителя документов, необходимых для предоставления муниципальной услуги: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-письменное заявление (обращение) в достоверной, понятно излагаемой, исчерпывающе полной форме;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 xml:space="preserve">-заявка </w:t>
      </w:r>
      <w:proofErr w:type="gramStart"/>
      <w:r w:rsidRPr="003D5769">
        <w:rPr>
          <w:color w:val="000000"/>
        </w:rPr>
        <w:t>на участие в конкурсе на право заключение договора на осуществление перевозок пассажиров по муниципальным маршрутам</w:t>
      </w:r>
      <w:proofErr w:type="gramEnd"/>
      <w:r w:rsidRPr="003D5769">
        <w:rPr>
          <w:color w:val="000000"/>
        </w:rPr>
        <w:t xml:space="preserve"> в соответствии с требованиями конкурсной документации.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2.7. Перечень оснований для отказа в приеме документов, необходимых для предоставления муниципальной услуги:</w:t>
      </w:r>
      <w:r w:rsidRPr="003D5769">
        <w:rPr>
          <w:color w:val="000000"/>
        </w:rPr>
        <w:br/>
        <w:t>- отсутствие документов, предусмотренных пунктом 2.6 настоящего Административного регламента, или предоставление документов не в полном объеме;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D5769">
        <w:rPr>
          <w:color w:val="000000"/>
        </w:rPr>
        <w:t>- предоставление заявителем документов, содержащих ошибки или противоречивые сведения;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D5769">
        <w:rPr>
          <w:color w:val="000000"/>
        </w:rPr>
        <w:t>- заявление подано лицом, не уполномоченным совершать такого рода действия;</w:t>
      </w:r>
      <w:r w:rsidRPr="003D5769">
        <w:rPr>
          <w:color w:val="000000"/>
        </w:rPr>
        <w:br/>
        <w:t>- заявка на участие в конкурсе не отвечает требованиям конкурсной документации.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lastRenderedPageBreak/>
        <w:t>2.8. Перечень оснований для отказа в предоставлении муниципальной услуги:</w:t>
      </w:r>
      <w:r w:rsidRPr="003D5769">
        <w:rPr>
          <w:color w:val="000000"/>
        </w:rPr>
        <w:br/>
        <w:t>- письменное заявление о возврате документов, представленных заявителем для получения муниципальной услуги;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D5769">
        <w:rPr>
          <w:color w:val="000000"/>
        </w:rPr>
        <w:t xml:space="preserve">- по результатам конкурсных мероприятий; 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D5769">
        <w:rPr>
          <w:color w:val="000000"/>
        </w:rPr>
        <w:t>- отсутствие объективных возможностей, в том числе технических, финансовых и т.д.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2.9. Муниципальная услуга предоставляется  на бесплатной основе. </w:t>
      </w:r>
      <w:r w:rsidRPr="003D5769">
        <w:rPr>
          <w:color w:val="000000"/>
        </w:rPr>
        <w:br/>
      </w:r>
      <w:r w:rsidRPr="003D5769">
        <w:rPr>
          <w:color w:val="000000"/>
        </w:rPr>
        <w:tab/>
        <w:t>2.10. Показатели доступности и качества муниципальных услуг:</w:t>
      </w:r>
      <w:r w:rsidRPr="003D5769">
        <w:rPr>
          <w:color w:val="000000"/>
        </w:rPr>
        <w:br/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2.11. Иные требования предоставления муниципальных услуг: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 xml:space="preserve">2.11.1. Заявитель имеет право на получение сведений о стадии прохождения его обращения. 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2.11.2.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D5769">
        <w:rPr>
          <w:color w:val="000000"/>
        </w:rPr>
        <w:t>- категории заявителей, имеющих право на получение муниципальной услуги;</w:t>
      </w:r>
      <w:r w:rsidRPr="003D5769">
        <w:rPr>
          <w:color w:val="000000"/>
        </w:rPr>
        <w:br/>
        <w:t>- перечень документов, требуемых от заявителя, необходимых для получения муниципальной услуги;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D5769">
        <w:rPr>
          <w:color w:val="000000"/>
        </w:rPr>
        <w:t xml:space="preserve">- требования к </w:t>
      </w:r>
      <w:proofErr w:type="gramStart"/>
      <w:r w:rsidRPr="003D5769">
        <w:rPr>
          <w:color w:val="000000"/>
        </w:rPr>
        <w:t>заверению  документов</w:t>
      </w:r>
      <w:proofErr w:type="gramEnd"/>
      <w:r w:rsidRPr="003D5769">
        <w:rPr>
          <w:color w:val="000000"/>
        </w:rPr>
        <w:t xml:space="preserve"> и сведений;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D5769">
        <w:rPr>
          <w:color w:val="000000"/>
        </w:rPr>
        <w:t>- входящие номера, под которыми зарегистрированы в системе делопроизводства заявления и предлагающиеся к ним материалы;</w:t>
      </w:r>
      <w:r w:rsidRPr="003D5769">
        <w:rPr>
          <w:color w:val="000000"/>
        </w:rPr>
        <w:br/>
        <w:t>- необходимость представления дополнительных документов и сведений.</w:t>
      </w:r>
      <w:r w:rsidRPr="003D5769">
        <w:rPr>
          <w:color w:val="000000"/>
        </w:rPr>
        <w:br/>
        <w:t>Информирование по иным вопросам осуществляется только на основании письменного обращения.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  <w:r w:rsidRPr="003D5769">
        <w:rPr>
          <w:color w:val="000000"/>
        </w:rPr>
        <w:br/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  <w:r w:rsidRPr="003D5769">
        <w:rPr>
          <w:color w:val="000000"/>
        </w:rPr>
        <w:br/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  <w:r w:rsidRPr="003D5769">
        <w:rPr>
          <w:color w:val="000000"/>
        </w:rPr>
        <w:tab/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2.11.3.Индивидуальное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2.11.4.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</w:p>
    <w:p w:rsidR="007474F7" w:rsidRPr="003D5769" w:rsidRDefault="007474F7" w:rsidP="007474F7">
      <w:pPr>
        <w:pStyle w:val="2"/>
        <w:spacing w:before="75" w:beforeAutospacing="0" w:after="150" w:afterAutospacing="0" w:line="330" w:lineRule="atLeast"/>
        <w:jc w:val="center"/>
        <w:rPr>
          <w:color w:val="000000"/>
          <w:sz w:val="24"/>
          <w:szCs w:val="24"/>
        </w:rPr>
      </w:pPr>
      <w:r w:rsidRPr="003D5769">
        <w:rPr>
          <w:color w:val="000000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3.1.1. Проведение конкурса на право перевозок пассажиров по регулярным маршрутам.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3.1.2. Прием и регистрация обращения организации, предприятия или индивидуального предпринимателя (далее Перевозчик) об  организации нового  маршрута, организации движения подвижного состава на действующем маршруте, изменении схемы движения действующего маршрута.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3.2. Последовательность и сроки выполнения административных процедур, а также требования к порядку их выполнения.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3.2.1.  Порядок организации конкурсов на право перевозок пассажиров по регулярным маршрутам определяется   нормативными правовыми актами Республики Тыва.  Условия  проведения конкурсов  устанавливаются уполномоченным органом местного самоуправления, путем утверждения председателем администрации Сут-Хольского кожууна конкурсной документации. 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В конкурсе может участвовать перевозчик, соблюдающий установленные действующим законодательством требования по организации и осуществлению таких перевозок.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По итогам конкурса с победителем заключается договор, на обеспечение перевозок пассажиров по маршрутам регулярных перевозок на территории Сут-Хольского кожууна согласно условиям конкурса. </w:t>
      </w:r>
      <w:r w:rsidRPr="003D5769">
        <w:rPr>
          <w:color w:val="000000"/>
        </w:rPr>
        <w:br/>
        <w:t>Договор заключается сроком до 5 лет. В случае отказа победителя конкурса от заключения договора,  договор заключается с участником конкурса, набравшим наибольшее количество баллов. 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Договор должен быть подписан в течение 20 рабочих дней с момента подписания протокола заседания конкурсной комиссии.</w:t>
      </w:r>
      <w:r w:rsidRPr="003D5769">
        <w:rPr>
          <w:color w:val="000000"/>
        </w:rPr>
        <w:br/>
        <w:t>Допускается заключение договора без проведения конкурса в случаях:</w:t>
      </w:r>
      <w:r w:rsidRPr="003D5769">
        <w:rPr>
          <w:color w:val="000000"/>
        </w:rPr>
        <w:br/>
        <w:t>1) если потребность в перевозках пассажиров по маршрутам обусловлена обстоятельствами, носящими чрезвычайный характер (вследствие действия непреодолимой силы);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D5769">
        <w:rPr>
          <w:color w:val="000000"/>
        </w:rPr>
        <w:t xml:space="preserve">2) признания конкурса </w:t>
      </w:r>
      <w:proofErr w:type="gramStart"/>
      <w:r w:rsidRPr="003D5769">
        <w:rPr>
          <w:color w:val="000000"/>
        </w:rPr>
        <w:t>несостоявшимся</w:t>
      </w:r>
      <w:proofErr w:type="gramEnd"/>
      <w:r w:rsidRPr="003D5769">
        <w:rPr>
          <w:color w:val="000000"/>
        </w:rPr>
        <w:t xml:space="preserve"> по отдельному лоту по причине подачи одной заявки на участие в конкурсе;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D5769">
        <w:rPr>
          <w:color w:val="000000"/>
        </w:rPr>
        <w:t>3) проведения мониторинга пассажиропотока на новом маршруте регулярных перевозок для определения необходимого расписания.</w:t>
      </w:r>
      <w:r w:rsidRPr="003D5769">
        <w:rPr>
          <w:color w:val="000000"/>
        </w:rPr>
        <w:br/>
        <w:t>Договор на обеспечение перевозок пассажиров по маршрутам регулярных перевозок без проведения конкурса заключается на срок до проведения конкурса, но не более 1 года (за исключением случая подачи только одной заявки на участие в конкурсе). 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3.2.2. Прием и регистрация обращения организации, предприятия или индивидуального предпринимателя (далее Перевозчик) об  организации нового  маршрута, организации движения подвижного состава на действующем маршруте, изменении схемы движения действующего маршрута. 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В заявлении перевозчик  указывает следующие данные: 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- наименование и организационно-правовая форма, место нахождения - для юридического лица;  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- фамилия, имя, отчество, место жительства, данные документа, удостоверяющего личность - для индивидуального предпринимателя;  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- наименование маршрута. 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К заявлению прилагаются:  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lastRenderedPageBreak/>
        <w:t>-копия лицензии на право осуществления деятельности по перевозке пассажиров с приложением копий лицензионных карточек на автотранспортные средства; 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-обоснование потребности и целесообразности открытия и/или изменения маршрута с указанием предполагаемого пассажиропотока, количества рейсов, начала и окончания работы, продолжительности функционирования маршрута по сезонам и дням недели; 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-предполагаемая схема движения на маршруте в виде графического условного изображения с  указанием остановочных пунктов, площадок для разворота и отстоя; 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-количество и тип транспортных средств, необходимых для обслуживания маршрута; 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-предлагаемый вариант расписания движения; 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Очередность рассмотрения заявлений определяется датой их поступления. Заявления, не имеющие вышеуказанных документов, не рассматриваются.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rStyle w:val="a4"/>
          <w:color w:val="000000"/>
        </w:rPr>
      </w:pPr>
      <w:r w:rsidRPr="003D5769">
        <w:rPr>
          <w:rStyle w:val="a4"/>
          <w:color w:val="000000"/>
        </w:rPr>
        <w:t>Исполнитель осуществляет: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D5769">
        <w:rPr>
          <w:color w:val="000000"/>
        </w:rPr>
        <w:t>- проверку полноты и комплектности документов, предоставленных заявителем;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D5769">
        <w:rPr>
          <w:color w:val="000000"/>
        </w:rPr>
        <w:t>- проверку возможности выполнения Перевозчиком требований по организации  маршрута регулярных перевозок; 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D5769">
        <w:rPr>
          <w:color w:val="000000"/>
        </w:rPr>
        <w:t>- обследование маршрута оформляется актом и направляется на согласование в районную комиссию по безопасности дорожного движения. 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Согласованная схема маршрута утверждается председателем  администрации Сут-Хольского кожууна.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На основании решения об организации нового маршрута, или изменении схемы движения действующего маршрута, не позднее 10 дней после получения ответа перевозчик обязан составить и представить на согласование  в администрацию Сут-Хольского кожууна паспорт маршрута в двух экземплярах. По ходатайству перевозчика срок оформления маршрутной документации может быть продлен на 10 дней. На основании паспорта маршрута и положительного заключения  комиссии по безопасности дорожного движения, готовится постановление об организации нового маршрута или изменении схемы движения действующего маршрута. 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В случае принятия решения об отказе в организации нового маршрута или изменении схемы движения действующего маршрута  заявителю направляется письменное уведомление с указанием оснований отказа. 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3.2.3. Прием и регистрация обращения организации, предприятия или индивидуального предпринимателя (далее Перевозчик) об  оказании содействия в организации стоянок легковых такси на территории Сут-Хольского кожууна. Исполнитель  совместно  с перевозчиками  изучает спрос  населения на перевозки пассажиров легковыми такси на территории кожууна и определяет  потребность в стоянках легкового такси,  местах размещения и способах организации их работы.     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Перевозчики легковых такси и службы заказа  легковых такси разрабатывают план размещения стоянок легковых такси с указанием места нахождения стоянки, количества автомобиле</w:t>
      </w:r>
      <w:r w:rsidR="003D5769">
        <w:rPr>
          <w:color w:val="000000"/>
        </w:rPr>
        <w:t>й</w:t>
      </w:r>
      <w:r w:rsidRPr="003D5769">
        <w:rPr>
          <w:color w:val="000000"/>
        </w:rPr>
        <w:t>-</w:t>
      </w:r>
      <w:r w:rsidR="003D5769">
        <w:rPr>
          <w:color w:val="000000"/>
        </w:rPr>
        <w:t xml:space="preserve"> </w:t>
      </w:r>
      <w:r w:rsidRPr="003D5769">
        <w:rPr>
          <w:color w:val="000000"/>
        </w:rPr>
        <w:t>мест, порядок въезда и выезда, расстановки легковых такси и представляют его  в администрацию Сут-Хольского кожууна с сопроводительным письмом.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Полученные документы  регистрируются, и с резолюцией председателя администрации направляются исполнителю.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rStyle w:val="a4"/>
          <w:color w:val="000000"/>
        </w:rPr>
      </w:pPr>
      <w:r w:rsidRPr="003D5769">
        <w:rPr>
          <w:rStyle w:val="a4"/>
          <w:color w:val="000000"/>
        </w:rPr>
        <w:t>Исполнитель осуществляет: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D5769">
        <w:rPr>
          <w:color w:val="000000"/>
        </w:rPr>
        <w:t>- проверку полноты и комплектности документов, предоставленных заявителем;</w:t>
      </w:r>
      <w:r w:rsidRPr="003D5769">
        <w:rPr>
          <w:color w:val="000000"/>
        </w:rPr>
        <w:br/>
        <w:t xml:space="preserve">- проводит анализ документов, устанавливает собственника земельного участка и направляет на согласование с органами Государственной инспекции безопасности дорожного движения и </w:t>
      </w:r>
      <w:proofErr w:type="spellStart"/>
      <w:r w:rsidRPr="003D5769">
        <w:rPr>
          <w:color w:val="000000"/>
        </w:rPr>
        <w:t>Роспотребнадзора</w:t>
      </w:r>
      <w:proofErr w:type="spellEnd"/>
      <w:r w:rsidRPr="003D5769">
        <w:rPr>
          <w:color w:val="000000"/>
        </w:rPr>
        <w:t>;</w:t>
      </w:r>
      <w:r w:rsidRPr="003D5769">
        <w:rPr>
          <w:color w:val="000000"/>
        </w:rPr>
        <w:br/>
        <w:t>- информирует заявителя  о принятом решении, в случае отказа в предоставлении муниципальной функции указывает конкретные причины и  пункты нормативно-правовых актов, которые были нарушены.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lastRenderedPageBreak/>
        <w:t xml:space="preserve">При положительном решении исполнитель предлагает заявителю обратиться в администрацию Сут-Хольского кожууна для заключения договора аренды  земельного участка. 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На место стоянки легковых такси перевозчиком оформляется паспорт стоянки, в котором указывается адрес (местоположение) стоянки, дата организации, основные геометрические размеры</w:t>
      </w:r>
      <w:r w:rsidR="003D5769">
        <w:rPr>
          <w:color w:val="000000"/>
        </w:rPr>
        <w:t>, емкость (число автомобил</w:t>
      </w:r>
      <w:proofErr w:type="gramStart"/>
      <w:r w:rsidR="003D5769">
        <w:rPr>
          <w:color w:val="000000"/>
        </w:rPr>
        <w:t>я-</w:t>
      </w:r>
      <w:proofErr w:type="gramEnd"/>
      <w:r w:rsidR="003D5769">
        <w:rPr>
          <w:color w:val="000000"/>
        </w:rPr>
        <w:t xml:space="preserve"> </w:t>
      </w:r>
      <w:r w:rsidRPr="003D5769">
        <w:rPr>
          <w:color w:val="000000"/>
        </w:rPr>
        <w:t xml:space="preserve">мест), время работы и перечень оборудования. Стоянки легковых такси оборудуются в соответствии с требованиями действующего законодательства. 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На владельцев стоянок легковых такси возлагается ответственность за санитарное состояние, зимнее содержание и надлежащую работу машин легковых такси на этих стоянках.</w:t>
      </w:r>
    </w:p>
    <w:p w:rsidR="00113D28" w:rsidRPr="00113D28" w:rsidRDefault="007474F7" w:rsidP="00113D28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769">
        <w:rPr>
          <w:color w:val="000000"/>
        </w:rPr>
        <w:t>Порядок взаимодействия перевозчиков и организаций, эксплуатирующих стоянки легковых такси, регулируется заключенными договорами.</w:t>
      </w:r>
      <w:r w:rsidR="00113D28">
        <w:rPr>
          <w:color w:val="000000"/>
        </w:rPr>
        <w:br/>
        <w:t>3.3.</w:t>
      </w:r>
      <w:r w:rsidR="00113D28" w:rsidRPr="00113D28">
        <w:rPr>
          <w:sz w:val="28"/>
        </w:rPr>
        <w:t xml:space="preserve"> </w:t>
      </w:r>
      <w:r w:rsidR="00113D28" w:rsidRPr="00113D28">
        <w:rPr>
          <w:rFonts w:ascii="Times New Roman" w:hAnsi="Times New Roman" w:cs="Times New Roman"/>
          <w:sz w:val="24"/>
          <w:szCs w:val="24"/>
        </w:rPr>
        <w:t>Требования к местам предоставления муниципальной услуги.</w:t>
      </w:r>
    </w:p>
    <w:p w:rsidR="00113D28" w:rsidRPr="00113D28" w:rsidRDefault="00113D28" w:rsidP="00113D28">
      <w:pPr>
        <w:pStyle w:val="a6"/>
        <w:numPr>
          <w:ilvl w:val="0"/>
          <w:numId w:val="1"/>
        </w:numPr>
        <w:ind w:left="284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113D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113D28">
        <w:rPr>
          <w:rFonts w:ascii="Times New Roman" w:hAnsi="Times New Roman" w:cs="Times New Roman"/>
          <w:sz w:val="24"/>
          <w:szCs w:val="24"/>
        </w:rPr>
        <w:t>.1. Вход в администрацию должен быть оборудован информационной табличкой (вывеской), содержащей информацию о наименовании и режиме работы администрации.</w:t>
      </w:r>
    </w:p>
    <w:p w:rsidR="00113D28" w:rsidRPr="00113D28" w:rsidRDefault="00113D28" w:rsidP="00113D28">
      <w:pPr>
        <w:pStyle w:val="a6"/>
        <w:numPr>
          <w:ilvl w:val="0"/>
          <w:numId w:val="1"/>
        </w:numPr>
        <w:ind w:left="284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113D28">
        <w:rPr>
          <w:rFonts w:ascii="Times New Roman" w:hAnsi="Times New Roman" w:cs="Times New Roman"/>
          <w:sz w:val="24"/>
          <w:szCs w:val="24"/>
        </w:rPr>
        <w:t>3.3.2. На территории, прилегающей к зданию, в котором находится, и  могут быть оборудованы места для парковки автотранспортных средств.</w:t>
      </w:r>
    </w:p>
    <w:p w:rsidR="00113D28" w:rsidRPr="00113D28" w:rsidRDefault="00113D28" w:rsidP="00113D28">
      <w:pPr>
        <w:pStyle w:val="a6"/>
        <w:numPr>
          <w:ilvl w:val="0"/>
          <w:numId w:val="1"/>
        </w:numPr>
        <w:ind w:left="284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113D28">
        <w:rPr>
          <w:rFonts w:ascii="Times New Roman" w:hAnsi="Times New Roman" w:cs="Times New Roman"/>
          <w:sz w:val="24"/>
          <w:szCs w:val="24"/>
        </w:rPr>
        <w:t>3.3.3. Прием граждан осуществляется в предназначенных для этих целей помещениях, включающих места ожидания, информирования и приема заявителей.</w:t>
      </w:r>
    </w:p>
    <w:p w:rsidR="00113D28" w:rsidRPr="00113D28" w:rsidRDefault="00113D28" w:rsidP="00113D28">
      <w:pPr>
        <w:pStyle w:val="a6"/>
        <w:numPr>
          <w:ilvl w:val="0"/>
          <w:numId w:val="1"/>
        </w:numPr>
        <w:ind w:left="284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113D28">
        <w:rPr>
          <w:rFonts w:ascii="Times New Roman" w:hAnsi="Times New Roman" w:cs="Times New Roman"/>
          <w:sz w:val="24"/>
          <w:szCs w:val="24"/>
        </w:rPr>
        <w:t xml:space="preserve">3.3.4. Помещения должны быть снабжены табличками с указанием номера кабинета, фамилий, имен, отчеств, должностей сотрудников, ответственных за предоставление муниципальной услуги. </w:t>
      </w:r>
    </w:p>
    <w:p w:rsidR="00113D28" w:rsidRPr="00113D28" w:rsidRDefault="00113D28" w:rsidP="00113D28">
      <w:pPr>
        <w:pStyle w:val="a7"/>
        <w:numPr>
          <w:ilvl w:val="0"/>
          <w:numId w:val="1"/>
        </w:numPr>
        <w:ind w:left="284" w:firstLine="785"/>
      </w:pPr>
      <w:r w:rsidRPr="00113D28">
        <w:t>3.3.5. Места ожидания оборудуются стульями, кресельными секциями и скамьями (</w:t>
      </w:r>
      <w:proofErr w:type="spellStart"/>
      <w:r w:rsidRPr="00113D28">
        <w:t>банкетками</w:t>
      </w:r>
      <w:proofErr w:type="spellEnd"/>
      <w:r w:rsidRPr="00113D28">
        <w:t>). Помещения также должны быть оборудованы в соответствии с санитарными правилами и нормами.</w:t>
      </w:r>
    </w:p>
    <w:p w:rsidR="00113D28" w:rsidRPr="00113D28" w:rsidRDefault="00113D28" w:rsidP="00113D28">
      <w:pPr>
        <w:pStyle w:val="a6"/>
        <w:numPr>
          <w:ilvl w:val="0"/>
          <w:numId w:val="1"/>
        </w:numPr>
        <w:ind w:left="284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113D28">
        <w:rPr>
          <w:rFonts w:ascii="Times New Roman" w:hAnsi="Times New Roman" w:cs="Times New Roman"/>
          <w:sz w:val="24"/>
          <w:szCs w:val="24"/>
        </w:rPr>
        <w:t xml:space="preserve">3.3.6. Места информирования заявителей (получения информации) оборудуются информационными стендами, стульями и столами. </w:t>
      </w:r>
    </w:p>
    <w:p w:rsidR="00113D28" w:rsidRPr="00113D28" w:rsidRDefault="00113D28" w:rsidP="00113D28">
      <w:pPr>
        <w:pStyle w:val="a6"/>
        <w:numPr>
          <w:ilvl w:val="0"/>
          <w:numId w:val="1"/>
        </w:numPr>
        <w:ind w:left="284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113D28">
        <w:rPr>
          <w:rFonts w:ascii="Times New Roman" w:hAnsi="Times New Roman" w:cs="Times New Roman"/>
          <w:sz w:val="24"/>
          <w:szCs w:val="24"/>
        </w:rPr>
        <w:t>3.3.7. Информационные стенды должны содержать информацию, предусмотренную пунктом 2.6.5 Регламента. 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113D28" w:rsidRPr="00113D28" w:rsidRDefault="00113D28" w:rsidP="00113D28">
      <w:pPr>
        <w:pStyle w:val="a6"/>
        <w:numPr>
          <w:ilvl w:val="0"/>
          <w:numId w:val="1"/>
        </w:numPr>
        <w:ind w:left="284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113D28">
        <w:rPr>
          <w:rFonts w:ascii="Times New Roman" w:hAnsi="Times New Roman" w:cs="Times New Roman"/>
          <w:sz w:val="24"/>
          <w:szCs w:val="24"/>
        </w:rPr>
        <w:t>3.3.8. Места для заполнения необходимых документов оборудуются стульями, столами и обеспечиваются письменными принадлежностями.</w:t>
      </w:r>
    </w:p>
    <w:p w:rsidR="00113D28" w:rsidRPr="00113D28" w:rsidRDefault="00113D28" w:rsidP="00113D28">
      <w:pPr>
        <w:pStyle w:val="a6"/>
        <w:numPr>
          <w:ilvl w:val="0"/>
          <w:numId w:val="1"/>
        </w:numPr>
        <w:ind w:left="284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113D28">
        <w:rPr>
          <w:rFonts w:ascii="Times New Roman" w:hAnsi="Times New Roman" w:cs="Times New Roman"/>
          <w:sz w:val="24"/>
          <w:szCs w:val="24"/>
        </w:rPr>
        <w:t>3.3.9. Место для приема заявителей должно быть оборудовано стулом, иметь место для написания и размещения документов.</w:t>
      </w:r>
    </w:p>
    <w:p w:rsidR="00113D28" w:rsidRPr="00113D28" w:rsidRDefault="00113D28" w:rsidP="00113D28">
      <w:pPr>
        <w:pStyle w:val="a6"/>
        <w:numPr>
          <w:ilvl w:val="0"/>
          <w:numId w:val="1"/>
        </w:numPr>
        <w:ind w:left="284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113D28">
        <w:rPr>
          <w:rFonts w:ascii="Times New Roman" w:hAnsi="Times New Roman" w:cs="Times New Roman"/>
          <w:sz w:val="24"/>
          <w:szCs w:val="24"/>
        </w:rPr>
        <w:t xml:space="preserve">3.3.10. В целях обеспечения беспрепятственного доступа инвалидов и других </w:t>
      </w:r>
      <w:proofErr w:type="spellStart"/>
      <w:r w:rsidRPr="00113D28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113D28">
        <w:rPr>
          <w:rFonts w:ascii="Times New Roman" w:hAnsi="Times New Roman" w:cs="Times New Roman"/>
          <w:sz w:val="24"/>
          <w:szCs w:val="24"/>
        </w:rPr>
        <w:t xml:space="preserve"> групп населения принимаются меры (в том числе оборудование помещений пандусами и иными приспособлениями), предусмотренные нормативными правовыми актами Российской Федерации, Республики Тыва и муниципального образования «</w:t>
      </w:r>
      <w:proofErr w:type="spellStart"/>
      <w:r w:rsidRPr="00113D28">
        <w:rPr>
          <w:rFonts w:ascii="Times New Roman" w:hAnsi="Times New Roman" w:cs="Times New Roman"/>
          <w:sz w:val="24"/>
          <w:szCs w:val="24"/>
        </w:rPr>
        <w:t>Сут-Хольский</w:t>
      </w:r>
      <w:proofErr w:type="spellEnd"/>
      <w:r w:rsidRPr="00113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D2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113D28">
        <w:rPr>
          <w:rFonts w:ascii="Times New Roman" w:hAnsi="Times New Roman" w:cs="Times New Roman"/>
          <w:sz w:val="24"/>
          <w:szCs w:val="24"/>
        </w:rPr>
        <w:t xml:space="preserve"> Республики Тыва». При необходимости инвалидам и другим лицам оказывается соответствующая помощь.</w:t>
      </w:r>
    </w:p>
    <w:p w:rsidR="00113D28" w:rsidRPr="00113D28" w:rsidRDefault="00113D28" w:rsidP="00113D28">
      <w:pPr>
        <w:autoSpaceDE w:val="0"/>
        <w:autoSpaceDN w:val="0"/>
        <w:adjustRightInd w:val="0"/>
        <w:ind w:left="284" w:firstLine="785"/>
        <w:outlineLvl w:val="2"/>
        <w:rPr>
          <w:rFonts w:ascii="Times New Roman" w:hAnsi="Times New Roman" w:cs="Times New Roman"/>
          <w:sz w:val="24"/>
          <w:szCs w:val="24"/>
        </w:rPr>
      </w:pPr>
      <w:r w:rsidRPr="00113D28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113D28" w:rsidRPr="00113D28" w:rsidRDefault="00113D28" w:rsidP="00113D28">
      <w:pPr>
        <w:pStyle w:val="a7"/>
        <w:numPr>
          <w:ilvl w:val="0"/>
          <w:numId w:val="1"/>
        </w:numPr>
        <w:autoSpaceDE w:val="0"/>
        <w:autoSpaceDN w:val="0"/>
        <w:adjustRightInd w:val="0"/>
        <w:ind w:left="284" w:firstLine="785"/>
        <w:outlineLvl w:val="2"/>
      </w:pPr>
      <w:r w:rsidRPr="00113D28">
        <w:t>Показателями доступности и качества муниципальной услуги являются:</w:t>
      </w:r>
    </w:p>
    <w:p w:rsidR="00113D28" w:rsidRPr="00113D28" w:rsidRDefault="00113D28" w:rsidP="00113D28">
      <w:pPr>
        <w:pStyle w:val="a7"/>
        <w:numPr>
          <w:ilvl w:val="0"/>
          <w:numId w:val="1"/>
        </w:numPr>
        <w:autoSpaceDE w:val="0"/>
        <w:autoSpaceDN w:val="0"/>
        <w:adjustRightInd w:val="0"/>
        <w:ind w:left="284" w:firstLine="785"/>
        <w:outlineLvl w:val="2"/>
      </w:pPr>
      <w:r w:rsidRPr="00113D28">
        <w:t>1) своевременность и удобство получения информации о порядке предоставления муниципальной услуги;</w:t>
      </w:r>
    </w:p>
    <w:p w:rsidR="00113D28" w:rsidRPr="00113D28" w:rsidRDefault="00113D28" w:rsidP="00113D28">
      <w:pPr>
        <w:pStyle w:val="a7"/>
        <w:numPr>
          <w:ilvl w:val="0"/>
          <w:numId w:val="1"/>
        </w:numPr>
        <w:autoSpaceDE w:val="0"/>
        <w:autoSpaceDN w:val="0"/>
        <w:adjustRightInd w:val="0"/>
        <w:ind w:left="284" w:firstLine="785"/>
        <w:outlineLvl w:val="2"/>
      </w:pPr>
      <w:r w:rsidRPr="00113D28">
        <w:t xml:space="preserve">2) удобство обращения за получением муниципальной услуги, оборудование помещений, в которых предоставляется муниципальная услуга, в соответствии с Регламентом; </w:t>
      </w:r>
    </w:p>
    <w:p w:rsidR="00113D28" w:rsidRPr="00113D28" w:rsidRDefault="00113D28" w:rsidP="00113D28">
      <w:pPr>
        <w:pStyle w:val="a7"/>
        <w:numPr>
          <w:ilvl w:val="0"/>
          <w:numId w:val="1"/>
        </w:numPr>
        <w:autoSpaceDE w:val="0"/>
        <w:autoSpaceDN w:val="0"/>
        <w:adjustRightInd w:val="0"/>
        <w:ind w:left="284" w:firstLine="785"/>
        <w:outlineLvl w:val="2"/>
      </w:pPr>
      <w:r w:rsidRPr="00113D28">
        <w:t>3) возможность обращения за получением муниципальной услуги в электронном виде;</w:t>
      </w:r>
    </w:p>
    <w:p w:rsidR="00113D28" w:rsidRPr="00113D28" w:rsidRDefault="00113D28" w:rsidP="00113D28">
      <w:pPr>
        <w:pStyle w:val="a7"/>
        <w:numPr>
          <w:ilvl w:val="0"/>
          <w:numId w:val="1"/>
        </w:numPr>
        <w:autoSpaceDE w:val="0"/>
        <w:autoSpaceDN w:val="0"/>
        <w:adjustRightInd w:val="0"/>
        <w:ind w:left="284" w:firstLine="785"/>
        <w:outlineLvl w:val="2"/>
      </w:pPr>
      <w:r w:rsidRPr="00113D28">
        <w:lastRenderedPageBreak/>
        <w:t>4) отсутствие фактов требования от заявителей представления документов или совершения действий, не предусмотренных Регламентом;</w:t>
      </w:r>
    </w:p>
    <w:p w:rsidR="00113D28" w:rsidRPr="00113D28" w:rsidRDefault="00113D28" w:rsidP="00113D28">
      <w:pPr>
        <w:pStyle w:val="a7"/>
        <w:numPr>
          <w:ilvl w:val="0"/>
          <w:numId w:val="1"/>
        </w:numPr>
        <w:autoSpaceDE w:val="0"/>
        <w:autoSpaceDN w:val="0"/>
        <w:adjustRightInd w:val="0"/>
        <w:ind w:left="284" w:firstLine="785"/>
        <w:outlineLvl w:val="2"/>
      </w:pPr>
      <w:r w:rsidRPr="00113D28">
        <w:t>5) соблюдение сроков предоставления муниципальной услуги, в том числе сроков ожидания в очереди при обращении за муниципальной услугой и получении результата муниципальной услуги;</w:t>
      </w:r>
    </w:p>
    <w:p w:rsidR="00113D28" w:rsidRPr="00113D28" w:rsidRDefault="00113D28" w:rsidP="00113D28">
      <w:pPr>
        <w:pStyle w:val="a7"/>
        <w:numPr>
          <w:ilvl w:val="0"/>
          <w:numId w:val="1"/>
        </w:numPr>
        <w:autoSpaceDE w:val="0"/>
        <w:autoSpaceDN w:val="0"/>
        <w:adjustRightInd w:val="0"/>
        <w:ind w:left="284" w:firstLine="785"/>
        <w:outlineLvl w:val="2"/>
      </w:pPr>
      <w:r w:rsidRPr="00113D28">
        <w:t>6) отсутствие неправомерных отказов в приеме документов или в предоставлении муниципальной услуги;</w:t>
      </w:r>
    </w:p>
    <w:p w:rsidR="00113D28" w:rsidRPr="00113D28" w:rsidRDefault="00113D28" w:rsidP="00113D28">
      <w:pPr>
        <w:pStyle w:val="a7"/>
        <w:numPr>
          <w:ilvl w:val="0"/>
          <w:numId w:val="1"/>
        </w:numPr>
        <w:tabs>
          <w:tab w:val="left" w:pos="993"/>
        </w:tabs>
        <w:ind w:left="284" w:firstLine="785"/>
        <w:rPr>
          <w:lang w:eastAsia="ar-SA"/>
        </w:rPr>
      </w:pPr>
      <w:r w:rsidRPr="00113D28">
        <w:t>7) соблюдение иных требований Регламента при предоставлении муниципальной услуги</w:t>
      </w:r>
    </w:p>
    <w:p w:rsidR="00113D28" w:rsidRPr="00113D28" w:rsidRDefault="00113D28" w:rsidP="00113D28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74F7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</w:p>
    <w:p w:rsidR="003D5769" w:rsidRPr="003D5769" w:rsidRDefault="003D5769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</w:p>
    <w:p w:rsidR="007474F7" w:rsidRPr="003D5769" w:rsidRDefault="007474F7" w:rsidP="007474F7">
      <w:pPr>
        <w:pStyle w:val="2"/>
        <w:spacing w:before="75" w:beforeAutospacing="0" w:after="150" w:afterAutospacing="0" w:line="330" w:lineRule="atLeast"/>
        <w:jc w:val="center"/>
        <w:rPr>
          <w:color w:val="000000"/>
          <w:sz w:val="24"/>
          <w:szCs w:val="24"/>
        </w:rPr>
      </w:pPr>
      <w:r w:rsidRPr="003D5769">
        <w:rPr>
          <w:color w:val="000000"/>
          <w:sz w:val="24"/>
          <w:szCs w:val="24"/>
        </w:rPr>
        <w:t xml:space="preserve">4. ФОРМЫ </w:t>
      </w:r>
      <w:proofErr w:type="gramStart"/>
      <w:r w:rsidRPr="003D5769">
        <w:rPr>
          <w:color w:val="000000"/>
          <w:sz w:val="24"/>
          <w:szCs w:val="24"/>
        </w:rPr>
        <w:t>КОНТРОЛЯ ЗА</w:t>
      </w:r>
      <w:proofErr w:type="gramEnd"/>
      <w:r w:rsidRPr="003D5769">
        <w:rPr>
          <w:color w:val="000000"/>
          <w:sz w:val="24"/>
          <w:szCs w:val="24"/>
        </w:rPr>
        <w:t xml:space="preserve"> ИСПОЛНЕНИЕМ АДМИНИСТРАТИВНОГО РЕГЛАМЕНТА</w:t>
      </w:r>
    </w:p>
    <w:p w:rsidR="007474F7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 xml:space="preserve">4.1. Текущий </w:t>
      </w:r>
      <w:proofErr w:type="gramStart"/>
      <w:r w:rsidRPr="003D5769">
        <w:rPr>
          <w:color w:val="000000"/>
        </w:rPr>
        <w:t>контроль за</w:t>
      </w:r>
      <w:proofErr w:type="gramEnd"/>
      <w:r w:rsidRPr="003D5769">
        <w:rPr>
          <w:color w:val="000000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3D5769" w:rsidRPr="003D5769" w:rsidRDefault="003D5769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</w:p>
    <w:p w:rsidR="007474F7" w:rsidRPr="003D5769" w:rsidRDefault="007474F7" w:rsidP="007474F7">
      <w:pPr>
        <w:pStyle w:val="2"/>
        <w:spacing w:before="75" w:beforeAutospacing="0" w:after="150" w:afterAutospacing="0" w:line="330" w:lineRule="atLeast"/>
        <w:jc w:val="center"/>
        <w:rPr>
          <w:color w:val="000000"/>
          <w:sz w:val="24"/>
          <w:szCs w:val="24"/>
        </w:rPr>
      </w:pPr>
      <w:r w:rsidRPr="003D5769">
        <w:rPr>
          <w:color w:val="000000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 заинтересованными лицами в досудебном и в судебном порядке в соответствии с законодательством Российской Федерации.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5.2. Основанием для начала досудебного (внесудебного) обжалования является поступление жалобы (обращения) в администрацию Сут-Хольского кожууна, поступившей лично от заявителя (уполномоченного лица) или направленной в виде почтового отправления.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 xml:space="preserve">5.3. </w:t>
      </w:r>
      <w:proofErr w:type="gramStart"/>
      <w:r w:rsidRPr="003D5769">
        <w:rPr>
          <w:color w:val="000000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 w:rsidRPr="003D5769">
        <w:rPr>
          <w:color w:val="000000"/>
        </w:rPr>
        <w:t xml:space="preserve"> незаконно возложена какая-либо обязанность). 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 В подтверждение доводов к жалобе могут прилагаться документы и материалы либо их копии.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 xml:space="preserve">5.4. Срок рассмотрения жалобы не должен превышать 30 дней с момента ее регистрации. </w:t>
      </w:r>
      <w:proofErr w:type="gramStart"/>
      <w:r w:rsidRPr="003D5769">
        <w:rPr>
          <w:color w:val="000000"/>
        </w:rPr>
        <w:t xml:space="preserve">В случае направления запроса государственным органам, структурным подразделениям администрации района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по решению председателя </w:t>
      </w:r>
      <w:r w:rsidRPr="003D5769">
        <w:rPr>
          <w:color w:val="000000"/>
        </w:rPr>
        <w:lastRenderedPageBreak/>
        <w:t>администрации срок рассмотрения жалобы не более чем на тридцать дней, уведомив заявителя о продлении срока ее рассмотрения.</w:t>
      </w:r>
      <w:proofErr w:type="gramEnd"/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  <w:r w:rsidRPr="003D5769">
        <w:rPr>
          <w:color w:val="000000"/>
        </w:rPr>
        <w:br/>
        <w:t>Письменный ответ, содержащий результаты рассмотрения жалобы, направляется заявителю.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5.6.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D5769">
        <w:rPr>
          <w:color w:val="000000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7474F7" w:rsidRPr="003D5769" w:rsidRDefault="007474F7" w:rsidP="007474F7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proofErr w:type="gramStart"/>
      <w:r w:rsidRPr="003D5769">
        <w:rPr>
          <w:color w:val="000000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3D5769">
        <w:rPr>
          <w:color w:val="000000"/>
        </w:rPr>
        <w:t xml:space="preserve"> О данном решении заявитель, направивший жалобу, уведомляется в письменном виде.</w:t>
      </w:r>
    </w:p>
    <w:p w:rsidR="007474F7" w:rsidRPr="003D5769" w:rsidRDefault="007474F7" w:rsidP="00747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AC8" w:rsidRPr="003D5769" w:rsidRDefault="00245AC8">
      <w:pPr>
        <w:rPr>
          <w:rFonts w:ascii="Times New Roman" w:hAnsi="Times New Roman" w:cs="Times New Roman"/>
          <w:sz w:val="24"/>
          <w:szCs w:val="24"/>
        </w:rPr>
      </w:pPr>
    </w:p>
    <w:sectPr w:rsidR="00245AC8" w:rsidRPr="003D5769" w:rsidSect="003D576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2E74"/>
    <w:multiLevelType w:val="hybridMultilevel"/>
    <w:tmpl w:val="8494C26C"/>
    <w:lvl w:ilvl="0" w:tplc="20CCBB00">
      <w:start w:val="1"/>
      <w:numFmt w:val="bullet"/>
      <w:lvlText w:val="–"/>
      <w:lvlJc w:val="left"/>
      <w:pPr>
        <w:ind w:left="1429" w:hanging="360"/>
      </w:pPr>
      <w:rPr>
        <w:rFonts w:ascii="Vladimir Script" w:hAnsi="Vladimir Scrip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4F7"/>
    <w:rsid w:val="00113D28"/>
    <w:rsid w:val="00245AC8"/>
    <w:rsid w:val="00327643"/>
    <w:rsid w:val="003D5769"/>
    <w:rsid w:val="007474F7"/>
    <w:rsid w:val="008653DF"/>
    <w:rsid w:val="008F466F"/>
    <w:rsid w:val="00A8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43"/>
  </w:style>
  <w:style w:type="paragraph" w:styleId="2">
    <w:name w:val="heading 2"/>
    <w:basedOn w:val="a"/>
    <w:link w:val="20"/>
    <w:qFormat/>
    <w:rsid w:val="007474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74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74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474F7"/>
    <w:rPr>
      <w:b/>
      <w:bCs/>
    </w:rPr>
  </w:style>
  <w:style w:type="character" w:styleId="a5">
    <w:name w:val="Hyperlink"/>
    <w:rsid w:val="007474F7"/>
    <w:rPr>
      <w:color w:val="0000FF"/>
      <w:u w:val="single"/>
    </w:rPr>
  </w:style>
  <w:style w:type="paragraph" w:styleId="a6">
    <w:name w:val="No Spacing"/>
    <w:qFormat/>
    <w:rsid w:val="003D5769"/>
    <w:pPr>
      <w:spacing w:after="0" w:line="240" w:lineRule="auto"/>
    </w:pPr>
  </w:style>
  <w:style w:type="paragraph" w:styleId="a7">
    <w:name w:val="List Paragraph"/>
    <w:basedOn w:val="a"/>
    <w:qFormat/>
    <w:rsid w:val="00113D28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3482</Words>
  <Characters>19850</Characters>
  <Application>Microsoft Office Word</Application>
  <DocSecurity>0</DocSecurity>
  <Lines>165</Lines>
  <Paragraphs>46</Paragraphs>
  <ScaleCrop>false</ScaleCrop>
  <Company>Microsoft</Company>
  <LinksUpToDate>false</LinksUpToDate>
  <CharactersWithSpaces>23286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2015</cp:lastModifiedBy>
  <cp:revision>8</cp:revision>
  <cp:lastPrinted>2014-12-11T09:31:00Z</cp:lastPrinted>
  <dcterms:created xsi:type="dcterms:W3CDTF">2014-12-06T12:15:00Z</dcterms:created>
  <dcterms:modified xsi:type="dcterms:W3CDTF">2016-05-18T04:46:00Z</dcterms:modified>
</cp:coreProperties>
</file>