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95" w:rsidRPr="009A058E" w:rsidRDefault="00E91A95" w:rsidP="00A96404">
      <w:pPr>
        <w:rPr>
          <w:sz w:val="28"/>
          <w:szCs w:val="28"/>
        </w:rPr>
      </w:pPr>
    </w:p>
    <w:p w:rsidR="00E91A95" w:rsidRPr="006B0D09" w:rsidRDefault="00E91A95" w:rsidP="006B0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Утвержден</w:t>
      </w:r>
    </w:p>
    <w:p w:rsidR="00E91A95" w:rsidRPr="006B0D09" w:rsidRDefault="00E91A95" w:rsidP="006B0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91A95" w:rsidRPr="006B0D09" w:rsidRDefault="00A96404" w:rsidP="006B0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0D09">
        <w:rPr>
          <w:rFonts w:ascii="Times New Roman" w:hAnsi="Times New Roman" w:cs="Times New Roman"/>
          <w:sz w:val="24"/>
          <w:szCs w:val="24"/>
        </w:rPr>
        <w:t>Сут</w:t>
      </w:r>
      <w:r w:rsidR="00E91A95" w:rsidRPr="006B0D09">
        <w:rPr>
          <w:rFonts w:ascii="Times New Roman" w:hAnsi="Times New Roman" w:cs="Times New Roman"/>
          <w:sz w:val="24"/>
          <w:szCs w:val="24"/>
        </w:rPr>
        <w:t>-Хольского</w:t>
      </w:r>
      <w:proofErr w:type="spellEnd"/>
      <w:r w:rsidR="00E91A95"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A95" w:rsidRPr="006B0D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91A95" w:rsidRPr="006B0D09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E91A95" w:rsidRPr="006B0D09" w:rsidRDefault="00E91A95" w:rsidP="006B0D0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от </w:t>
      </w:r>
      <w:r w:rsidR="00A96404" w:rsidRPr="006B0D09">
        <w:rPr>
          <w:rFonts w:ascii="Times New Roman" w:hAnsi="Times New Roman" w:cs="Times New Roman"/>
          <w:sz w:val="24"/>
          <w:szCs w:val="24"/>
        </w:rPr>
        <w:t>04</w:t>
      </w:r>
      <w:r w:rsidRPr="006B0D0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96404" w:rsidRPr="006B0D09">
        <w:rPr>
          <w:rFonts w:ascii="Times New Roman" w:hAnsi="Times New Roman" w:cs="Times New Roman"/>
          <w:sz w:val="24"/>
          <w:szCs w:val="24"/>
        </w:rPr>
        <w:t xml:space="preserve"> 2014</w:t>
      </w:r>
      <w:r w:rsidRPr="006B0D09">
        <w:rPr>
          <w:rFonts w:ascii="Times New Roman" w:hAnsi="Times New Roman" w:cs="Times New Roman"/>
          <w:sz w:val="24"/>
          <w:szCs w:val="24"/>
        </w:rPr>
        <w:t xml:space="preserve"> г. №</w:t>
      </w:r>
      <w:r w:rsidR="00A96404" w:rsidRPr="006B0D09">
        <w:rPr>
          <w:rFonts w:ascii="Times New Roman" w:hAnsi="Times New Roman" w:cs="Times New Roman"/>
          <w:sz w:val="24"/>
          <w:szCs w:val="24"/>
        </w:rPr>
        <w:t>821</w:t>
      </w:r>
    </w:p>
    <w:p w:rsidR="00E91A95" w:rsidRDefault="00E91A95" w:rsidP="00E91A95">
      <w:pPr>
        <w:autoSpaceDE w:val="0"/>
        <w:autoSpaceDN w:val="0"/>
        <w:adjustRightInd w:val="0"/>
        <w:ind w:left="62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1A95" w:rsidRPr="006B0D09" w:rsidRDefault="00E91A95" w:rsidP="00E91A95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E91A95" w:rsidRPr="006B0D09" w:rsidRDefault="00E91A95" w:rsidP="00E91A95">
      <w:pPr>
        <w:pStyle w:val="western"/>
        <w:spacing w:before="0" w:beforeAutospacing="0" w:after="0" w:afterAutospacing="0"/>
        <w:jc w:val="center"/>
        <w:rPr>
          <w:b/>
        </w:rPr>
      </w:pPr>
      <w:r w:rsidRPr="006B0D09">
        <w:rPr>
          <w:b/>
          <w:bCs/>
        </w:rPr>
        <w:t>АДМИНИСТРАТИВНЫЙ РЕГЛАМЕНТ</w:t>
      </w:r>
    </w:p>
    <w:p w:rsidR="00E91A95" w:rsidRPr="006B0D09" w:rsidRDefault="00E91A95" w:rsidP="00E91A95">
      <w:pPr>
        <w:pStyle w:val="western"/>
        <w:spacing w:before="0" w:beforeAutospacing="0" w:after="0" w:afterAutospacing="0"/>
        <w:jc w:val="center"/>
        <w:rPr>
          <w:b/>
        </w:rPr>
      </w:pPr>
      <w:r w:rsidRPr="006B0D09">
        <w:rPr>
          <w:b/>
          <w:bCs/>
        </w:rPr>
        <w:t xml:space="preserve">предоставления муниципальной услуги </w:t>
      </w:r>
      <w:r w:rsidRPr="006B0D09">
        <w:rPr>
          <w:b/>
        </w:rPr>
        <w:t>по предоставлению земельных участков в аренду из земель сельскохозяйственного назначения, находящихся в государственной или муниципальной собственности Республики Тыва, для создания крестьянского (фермерского) хозяйства и осуществления его деятельности</w:t>
      </w:r>
    </w:p>
    <w:p w:rsidR="00E91A95" w:rsidRPr="006B0D09" w:rsidRDefault="00E91A95" w:rsidP="00E91A95">
      <w:pPr>
        <w:pStyle w:val="western"/>
        <w:spacing w:before="0" w:beforeAutospacing="0" w:after="0" w:afterAutospacing="0"/>
        <w:jc w:val="center"/>
      </w:pPr>
    </w:p>
    <w:p w:rsidR="00E91A95" w:rsidRPr="006B0D09" w:rsidRDefault="00E91A95" w:rsidP="00E91A95">
      <w:pPr>
        <w:pStyle w:val="western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lang w:val="en-US"/>
        </w:rPr>
      </w:pPr>
      <w:r w:rsidRPr="006B0D09">
        <w:rPr>
          <w:b/>
          <w:bCs/>
        </w:rPr>
        <w:t>Общие положения</w:t>
      </w:r>
    </w:p>
    <w:p w:rsidR="00E91A95" w:rsidRPr="00EC5A6A" w:rsidRDefault="00E91A95" w:rsidP="00E91A95">
      <w:pPr>
        <w:pStyle w:val="western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E91A95" w:rsidRPr="006B0D09" w:rsidRDefault="00E91A95" w:rsidP="00E91A95">
      <w:pPr>
        <w:pStyle w:val="western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6B0D09">
        <w:t>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предоставлению земельных участков в аренду из земель сельскохозяйственного назначения, находящихся в государственной или муниципальной собственности Республики Тыва, для создания крестьянского (фермерского) хозяйства и осуществления его деятельности (далее – муниципальная услуга).</w:t>
      </w:r>
    </w:p>
    <w:p w:rsidR="00E91A95" w:rsidRPr="006B0D09" w:rsidRDefault="00E91A95" w:rsidP="00E91A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Получатели муниципальной услуги:</w:t>
      </w:r>
      <w:r w:rsidRPr="006B0D09">
        <w:rPr>
          <w:rFonts w:ascii="Times New Roman" w:eastAsia="Calibri" w:hAnsi="Times New Roman" w:cs="Times New Roman"/>
          <w:sz w:val="24"/>
          <w:szCs w:val="24"/>
        </w:rPr>
        <w:t xml:space="preserve"> крестьянское (фермерское) хозяйство</w:t>
      </w:r>
      <w:r w:rsidRPr="006B0D09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- заявитель).</w:t>
      </w:r>
    </w:p>
    <w:p w:rsidR="00E91A95" w:rsidRPr="006B0D09" w:rsidRDefault="00E91A95" w:rsidP="00E91A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pacing w:val="1"/>
          <w:sz w:val="24"/>
          <w:szCs w:val="24"/>
        </w:rPr>
        <w:t xml:space="preserve">1.3. </w:t>
      </w:r>
      <w:r w:rsidRPr="006B0D0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A96404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-Хольского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E91A95" w:rsidRPr="006B0D09" w:rsidRDefault="00E91A95" w:rsidP="00E91A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уполномоченный орган Администрации (далее – уполномоченный орган).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1.3.1. Место нахождения Администрации:</w:t>
      </w:r>
      <w:r w:rsidR="00A96404"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04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96404" w:rsidRPr="006B0D09">
        <w:rPr>
          <w:rFonts w:ascii="Times New Roman" w:hAnsi="Times New Roman" w:cs="Times New Roman"/>
          <w:sz w:val="24"/>
          <w:szCs w:val="24"/>
        </w:rPr>
        <w:t>Суг-Аксы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>, ул.</w:t>
      </w:r>
      <w:r w:rsidR="00A96404"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04" w:rsidRPr="006B0D09">
        <w:rPr>
          <w:rFonts w:ascii="Times New Roman" w:hAnsi="Times New Roman" w:cs="Times New Roman"/>
          <w:sz w:val="24"/>
          <w:szCs w:val="24"/>
        </w:rPr>
        <w:t>Бурбу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>, д.</w:t>
      </w:r>
      <w:r w:rsidR="00A96404" w:rsidRPr="006B0D09">
        <w:rPr>
          <w:rFonts w:ascii="Times New Roman" w:hAnsi="Times New Roman" w:cs="Times New Roman"/>
          <w:sz w:val="24"/>
          <w:szCs w:val="24"/>
        </w:rPr>
        <w:t xml:space="preserve"> 16</w:t>
      </w:r>
      <w:r w:rsidRPr="006B0D09">
        <w:rPr>
          <w:rFonts w:ascii="Times New Roman" w:hAnsi="Times New Roman" w:cs="Times New Roman"/>
          <w:sz w:val="24"/>
          <w:szCs w:val="24"/>
        </w:rPr>
        <w:t>.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понедельник – пятница: с 0</w:t>
      </w:r>
      <w:r w:rsidR="00EA39C6">
        <w:rPr>
          <w:rFonts w:ascii="Times New Roman" w:hAnsi="Times New Roman" w:cs="Times New Roman"/>
          <w:sz w:val="24"/>
          <w:szCs w:val="24"/>
        </w:rPr>
        <w:t>9</w:t>
      </w:r>
      <w:r w:rsidRPr="006B0D09">
        <w:rPr>
          <w:rFonts w:ascii="Times New Roman" w:hAnsi="Times New Roman" w:cs="Times New Roman"/>
          <w:sz w:val="24"/>
          <w:szCs w:val="24"/>
        </w:rPr>
        <w:t>:00 до 1</w:t>
      </w:r>
      <w:r w:rsidR="00EA39C6">
        <w:rPr>
          <w:rFonts w:ascii="Times New Roman" w:hAnsi="Times New Roman" w:cs="Times New Roman"/>
          <w:sz w:val="24"/>
          <w:szCs w:val="24"/>
        </w:rPr>
        <w:t>8</w:t>
      </w:r>
      <w:r w:rsidRPr="006B0D09"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Справочный телефон </w:t>
      </w:r>
      <w:r w:rsidR="00A96404" w:rsidRPr="006B0D09">
        <w:rPr>
          <w:rFonts w:ascii="Times New Roman" w:hAnsi="Times New Roman" w:cs="Times New Roman"/>
          <w:sz w:val="24"/>
          <w:szCs w:val="24"/>
        </w:rPr>
        <w:t>8(39445</w:t>
      </w:r>
      <w:r w:rsidRPr="006B0D09">
        <w:rPr>
          <w:rFonts w:ascii="Times New Roman" w:hAnsi="Times New Roman" w:cs="Times New Roman"/>
          <w:sz w:val="24"/>
          <w:szCs w:val="24"/>
        </w:rPr>
        <w:t>)2</w:t>
      </w:r>
      <w:r w:rsidR="00A96404" w:rsidRPr="006B0D09">
        <w:rPr>
          <w:rFonts w:ascii="Times New Roman" w:hAnsi="Times New Roman" w:cs="Times New Roman"/>
          <w:sz w:val="24"/>
          <w:szCs w:val="24"/>
        </w:rPr>
        <w:t>1-271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6B0D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B0D09">
        <w:rPr>
          <w:rFonts w:ascii="Times New Roman" w:hAnsi="Times New Roman" w:cs="Times New Roman"/>
          <w:sz w:val="24"/>
          <w:szCs w:val="24"/>
        </w:rPr>
        <w:t xml:space="preserve">:// </w:t>
      </w:r>
      <w:hyperlink r:id="rId7" w:history="1"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suthol</w:t>
        </w:r>
        <w:proofErr w:type="spellEnd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tuva</w:t>
        </w:r>
        <w:proofErr w:type="spellEnd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0D0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B0D09">
        <w:rPr>
          <w:rFonts w:ascii="Times New Roman" w:hAnsi="Times New Roman" w:cs="Times New Roman"/>
          <w:sz w:val="24"/>
          <w:szCs w:val="24"/>
        </w:rPr>
        <w:t>.</w:t>
      </w:r>
    </w:p>
    <w:p w:rsidR="00E91A95" w:rsidRPr="006B0D09" w:rsidRDefault="00E91A95" w:rsidP="00E91A9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1.3.3. Информация о муниципальной услуге может быть получена: </w:t>
      </w:r>
    </w:p>
    <w:p w:rsidR="00E91A95" w:rsidRPr="006B0D09" w:rsidRDefault="00E91A95" w:rsidP="00E91A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E91A95" w:rsidRPr="006B0D09" w:rsidRDefault="00E91A95" w:rsidP="00E91A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2) посредством сети «Интернет» на официальном сайте муниципального района (</w:t>
      </w:r>
      <w:r w:rsidRPr="006B0D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B0D09">
        <w:rPr>
          <w:rFonts w:ascii="Times New Roman" w:hAnsi="Times New Roman" w:cs="Times New Roman"/>
          <w:sz w:val="24"/>
          <w:szCs w:val="24"/>
        </w:rPr>
        <w:t>://</w:t>
      </w:r>
      <w:hyperlink r:id="rId8" w:history="1"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suthol</w:t>
        </w:r>
        <w:proofErr w:type="spellEnd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tuva</w:t>
        </w:r>
        <w:proofErr w:type="spellEnd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="00EA39C6" w:rsidRPr="008206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0D09">
        <w:rPr>
          <w:rFonts w:ascii="Times New Roman" w:hAnsi="Times New Roman" w:cs="Times New Roman"/>
          <w:sz w:val="24"/>
          <w:szCs w:val="24"/>
        </w:rPr>
        <w:t>);</w:t>
      </w:r>
    </w:p>
    <w:p w:rsidR="00E91A95" w:rsidRPr="006B0D09" w:rsidRDefault="00E91A95" w:rsidP="00E91A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>3) на Едином портале государственных и муниципальных услуг (функций) (</w:t>
      </w:r>
      <w:r w:rsidRPr="006B0D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B0D09">
        <w:rPr>
          <w:rFonts w:ascii="Times New Roman" w:hAnsi="Times New Roman" w:cs="Times New Roman"/>
          <w:sz w:val="24"/>
          <w:szCs w:val="24"/>
        </w:rPr>
        <w:t xml:space="preserve">:// </w:t>
      </w:r>
      <w:r w:rsidRPr="006B0D0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6B0D0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B0D09">
        <w:rPr>
          <w:rFonts w:ascii="Times New Roman" w:hAnsi="Times New Roman" w:cs="Times New Roman"/>
          <w:sz w:val="24"/>
          <w:szCs w:val="24"/>
          <w:u w:val="single"/>
          <w:lang w:val="en-US"/>
        </w:rPr>
        <w:t>gosuslugi</w:t>
      </w:r>
      <w:proofErr w:type="spellEnd"/>
      <w:r w:rsidRPr="006B0D0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B0D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>);</w:t>
      </w:r>
    </w:p>
    <w:p w:rsidR="00E91A95" w:rsidRPr="006B0D09" w:rsidRDefault="00E91A95" w:rsidP="00E91A95">
      <w:pPr>
        <w:tabs>
          <w:tab w:val="left" w:pos="709"/>
          <w:tab w:val="left" w:pos="42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4) в Администрации:</w:t>
      </w:r>
      <w:r w:rsidRPr="006B0D09">
        <w:rPr>
          <w:rFonts w:ascii="Times New Roman" w:hAnsi="Times New Roman" w:cs="Times New Roman"/>
          <w:sz w:val="24"/>
          <w:szCs w:val="24"/>
        </w:rPr>
        <w:tab/>
      </w:r>
    </w:p>
    <w:p w:rsidR="00E91A95" w:rsidRPr="006B0D09" w:rsidRDefault="00E91A95" w:rsidP="00E91A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при устном обращении - лично или по телефону; </w:t>
      </w:r>
    </w:p>
    <w:p w:rsidR="00E91A95" w:rsidRPr="006B0D09" w:rsidRDefault="00E91A95" w:rsidP="00E91A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91A95" w:rsidRPr="006B0D09" w:rsidRDefault="00E91A95" w:rsidP="00E91A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>1.3.4. Информация по вопросам предоставления муниципальной услуги размещается специалистом уполномоченного органа на официальном сайте муниципального района и на информационных стендах в помещениях для работы с заявителями.</w:t>
      </w:r>
    </w:p>
    <w:p w:rsidR="00E91A95" w:rsidRPr="006B0D09" w:rsidRDefault="00E91A95" w:rsidP="00E91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           1.4.В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по образцу, утвержденному постановлением Администрации.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1.5. В настоящем регламенте используются следующие термины:</w:t>
      </w:r>
    </w:p>
    <w:p w:rsidR="00E91A95" w:rsidRPr="006B0D09" w:rsidRDefault="00E91A95" w:rsidP="00E91A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D09">
        <w:rPr>
          <w:rFonts w:ascii="Times New Roman" w:eastAsia="Calibri" w:hAnsi="Times New Roman" w:cs="Times New Roman"/>
          <w:sz w:val="24"/>
          <w:szCs w:val="24"/>
        </w:rPr>
        <w:t>Крестьянское (фермерское) хозяйство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E91A95" w:rsidRPr="006B0D09" w:rsidSect="006B0D09">
          <w:headerReference w:type="default" r:id="rId9"/>
          <w:pgSz w:w="11906" w:h="16838"/>
          <w:pgMar w:top="568" w:right="991" w:bottom="851" w:left="1134" w:header="709" w:footer="709" w:gutter="0"/>
          <w:cols w:space="720"/>
          <w:titlePg/>
          <w:docGrid w:linePitch="326"/>
        </w:sectPr>
      </w:pP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2. </w:t>
      </w:r>
      <w:r w:rsidRPr="006B0D09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E91A95" w:rsidRPr="006B0D09" w:rsidRDefault="00E91A95" w:rsidP="00E91A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04" w:tblpY="1"/>
        <w:tblOverlap w:val="never"/>
        <w:tblW w:w="1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8272"/>
      </w:tblGrid>
      <w:tr w:rsidR="00E91A95" w:rsidRPr="006B0D09" w:rsidTr="00D164B4">
        <w:trPr>
          <w:trHeight w:val="100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B0D09" w:rsidRDefault="00E91A95" w:rsidP="00D16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 к стандарту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из земель сельскохозяйственного назначения, находящихся в государственной или муниципальной собственности Республики Тыва, для создания крестьянского (фермерского) хозяйства и осуществления его деятельности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ind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96404" w:rsidRPr="006B0D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-Хольского</w:t>
            </w:r>
            <w:proofErr w:type="spell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  <w:p w:rsidR="00E91A95" w:rsidRPr="006B0D09" w:rsidRDefault="00E91A95" w:rsidP="00D164B4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2.3. Описание результата предоставления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1.Постановление о предоставлении земельного участка.</w:t>
            </w:r>
          </w:p>
          <w:p w:rsidR="00E91A95" w:rsidRPr="006B0D09" w:rsidRDefault="00E91A95" w:rsidP="00D164B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2.Договор аренды земельного участка.</w:t>
            </w:r>
          </w:p>
          <w:p w:rsidR="00E91A95" w:rsidRPr="006B0D09" w:rsidRDefault="00E91A95" w:rsidP="00D164B4">
            <w:pPr>
              <w:suppressAutoHyphens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3.Письмо об отказе в предоставлении услуги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6B0D09">
            <w:pPr>
              <w:autoSpaceDE w:val="0"/>
              <w:autoSpaceDN w:val="0"/>
              <w:adjustRightInd w:val="0"/>
              <w:ind w:firstLine="28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1 месяц+14 дней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2.5. 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1) Земельным кодексом Российской Федерации от 25.10.2001 № 136-ФЗ (Собрание законодательства Российской Федерации, 29.10.2001, №44, ст.4147) (далее – ЗК РФ);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2) Гражданским кодексом Российской Федерации от 30.11.1994 № 51-ФЗ (Собрание законодательства Российской Федерации, 05.12.1994, № 32, ст. 3301) (далее – ГК РФ);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Федеральный закон от 21.12.2001 №178-ФЗ «О приватизации государственного и муниципального имущества»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4) Федеральный закон от 21.10.2001 №137-ФЗ «О введении в действие Земельного Кодекса РФ»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5) Федеральный закон от 24.07.2002 №101-ФЗ «Об обороте земель сельскохозяйственного назначения»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6) Федеральный закон от 07.07.2003 №112-ФЗ «О личном подсобном хозяйстве»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7) Федеральным законом от 11.06.2013 №74-ФЗ «О крестьянском (фермерском) хозяйстве».</w:t>
            </w:r>
          </w:p>
          <w:p w:rsidR="00E91A95" w:rsidRPr="006B0D09" w:rsidRDefault="00E91A95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8) Федеральный закон от 24.07.2007 №221-ФЗ «О государственном кадастре недвижимости».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9)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 Федеральный закон № 210-ФЗ);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10) Приказ Минэкономразвития России от 13 сентября 2011 года №475 «Об утверждении перечня документов необходимых для приобретения прав на земельный участок» (</w:t>
            </w:r>
            <w:r w:rsidRPr="006B0D09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газета, №222, 05.10.2011);</w:t>
            </w:r>
          </w:p>
          <w:p w:rsidR="00E91A95" w:rsidRDefault="00E91A95" w:rsidP="00D164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eastAsia="Calibri" w:hAnsi="Times New Roman" w:cs="Times New Roman"/>
                <w:sz w:val="24"/>
                <w:szCs w:val="24"/>
              </w:rPr>
              <w:t>11) Конституционный закон Республики Тыва «О земле» от 27.11.2004 № 886 ВХ-1</w:t>
            </w:r>
          </w:p>
          <w:p w:rsidR="00402271" w:rsidRPr="001E30C9" w:rsidRDefault="00402271" w:rsidP="004022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r w:rsidRPr="001E3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Конвенция о правах инвалидов</w:t>
            </w:r>
            <w:r w:rsidRPr="001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Принята </w:t>
            </w:r>
            <w:hyperlink r:id="rId10" w:history="1">
              <w:r w:rsidRPr="001E30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резолюцией 61/106</w:t>
              </w:r>
            </w:hyperlink>
            <w:r w:rsidRPr="001E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Генеральной </w:t>
            </w:r>
            <w:r w:rsidRPr="001E30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Ассамблеи от 13 декабря 2006 года </w:t>
            </w:r>
          </w:p>
          <w:p w:rsidR="00402271" w:rsidRPr="006B0D09" w:rsidRDefault="00402271" w:rsidP="00D164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95" w:rsidRPr="006B0D09" w:rsidRDefault="00E91A95" w:rsidP="00D164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Заявление; </w:t>
            </w:r>
          </w:p>
          <w:p w:rsidR="00E91A95" w:rsidRPr="006B0D09" w:rsidRDefault="00E91A95" w:rsidP="00D164B4">
            <w:pPr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Документы удостоверяющие личность;</w:t>
            </w:r>
          </w:p>
          <w:p w:rsidR="00E91A95" w:rsidRPr="006B0D09" w:rsidRDefault="00E91A95" w:rsidP="00D164B4">
            <w:pPr>
              <w:pStyle w:val="ConsPlusNonformat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Выписка из ЕГРИП или ЕГРЮЛ;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Копия документа, удостоверяющего права (полномочия) представителя физического или юридического лица, если с заявлением  обращается представитель заявителя (заявителей)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6)Правоустанавливающий документ на недвижимое имущество: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6.1)Выписка из ЕГРП о правах на здания, строения, сооружения, находящиеся на приобретаемом земельном участке;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6.2)Уведомление об отсутствии в ЕГРП запрашиваемых сведений о зарегистрированных правах на указанные здания, строения, сооружения;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6.3)Копии документов, удостоверяющих (устанавливающих) права на здание, строение, сооружение, если право на такое здание, строение, сооружение признается возникшим независимо от его регистрации в ЕГРП;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7)Правоустанавливающий документ на земельный участок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7.1)Выписка из ЕГРП о правах на приобретаемый земельный участок;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7.2)Уведомление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7.3)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удостоверяющих (устанавливающих) права на земельный участок, если право на данный земельный участок признается возникшим независимо от его регистрации в ЕГРП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8)Кадастровый паспорт земельного участка;</w:t>
            </w:r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9)Копия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(срочное) пользование, в собственность или в аренду, на условиях, установленных земельным законодательством;</w:t>
            </w:r>
            <w:proofErr w:type="gramEnd"/>
          </w:p>
          <w:p w:rsidR="00E91A95" w:rsidRPr="006B0D09" w:rsidRDefault="00E91A95" w:rsidP="00D164B4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  <w:proofErr w:type="gramEnd"/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Кадастровый паспорт земельного участка;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Сведения из ЕГРЮЛ либо Сведения из ЕГРИП;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Уведомление об отсутствии в ЕГРП запрашиваемых сведений о зарегистрированных правах на указанные здания, строения, сооружения;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Выписка документа, подтверждающего обстоятельства, дающие право 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приобретения земельного участка, в том числе на особых условиях, в постоянное (бессрочное) пользование, в безвозмездное (срочное) пользование, в собственность или в аренду, на условиях, установленных земельным законодательством.</w:t>
            </w:r>
            <w:proofErr w:type="gramEnd"/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gram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и </w:t>
            </w:r>
            <w:proofErr w:type="gramStart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tabs>
                <w:tab w:val="num" w:pos="0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Согласование  не  требуется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2.9. Не вправе требовать от заявителя 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и информации, которые в соответствии с нормативными правовыми актами РФ и нормативно правовыми актами РТ и муниципальными правовыми актами находятся в распоряжении государственных органов участвующих в предоставлении государственных или муниципальных услуг за исключением документов указанных п.2.7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отказа:</w:t>
            </w:r>
          </w:p>
          <w:p w:rsidR="00E91A95" w:rsidRPr="006B0D09" w:rsidRDefault="00E91A95" w:rsidP="00D164B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1)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E91A95" w:rsidRPr="006B0D09" w:rsidRDefault="00E91A95" w:rsidP="00D164B4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Земельный участок не относится к государственной (муниципальной) собственности;</w:t>
            </w:r>
          </w:p>
          <w:p w:rsidR="00E91A95" w:rsidRPr="006B0D09" w:rsidRDefault="00E91A95" w:rsidP="00D164B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3) Законодательством установлен запрет на возможность предоставления запрашиваемого земельного участка (земельный участок изъят из оборота, ограничен в обороте и т.д.)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безвозмездной основе.</w:t>
            </w:r>
          </w:p>
          <w:p w:rsidR="00E91A95" w:rsidRPr="006B0D09" w:rsidRDefault="00E91A95" w:rsidP="00D164B4">
            <w:pPr>
              <w:suppressAutoHyphens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E91A95" w:rsidRPr="006B0D09" w:rsidRDefault="00E91A95" w:rsidP="00D164B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2.14. Срок регистрации запроса заявителя о предоставлении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tabs>
                <w:tab w:val="num" w:pos="0"/>
              </w:tabs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В течение двух дней с момента поступления заявления</w:t>
            </w:r>
          </w:p>
        </w:tc>
      </w:tr>
      <w:tr w:rsidR="00E91A95" w:rsidRPr="006B0D09" w:rsidTr="00D164B4">
        <w:trPr>
          <w:trHeight w:val="14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2.15. Требования к помещениям, в которых предоставляется муниципальная услуга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tabs>
                <w:tab w:val="num" w:pos="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</w:tr>
      <w:tr w:rsidR="00E91A95" w:rsidRPr="006B0D09" w:rsidTr="00D164B4">
        <w:trPr>
          <w:trHeight w:val="482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 Показатели доступности и качества муниципальной услуги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1) соблюдение сроков приема и рассмотрения документов;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E91A95" w:rsidRPr="006B0D09" w:rsidRDefault="00E91A95" w:rsidP="00D164B4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</w:tr>
      <w:tr w:rsidR="00E91A95" w:rsidRPr="006B0D09" w:rsidTr="00D164B4">
        <w:trPr>
          <w:trHeight w:val="1289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tabs>
                <w:tab w:val="left" w:pos="709"/>
              </w:tabs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Информацию о порядке получения муниципальной услуги в электронной форме можно получить через Портал государственных и муниципальных услуг Республики Тыва.</w:t>
            </w:r>
          </w:p>
        </w:tc>
      </w:tr>
    </w:tbl>
    <w:p w:rsidR="00E91A95" w:rsidRPr="006B0D09" w:rsidRDefault="00E91A95" w:rsidP="00E91A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91A95" w:rsidRPr="006B0D09" w:rsidSect="0024775B">
          <w:pgSz w:w="16838" w:h="11906" w:orient="landscape"/>
          <w:pgMar w:top="1134" w:right="425" w:bottom="1276" w:left="1134" w:header="709" w:footer="709" w:gutter="0"/>
          <w:cols w:space="708"/>
          <w:docGrid w:linePitch="360"/>
        </w:sectPr>
      </w:pPr>
    </w:p>
    <w:p w:rsidR="00E91A95" w:rsidRPr="006B0D09" w:rsidRDefault="00E91A95" w:rsidP="00E91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0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6B0D0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                                                                                            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E91A95" w:rsidRPr="006B0D09" w:rsidRDefault="00E91A95" w:rsidP="00E91A95">
      <w:pPr>
        <w:pStyle w:val="consplusnormal0"/>
        <w:spacing w:before="0" w:beforeAutospacing="0" w:after="0" w:afterAutospacing="0"/>
        <w:ind w:firstLine="708"/>
      </w:pPr>
      <w:r w:rsidRPr="006B0D09">
        <w:t>1) прием и регистрация заявления и прилагаемых к нему документов;</w:t>
      </w:r>
    </w:p>
    <w:p w:rsidR="00E91A95" w:rsidRPr="006B0D09" w:rsidRDefault="00E91A95" w:rsidP="00E91A95">
      <w:pPr>
        <w:tabs>
          <w:tab w:val="left" w:pos="861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2)формирование  и направление межведомственных запросов в органы, участвующие в предоставлении муниципальной услуги;</w:t>
      </w:r>
    </w:p>
    <w:p w:rsidR="00E91A95" w:rsidRPr="006B0D09" w:rsidRDefault="00E91A95" w:rsidP="00E91A95">
      <w:pPr>
        <w:pStyle w:val="consplusnormal0"/>
        <w:spacing w:before="0" w:beforeAutospacing="0" w:after="0" w:afterAutospacing="0"/>
        <w:ind w:firstLine="708"/>
      </w:pPr>
      <w:r w:rsidRPr="006B0D09">
        <w:t>3) проверка представленных документов;</w:t>
      </w:r>
    </w:p>
    <w:p w:rsidR="00E91A95" w:rsidRPr="006B0D09" w:rsidRDefault="00E91A95" w:rsidP="00E91A95">
      <w:pPr>
        <w:pStyle w:val="consplusnormal0"/>
        <w:spacing w:before="0" w:beforeAutospacing="0" w:after="0" w:afterAutospacing="0"/>
        <w:ind w:firstLine="708"/>
      </w:pPr>
      <w:r w:rsidRPr="006B0D09">
        <w:t>4) подготовка и выдача права аренды из земель сельскохозяйственного назначения, находящихся в государственной или муниципальной собственности РТ, для создания крестьянского фермерского хозяйства и осуществления его деятельности.</w:t>
      </w:r>
    </w:p>
    <w:p w:rsidR="00E91A95" w:rsidRPr="006B0D09" w:rsidRDefault="00E91A95" w:rsidP="006B0D0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3.2. Принятие и регистрация заявления и прилагаемых к нему документов.</w:t>
      </w:r>
    </w:p>
    <w:p w:rsidR="00E91A95" w:rsidRPr="006B0D09" w:rsidRDefault="00E91A95" w:rsidP="00E91A9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3.2.1. Заявитель подает письменное заявление о предоставлении муниципальной услуги</w:t>
      </w:r>
      <w:r w:rsidRPr="006B0D09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документы в соответствии с пунктом 2.6 настоящего Регламента </w:t>
      </w:r>
      <w:r w:rsidRPr="006B0D09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E91A95" w:rsidRPr="006B0D09" w:rsidRDefault="00E91A95" w:rsidP="00E91A9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в электронной форме направляется в уполномоченный орган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3.2.2.</w:t>
      </w:r>
      <w:r w:rsidRPr="006B0D09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Pr="006B0D09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6B0D09">
        <w:rPr>
          <w:rFonts w:ascii="Times New Roman" w:hAnsi="Times New Roman" w:cs="Times New Roman"/>
          <w:bCs/>
          <w:sz w:val="24"/>
          <w:szCs w:val="24"/>
        </w:rPr>
        <w:t>, ведущий прием заявлений, осуществляет: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 xml:space="preserve">проверку наличия документов, предусмотренных пунктом 2.6 настоящего Регламента; 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замечаний специалист </w:t>
      </w:r>
      <w:r w:rsidRPr="006B0D09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B0D09">
        <w:rPr>
          <w:rFonts w:ascii="Times New Roman" w:hAnsi="Times New Roman" w:cs="Times New Roman"/>
          <w:bCs/>
          <w:sz w:val="24"/>
          <w:szCs w:val="24"/>
        </w:rPr>
        <w:t>осуществляет: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>прием и регистрацию заявления в специальном журнале;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 xml:space="preserve">В случае наличия оснований для отказа в приеме документов, специалист, ведущий                                                                                                              прием документов, уведомляет заявителя </w:t>
      </w:r>
      <w:r w:rsidRPr="006B0D09">
        <w:rPr>
          <w:rFonts w:ascii="Times New Roman" w:hAnsi="Times New Roman" w:cs="Times New Roman"/>
          <w:sz w:val="24"/>
          <w:szCs w:val="24"/>
        </w:rPr>
        <w:t>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Специалист вручает заявителю расписку в получении документов с указанием их перечня сведений и документов, которые будут получены по межведомственным запросам.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>Процедуры, устанавливаемые настоящим пунктом, осуществляются в течение 15 минут.</w:t>
      </w:r>
    </w:p>
    <w:p w:rsidR="00E91A95" w:rsidRPr="006B0D09" w:rsidRDefault="00E91A95" w:rsidP="006B0D0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>Результат процедур: принятое и зарегистрированное заявление и документы.</w:t>
      </w:r>
    </w:p>
    <w:p w:rsidR="00E91A95" w:rsidRPr="006B0D09" w:rsidRDefault="00E91A95" w:rsidP="006B0D09">
      <w:pPr>
        <w:tabs>
          <w:tab w:val="left" w:pos="861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 в органы, участвующие в предоставлении муниципальной услуги</w:t>
      </w:r>
    </w:p>
    <w:p w:rsidR="00E91A95" w:rsidRPr="006B0D09" w:rsidRDefault="00E91A95" w:rsidP="00E91A9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pacing w:val="-1"/>
          <w:sz w:val="24"/>
          <w:szCs w:val="24"/>
        </w:rPr>
        <w:t xml:space="preserve">3.3.1. Специалист </w:t>
      </w:r>
      <w:r w:rsidRPr="006B0D09">
        <w:rPr>
          <w:rFonts w:ascii="Times New Roman" w:hAnsi="Times New Roman" w:cs="Times New Roman"/>
          <w:sz w:val="24"/>
          <w:szCs w:val="24"/>
        </w:rPr>
        <w:t>уполномоченного органа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   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  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3) Кадастровый паспорт земельного участка;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4) Сведения из ЕГРЮЛ либо Сведения из ЕГРИП;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5)</w:t>
      </w:r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r w:rsidRPr="006B0D09">
        <w:rPr>
          <w:rFonts w:ascii="Times New Roman" w:hAnsi="Times New Roman" w:cs="Times New Roman"/>
          <w:sz w:val="24"/>
          <w:szCs w:val="24"/>
          <w:lang w:eastAsia="en-US"/>
        </w:rPr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91A95" w:rsidRPr="006B0D09" w:rsidRDefault="00E91A95" w:rsidP="00E91A95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6)</w:t>
      </w:r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r w:rsidRPr="006B0D09">
        <w:rPr>
          <w:rFonts w:ascii="Times New Roman" w:hAnsi="Times New Roman" w:cs="Times New Roman"/>
          <w:sz w:val="24"/>
          <w:szCs w:val="24"/>
          <w:lang w:eastAsia="en-US"/>
        </w:rPr>
        <w:t>Уведомление об отсутствии в ЕГРП запрашиваемых сведений о зарегистрированных правах на указанный земельный участок;</w:t>
      </w:r>
    </w:p>
    <w:p w:rsidR="00E91A95" w:rsidRPr="006B0D09" w:rsidRDefault="00E91A95" w:rsidP="00E91A9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proofErr w:type="gramStart"/>
      <w:r w:rsidRPr="006B0D09">
        <w:rPr>
          <w:rFonts w:ascii="Times New Roman" w:hAnsi="Times New Roman" w:cs="Times New Roman"/>
          <w:sz w:val="24"/>
          <w:szCs w:val="24"/>
          <w:lang w:eastAsia="en-US"/>
        </w:rPr>
        <w:t>7)</w:t>
      </w:r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r w:rsidRPr="006B0D09">
        <w:rPr>
          <w:rFonts w:ascii="Times New Roman" w:hAnsi="Times New Roman" w:cs="Times New Roman"/>
          <w:sz w:val="24"/>
          <w:szCs w:val="24"/>
          <w:lang w:eastAsia="en-US"/>
        </w:rPr>
        <w:t>Выписка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(срочное) пользование, в собственность или в аренду, на условиях, установленных земельным законодательством.</w:t>
      </w:r>
      <w:proofErr w:type="gramEnd"/>
    </w:p>
    <w:p w:rsidR="00E91A95" w:rsidRPr="006B0D09" w:rsidRDefault="00E91A95" w:rsidP="00E91A95">
      <w:pPr>
        <w:suppressAutoHyphens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B0D09">
        <w:rPr>
          <w:rFonts w:ascii="Times New Roman" w:hAnsi="Times New Roman" w:cs="Times New Roman"/>
          <w:spacing w:val="-1"/>
          <w:sz w:val="24"/>
          <w:szCs w:val="24"/>
        </w:rPr>
        <w:t>Процедуры, устанавливаемые настоящим пунктом, осуществляются в течение пяти рабочих дней с момента поступления заявления о предоставлении муниципальной услуги.</w:t>
      </w:r>
    </w:p>
    <w:p w:rsidR="00E91A95" w:rsidRPr="006B0D09" w:rsidRDefault="00E91A95" w:rsidP="00E91A95">
      <w:pPr>
        <w:suppressAutoHyphens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B0D0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 процедуры: направленные в органы власти запросы. 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предоставляют запрашиваемые документы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</w:t>
      </w:r>
      <w:proofErr w:type="gramEnd"/>
    </w:p>
    <w:p w:rsidR="00E91A95" w:rsidRPr="006B0D09" w:rsidRDefault="00E91A95" w:rsidP="006B0D0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Результат процедур: документы (сведения) либо уведомление об отказе, направленные в уполномоченный орган.</w:t>
      </w:r>
    </w:p>
    <w:p w:rsidR="00E91A95" w:rsidRDefault="00E91A95" w:rsidP="006B0D09">
      <w:pPr>
        <w:pStyle w:val="consplusnormal0"/>
        <w:spacing w:before="0" w:beforeAutospacing="0" w:after="0" w:afterAutospacing="0"/>
        <w:ind w:firstLine="708"/>
      </w:pPr>
      <w:r w:rsidRPr="006B0D09">
        <w:lastRenderedPageBreak/>
        <w:t>3.4 Проверка представленных документов.</w:t>
      </w:r>
    </w:p>
    <w:p w:rsidR="006B0D09" w:rsidRPr="006B0D09" w:rsidRDefault="006B0D09" w:rsidP="006B0D09">
      <w:pPr>
        <w:pStyle w:val="consplusnormal0"/>
        <w:spacing w:before="0" w:beforeAutospacing="0" w:after="0" w:afterAutospacing="0"/>
        <w:ind w:firstLine="708"/>
      </w:pPr>
    </w:p>
    <w:p w:rsidR="00E91A95" w:rsidRPr="006B0D09" w:rsidRDefault="00E91A95" w:rsidP="00E91A95">
      <w:pPr>
        <w:pStyle w:val="consplusnormal0"/>
        <w:spacing w:before="0" w:beforeAutospacing="0" w:after="0" w:afterAutospacing="0"/>
        <w:ind w:firstLine="708"/>
        <w:jc w:val="both"/>
      </w:pPr>
      <w:r w:rsidRPr="006B0D09">
        <w:t xml:space="preserve">3.4.1Специалист уполномоченного органа осуществляет проверку. Проверяется комплектность представленных документов. </w:t>
      </w:r>
    </w:p>
    <w:p w:rsidR="00E91A95" w:rsidRPr="006B0D09" w:rsidRDefault="00E91A95" w:rsidP="00E91A95">
      <w:pPr>
        <w:pStyle w:val="consplusnormal0"/>
        <w:spacing w:before="0" w:beforeAutospacing="0" w:after="0" w:afterAutospacing="0"/>
        <w:ind w:firstLine="708"/>
        <w:jc w:val="both"/>
      </w:pPr>
      <w:proofErr w:type="gramStart"/>
      <w:r w:rsidRPr="006B0D09">
        <w:t>п</w:t>
      </w:r>
      <w:proofErr w:type="gramEnd"/>
      <w:r w:rsidRPr="006B0D09">
        <w:t>одготовка и выдача права аренды из земель сельскохозяйственного назначения, находящихся в государственной или муниципальной собственности РТ, для создания крестьянского фермерского хозяйства и осуществления его деятельности.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3.4.2. Специалист уполномоченного органа на основании поступивших сведений: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3.4.3. Специалист выдает заявителю (его представителю) оформленное постановление под роспись или письмо об отказе.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осуществляются:</w:t>
      </w:r>
    </w:p>
    <w:p w:rsidR="00E91A95" w:rsidRPr="006B0D09" w:rsidRDefault="00E91A95" w:rsidP="00E91A9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выдача постановления - в течение 15 минут, в порядке очередности, в день прибытия заявителя;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E91A95" w:rsidRPr="006B0D09" w:rsidRDefault="00E91A95" w:rsidP="006B0D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Результат процедур: выданное постановление или письмо об отказе в предоставлении земельного участка. 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3.5. Подготовка и выдача права аренды из земель сельскохозяйственного назначения, находящихся в государственной или муниципальной собственности РТ, для создания крестьянского фермерского хозяйства и осуществления его деятельности.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3.5.1. Специалист уполномоченного органа:</w:t>
      </w:r>
    </w:p>
    <w:p w:rsidR="00E91A95" w:rsidRPr="006B0D09" w:rsidRDefault="00E91A95" w:rsidP="00E91A95">
      <w:pPr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готовит проект договора аренды земельного участка; </w:t>
      </w:r>
    </w:p>
    <w:p w:rsidR="00E91A95" w:rsidRPr="006B0D09" w:rsidRDefault="00E91A95" w:rsidP="00E91A95">
      <w:pPr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согласовывает и подписывает проект договора в установленном порядке;</w:t>
      </w:r>
    </w:p>
    <w:p w:rsidR="00E91A95" w:rsidRPr="006B0D09" w:rsidRDefault="00E91A95" w:rsidP="00E91A95">
      <w:pPr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регистрирует  договор подписанный руководителем Администрации в журнале регистрации договор;</w:t>
      </w:r>
    </w:p>
    <w:p w:rsidR="00E91A95" w:rsidRPr="006B0D09" w:rsidRDefault="00E91A95" w:rsidP="00E91A95">
      <w:pPr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выдает заявителю договор под роспись.</w:t>
      </w:r>
    </w:p>
    <w:p w:rsidR="00E91A95" w:rsidRPr="006B0D09" w:rsidRDefault="00E91A95" w:rsidP="00E91A95">
      <w:pPr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</w:t>
      </w:r>
      <w:r w:rsidRPr="006B0D09">
        <w:rPr>
          <w:rFonts w:ascii="Times New Roman" w:hAnsi="Times New Roman" w:cs="Times New Roman"/>
          <w:color w:val="000000"/>
          <w:sz w:val="24"/>
          <w:szCs w:val="24"/>
        </w:rPr>
        <w:t xml:space="preserve">вляются в  течение </w:t>
      </w:r>
      <w:r w:rsidRPr="006B0D09">
        <w:rPr>
          <w:rFonts w:ascii="Times New Roman" w:hAnsi="Times New Roman" w:cs="Times New Roman"/>
          <w:sz w:val="24"/>
          <w:szCs w:val="24"/>
        </w:rPr>
        <w:t>двух дней</w:t>
      </w:r>
      <w:r w:rsidRPr="006B0D0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выдачи заявителю постановления.</w:t>
      </w:r>
    </w:p>
    <w:p w:rsidR="00E91A95" w:rsidRPr="006B0D09" w:rsidRDefault="00E91A95" w:rsidP="006B0D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09">
        <w:rPr>
          <w:rFonts w:ascii="Times New Roman" w:hAnsi="Times New Roman" w:cs="Times New Roman"/>
          <w:color w:val="000000"/>
          <w:sz w:val="24"/>
          <w:szCs w:val="24"/>
        </w:rPr>
        <w:t>Результат процедур: выданный заявителю договор.</w:t>
      </w:r>
    </w:p>
    <w:p w:rsidR="00E91A95" w:rsidRPr="006B0D09" w:rsidRDefault="00E91A95" w:rsidP="006B0D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через МФЦ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3.6.1.  Заявитель вправе обратиться для получения муниципальной услуги в МФЦ.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3.6.2. Заявитель подает письменное заявление о предоставлении муниципальной услуги</w:t>
      </w:r>
      <w:r w:rsidRPr="006B0D09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документы в соответствии с пунктом 2.6 настоящего Регламента </w:t>
      </w:r>
      <w:r w:rsidRPr="006B0D09">
        <w:rPr>
          <w:rFonts w:ascii="Times New Roman" w:hAnsi="Times New Roman" w:cs="Times New Roman"/>
          <w:sz w:val="24"/>
          <w:szCs w:val="24"/>
        </w:rPr>
        <w:t>в МФЦ.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3.6.3.</w:t>
      </w:r>
      <w:r w:rsidRPr="006B0D09">
        <w:rPr>
          <w:rFonts w:ascii="Times New Roman" w:hAnsi="Times New Roman" w:cs="Times New Roman"/>
          <w:bCs/>
          <w:sz w:val="24"/>
          <w:szCs w:val="24"/>
        </w:rPr>
        <w:t>Специалист МФЦ, ведущий прием заявлений, в соответствии с Административным регламентом МФЦ осуществляет: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 xml:space="preserve">Процедуры, связанные с принятием документов; </w:t>
      </w: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09">
        <w:rPr>
          <w:rFonts w:ascii="Times New Roman" w:hAnsi="Times New Roman" w:cs="Times New Roman"/>
          <w:bCs/>
          <w:sz w:val="24"/>
          <w:szCs w:val="24"/>
        </w:rPr>
        <w:t xml:space="preserve">направление пакета документов в </w:t>
      </w:r>
      <w:r w:rsidRPr="006B0D0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B0D09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Результат процедур: принятые и направленные в заявление и документы.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3.6.4. Специалист уполномоченного органа, получив документы из МФЦ, регистрирует их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Результат процедур: направленный в МФЦ результат муниципальной услуги.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3.6.5. Специалист МФЦ регистрирует поступивший результат муниципальной услуги и извещает заявителя.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Результат процедур: извещение заявителя о поступившем результате муниципальной услуги.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3.6.6. Специалист МФЦ выдает заявителю результат муниципальной услуги под роспись.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прибытия заявителя.</w:t>
      </w:r>
    </w:p>
    <w:p w:rsidR="00E91A95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Результат процедур: выданный заявителю результат муниципальной услуги.</w:t>
      </w:r>
    </w:p>
    <w:p w:rsidR="00EA39C6" w:rsidRPr="00EA39C6" w:rsidRDefault="00EA39C6" w:rsidP="00EA39C6">
      <w:pPr>
        <w:pStyle w:val="a3"/>
        <w:jc w:val="center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Требования к местам предоставления муниципальной услуги.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lastRenderedPageBreak/>
        <w:t xml:space="preserve">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ind w:left="284" w:firstLine="284"/>
      </w:pPr>
      <w:r w:rsidRPr="00EA39C6">
        <w:t>Места ожидания оборудуются стульями, кресельными секциями и скамьями (</w:t>
      </w:r>
      <w:proofErr w:type="spellStart"/>
      <w:r w:rsidRPr="00EA39C6">
        <w:t>банкетками</w:t>
      </w:r>
      <w:proofErr w:type="spellEnd"/>
      <w:r w:rsidRPr="00EA39C6">
        <w:t>). Помещения также должны быть оборудованы в соответствии с санитарными правилами и нормами.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 xml:space="preserve">Места информирования заявителей (получения информации) оборудуются информационными стендами, стульями и столами. 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Информационные стенды должн</w:t>
      </w:r>
      <w:r>
        <w:rPr>
          <w:rFonts w:ascii="Times New Roman" w:hAnsi="Times New Roman" w:cs="Times New Roman"/>
          <w:sz w:val="24"/>
        </w:rPr>
        <w:t>ы содержать информацию</w:t>
      </w:r>
      <w:r w:rsidRPr="00EA39C6">
        <w:rPr>
          <w:rFonts w:ascii="Times New Roman" w:hAnsi="Times New Roman" w:cs="Times New Roman"/>
          <w:sz w:val="24"/>
        </w:rPr>
        <w:t>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Места для заполнения необходимых документов оборудуются стульями, столами и обеспечиваются письменными принадлежностями.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Место для приема заявителей должно быть оборудовано стулом, иметь место для написания и размещения документов.</w:t>
      </w:r>
    </w:p>
    <w:p w:rsid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 xml:space="preserve">В целях обеспечения беспрепятственного доступа инвалидов и других </w:t>
      </w:r>
      <w:proofErr w:type="spellStart"/>
      <w:r w:rsidRPr="00EA39C6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EA39C6">
        <w:rPr>
          <w:rFonts w:ascii="Times New Roman" w:hAnsi="Times New Roman" w:cs="Times New Roman"/>
          <w:sz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 w:rsidRPr="00EA39C6">
        <w:rPr>
          <w:rFonts w:ascii="Times New Roman" w:hAnsi="Times New Roman" w:cs="Times New Roman"/>
          <w:sz w:val="24"/>
        </w:rPr>
        <w:t>Сут-Хольский</w:t>
      </w:r>
      <w:proofErr w:type="spellEnd"/>
      <w:r w:rsidRPr="00EA39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39C6">
        <w:rPr>
          <w:rFonts w:ascii="Times New Roman" w:hAnsi="Times New Roman" w:cs="Times New Roman"/>
          <w:sz w:val="24"/>
        </w:rPr>
        <w:t>кожуун</w:t>
      </w:r>
      <w:proofErr w:type="spellEnd"/>
      <w:r w:rsidRPr="00EA39C6">
        <w:rPr>
          <w:rFonts w:ascii="Times New Roman" w:hAnsi="Times New Roman" w:cs="Times New Roman"/>
          <w:sz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ind w:left="284" w:firstLine="284"/>
        <w:jc w:val="both"/>
        <w:rPr>
          <w:rFonts w:ascii="Times New Roman" w:hAnsi="Times New Roman" w:cs="Times New Roman"/>
          <w:sz w:val="24"/>
        </w:rPr>
      </w:pPr>
    </w:p>
    <w:p w:rsidR="00EA39C6" w:rsidRPr="00EA39C6" w:rsidRDefault="00EA39C6" w:rsidP="00EA39C6">
      <w:pPr>
        <w:autoSpaceDE w:val="0"/>
        <w:autoSpaceDN w:val="0"/>
        <w:adjustRightInd w:val="0"/>
        <w:ind w:left="284" w:firstLine="284"/>
        <w:jc w:val="center"/>
        <w:outlineLvl w:val="2"/>
        <w:rPr>
          <w:rFonts w:ascii="Times New Roman" w:hAnsi="Times New Roman" w:cs="Times New Roman"/>
          <w:sz w:val="24"/>
        </w:rPr>
      </w:pPr>
      <w:r w:rsidRPr="00EA39C6">
        <w:rPr>
          <w:rFonts w:ascii="Times New Roman" w:hAnsi="Times New Roman" w:cs="Times New Roman"/>
          <w:sz w:val="24"/>
        </w:rPr>
        <w:t>Показатели доступности и качества муниципальной услуги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Показателями доступности и качества муниципальной услуги являются: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1) своевременность и удобство получения информации о порядке предоставления муниципальной услуги;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3) возможность обращения за получением муниципальной услуги в электронном виде;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firstLine="284"/>
        <w:outlineLvl w:val="2"/>
      </w:pPr>
      <w:r w:rsidRPr="00EA39C6">
        <w:t>6) отсутствие неправомерных отказов в приеме документов или в предоставлении муниципальной услуги;</w:t>
      </w:r>
    </w:p>
    <w:p w:rsidR="00EA39C6" w:rsidRPr="00EA39C6" w:rsidRDefault="00EA39C6" w:rsidP="00EA39C6">
      <w:pPr>
        <w:pStyle w:val="a7"/>
        <w:numPr>
          <w:ilvl w:val="0"/>
          <w:numId w:val="3"/>
        </w:numPr>
        <w:tabs>
          <w:tab w:val="left" w:pos="993"/>
        </w:tabs>
        <w:ind w:left="284" w:firstLine="284"/>
        <w:rPr>
          <w:sz w:val="28"/>
          <w:szCs w:val="28"/>
          <w:lang w:eastAsia="ar-SA"/>
        </w:rPr>
      </w:pPr>
      <w:r w:rsidRPr="00EA39C6">
        <w:t xml:space="preserve">7) соблюдение иных требований Регламента при предоставлении </w:t>
      </w:r>
      <w:proofErr w:type="gramStart"/>
      <w:r w:rsidRPr="00EA39C6">
        <w:t>муниципальной</w:t>
      </w:r>
      <w:proofErr w:type="gramEnd"/>
      <w:r w:rsidRPr="00EA39C6">
        <w:t xml:space="preserve"> услуги</w:t>
      </w:r>
    </w:p>
    <w:p w:rsidR="00E91A95" w:rsidRPr="006B0D09" w:rsidRDefault="00E91A95" w:rsidP="00EA39C6">
      <w:pPr>
        <w:tabs>
          <w:tab w:val="left" w:pos="27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D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Порядок и формы </w:t>
      </w:r>
      <w:proofErr w:type="gramStart"/>
      <w:r w:rsidRPr="006B0D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Pr="006B0D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предоставлением муниципальной услуги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 xml:space="preserve">Формами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1) проверка и согласование проектов документов</w:t>
      </w:r>
      <w:r w:rsidRPr="006B0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D0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услуги. Результатом проверки является визирование проектов;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2) проводимые в установленном порядке проверки ведения делопроизводства;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3) проведение в установленном порядке контрольных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>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6B0D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0D0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Администрации, ответственным за организацию работы по предоставлению муниципальной услуги, а также специалистами уполномоченного органа.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E91A95" w:rsidRPr="006B0D09" w:rsidRDefault="00E91A95" w:rsidP="00E91A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09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услуги, в Администрацию или в </w:t>
      </w:r>
      <w:r w:rsidR="00FE025D" w:rsidRPr="006B0D09">
        <w:rPr>
          <w:rFonts w:ascii="Times New Roman" w:hAnsi="Times New Roman" w:cs="Times New Roman"/>
          <w:sz w:val="24"/>
          <w:szCs w:val="24"/>
        </w:rPr>
        <w:t xml:space="preserve">Хурал Представителей 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-Хольского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Республики Тыва, муниципального района</w:t>
      </w:r>
      <w:r w:rsidR="00FE025D" w:rsidRPr="006B0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Тыва» для предоставления муниципальной услуги;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FE025D" w:rsidRPr="006B0D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Тыва» для предоставления муниципальной услуги, у заявителя;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</w:t>
      </w:r>
      <w:r w:rsidR="00FE025D" w:rsidRPr="006B0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</w:t>
      </w:r>
      <w:r w:rsidR="00FE025D" w:rsidRPr="006B0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E91A95" w:rsidRPr="006B0D09" w:rsidRDefault="00E91A95" w:rsidP="00E91A9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D09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 форме.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</w:t>
      </w:r>
      <w:r w:rsidR="00FE025D" w:rsidRPr="006B0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-Хольский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Тыва»  (http://www.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  <w:lang w:val="en-US"/>
        </w:rPr>
        <w:t>suthol</w:t>
      </w:r>
      <w:proofErr w:type="spellEnd"/>
      <w:r w:rsidR="006B0D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="00EA39C6">
        <w:rPr>
          <w:rFonts w:ascii="Times New Roman" w:hAnsi="Times New Roman" w:cs="Times New Roman"/>
          <w:sz w:val="24"/>
          <w:szCs w:val="24"/>
        </w:rPr>
        <w:t>24</w:t>
      </w:r>
      <w:r w:rsidRPr="006B0D09">
        <w:rPr>
          <w:rFonts w:ascii="Times New Roman" w:hAnsi="Times New Roman" w:cs="Times New Roman"/>
          <w:sz w:val="24"/>
          <w:szCs w:val="24"/>
        </w:rPr>
        <w:t>.ru),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D0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D09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91A95" w:rsidRPr="006B0D09" w:rsidRDefault="00E91A95" w:rsidP="00E91A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1A95" w:rsidRPr="006B0D09" w:rsidRDefault="00E91A95" w:rsidP="00E91A95">
      <w:pPr>
        <w:tabs>
          <w:tab w:val="left" w:pos="412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6B0D0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E91A95" w:rsidRPr="006B0D09" w:rsidRDefault="00E91A95" w:rsidP="00E91A9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91A95" w:rsidRPr="00885766" w:rsidRDefault="00E91A95" w:rsidP="00E91A95">
      <w:pPr>
        <w:rPr>
          <w:lang w:eastAsia="en-US"/>
        </w:rPr>
        <w:sectPr w:rsidR="00E91A95" w:rsidRPr="00885766" w:rsidSect="009C6336">
          <w:pgSz w:w="11906" w:h="16838"/>
          <w:pgMar w:top="1134" w:right="1134" w:bottom="425" w:left="1276" w:header="709" w:footer="709" w:gutter="0"/>
          <w:cols w:space="708"/>
          <w:docGrid w:linePitch="360"/>
        </w:sectPr>
      </w:pPr>
    </w:p>
    <w:p w:rsidR="00E91A95" w:rsidRPr="006B0D09" w:rsidRDefault="00E91A95" w:rsidP="006B0D09">
      <w:pPr>
        <w:pStyle w:val="1"/>
        <w:spacing w:before="0" w:after="0"/>
        <w:ind w:left="5040"/>
        <w:jc w:val="right"/>
        <w:rPr>
          <w:rFonts w:ascii="Times New Roman" w:hAnsi="Times New Roman"/>
          <w:b w:val="0"/>
          <w:color w:val="auto"/>
        </w:rPr>
      </w:pPr>
      <w:r w:rsidRPr="006B0D09">
        <w:rPr>
          <w:rFonts w:ascii="Times New Roman" w:hAnsi="Times New Roman"/>
          <w:b w:val="0"/>
          <w:color w:val="auto"/>
        </w:rPr>
        <w:lastRenderedPageBreak/>
        <w:t xml:space="preserve">Приложение №1 </w:t>
      </w: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Блок-схема последовательности действии при предоставлении муниципальной услуги</w:t>
      </w:r>
    </w:p>
    <w:p w:rsidR="00E91A95" w:rsidRDefault="00103D15" w:rsidP="00E91A95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noProof/>
          <w:color w:val="000000"/>
          <w:spacing w:val="-6"/>
          <w:sz w:val="28"/>
          <w:szCs w:val="28"/>
        </w:rPr>
        <w:pict>
          <v:rect id="_x0000_s1035" style="position:absolute;left:0;text-align:left;margin-left:-.2pt;margin-top:12.75pt;width:119.25pt;height:61.55pt;z-index:251669504">
            <v:textbox style="mso-next-textbox:#_x0000_s1035">
              <w:txbxContent>
                <w:p w:rsidR="00E91A95" w:rsidRPr="00E67F86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E67F86">
                    <w:rPr>
                      <w:sz w:val="14"/>
                      <w:szCs w:val="14"/>
                    </w:rPr>
                    <w:t>Заявитель подает заявление о предоставлении муниц</w:t>
                  </w:r>
                  <w:r>
                    <w:rPr>
                      <w:sz w:val="14"/>
                      <w:szCs w:val="14"/>
                    </w:rPr>
                    <w:t xml:space="preserve">ипальной </w:t>
                  </w:r>
                  <w:r w:rsidRPr="00E67F86">
                    <w:rPr>
                      <w:sz w:val="14"/>
                      <w:szCs w:val="14"/>
                    </w:rPr>
                    <w:t>услуги и предост</w:t>
                  </w:r>
                  <w:r>
                    <w:rPr>
                      <w:sz w:val="14"/>
                      <w:szCs w:val="14"/>
                    </w:rPr>
                    <w:t>авляет в соответствии с п.2.5настоящего  Регламента</w:t>
                  </w:r>
                </w:p>
              </w:txbxContent>
            </v:textbox>
          </v:rect>
        </w:pict>
      </w:r>
    </w:p>
    <w:p w:rsidR="00E91A95" w:rsidRDefault="00103D15" w:rsidP="00E91A95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noProof/>
          <w:color w:val="000000"/>
          <w:spacing w:val="-6"/>
          <w:sz w:val="28"/>
          <w:szCs w:val="28"/>
        </w:rPr>
        <w:pict>
          <v:roundrect id="_x0000_s1078" style="position:absolute;left:0;text-align:left;margin-left:134.05pt;margin-top:520.9pt;width:96.9pt;height:42.4pt;z-index:251713536" arcsize="10923f">
            <v:textbox style="mso-next-textbox:#_x0000_s1078">
              <w:txbxContent>
                <w:p w:rsidR="00E91A95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AF7483">
                    <w:rPr>
                      <w:sz w:val="14"/>
                      <w:szCs w:val="14"/>
                    </w:rPr>
                    <w:t xml:space="preserve">Подписанное </w:t>
                  </w:r>
                  <w:r>
                    <w:rPr>
                      <w:sz w:val="14"/>
                      <w:szCs w:val="14"/>
                    </w:rPr>
                    <w:t>постановление или письмо об отказе</w:t>
                  </w:r>
                </w:p>
                <w:p w:rsidR="00E91A95" w:rsidRPr="00AF7483" w:rsidRDefault="00E91A95" w:rsidP="00E91A9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80" style="position:absolute;left:0;text-align:left;margin-left:138.55pt;margin-top:571.15pt;width:79.5pt;height:40.15pt;z-index:251715584" arcsize="10923f">
            <v:textbox style="mso-next-textbox:#_x0000_s1080">
              <w:txbxContent>
                <w:p w:rsidR="00E91A95" w:rsidRPr="00500541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500541">
                    <w:rPr>
                      <w:sz w:val="14"/>
                      <w:szCs w:val="14"/>
                    </w:rPr>
                    <w:t xml:space="preserve">Выданное </w:t>
                  </w:r>
                  <w:r>
                    <w:rPr>
                      <w:sz w:val="14"/>
                      <w:szCs w:val="14"/>
                    </w:rPr>
                    <w:t>постановление или письмо об отказе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75" style="position:absolute;left:0;text-align:left;margin-left:4.3pt;margin-top:466.65pt;width:99.9pt;height:48.25pt;z-index:251710464">
            <v:textbox style="mso-next-textbox:#_x0000_s1075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Руководитель Уполномоченного органа согласовывает проект постановления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71" style="position:absolute;left:0;text-align:left;margin-left:335.05pt;margin-top:417.4pt;width:80.25pt;height:49.25pt;z-index:251706368">
            <v:textbox style="mso-next-textbox:#_x0000_s1071">
              <w:txbxContent>
                <w:p w:rsidR="00E91A95" w:rsidRPr="005A6700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5A6700">
                    <w:rPr>
                      <w:sz w:val="14"/>
                      <w:szCs w:val="14"/>
                    </w:rPr>
                    <w:t>Специалист</w:t>
                  </w:r>
                  <w:r>
                    <w:rPr>
                      <w:sz w:val="14"/>
                      <w:szCs w:val="14"/>
                    </w:rPr>
                    <w:t xml:space="preserve"> Уполномоченного органа готовит письмо об отказе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62" style="position:absolute;left:0;text-align:left;margin-left:270.55pt;margin-top:311.3pt;width:123.75pt;height:66.35pt;z-index:251697152">
            <v:textbox style="mso-next-textbox:#_x0000_s1062">
              <w:txbxContent>
                <w:p w:rsidR="00E91A95" w:rsidRPr="00C802D0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C802D0">
                    <w:rPr>
                      <w:sz w:val="14"/>
                      <w:szCs w:val="14"/>
                    </w:rPr>
                    <w:t>Спец</w:t>
                  </w:r>
                  <w:r>
                    <w:rPr>
                      <w:sz w:val="14"/>
                      <w:szCs w:val="14"/>
                    </w:rPr>
                    <w:t>иалисты поставщиков данных обрабатывают запросы и представляют данные (сведения) или уведомление об отсутствии документов (сведений)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51" style="position:absolute;left:0;text-align:left;margin-left:353.75pt;margin-top:127.75pt;width:26.45pt;height:26.6pt;rotation:3390984fd;z-index:251685888">
            <v:textbox style="mso-next-textbox:#_x0000_s1051">
              <w:txbxContent>
                <w:p w:rsidR="00E91A95" w:rsidRPr="001E74FD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44" style="position:absolute;left:0;text-align:left;margin-left:265.3pt;margin-top:166.15pt;width:129pt;height:75.75pt;z-index:251678720">
            <v:textbox style="mso-next-textbox:#_x0000_s1044">
              <w:txbxContent>
                <w:p w:rsidR="00E91A95" w:rsidRPr="00545D1B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уведомляет заявителя о наличии препятствий для регистрации заявлений и возвращает ему документы с письменным объяснением содержания выявленных оснований для отказа в приеме  документов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42" style="position:absolute;left:0;text-align:left;margin-left:-.2pt;margin-top:169.9pt;width:123pt;height:47.2pt;z-index:251676672">
            <v:textbox style="mso-next-textbox:#_x0000_s1042">
              <w:txbxContent>
                <w:p w:rsidR="00E91A95" w:rsidRPr="00D40B56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регистрирует  заявления и документы 15 мин. (в день поступления)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37" style="position:absolute;left:0;text-align:left;margin-left:-.2pt;margin-top:77.65pt;width:119.25pt;height:78.25pt;z-index:251671552">
            <v:textbox style="mso-next-textbox:#_x0000_s1037">
              <w:txbxContent>
                <w:p w:rsidR="00E91A95" w:rsidRPr="00710CE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Уполномоченного органа проверяет документы в соответствии с п.2.5 настоящего  Регламента. Проверяет наличие оснований для отказа в приеме документов, предусмотренных </w:t>
                  </w: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spellEnd"/>
                  <w:proofErr w:type="gramEnd"/>
                  <w:r>
                    <w:rPr>
                      <w:sz w:val="14"/>
                      <w:szCs w:val="14"/>
                    </w:rPr>
                    <w:t xml:space="preserve"> 2.8. настоящего Регламента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85" style="position:absolute;left:0;text-align:left;margin-left:320.8pt;margin-top:390.15pt;width:40.5pt;height:13.5pt;z-index:251720704">
            <v:textbox style="mso-next-textbox:#_x0000_s1085">
              <w:txbxContent>
                <w:p w:rsidR="00E91A95" w:rsidRPr="00AF7483" w:rsidRDefault="00E91A95" w:rsidP="00E91A9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Имеется 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84" style="position:absolute;left:0;text-align:left;margin-left:93.55pt;margin-top:394.15pt;width:67.5pt;height:17.75pt;z-index:251719680">
            <v:textbox style="mso-next-textbox:#_x0000_s1084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Отсутствуют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73" style="position:absolute;left:0;text-align:left;margin-left:4.3pt;margin-top:421.9pt;width:99.9pt;height:44.75pt;z-index:251708416">
            <v:textbox style="mso-next-textbox:#_x0000_s1073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AF7483">
                    <w:rPr>
                      <w:sz w:val="14"/>
                      <w:szCs w:val="14"/>
                    </w:rPr>
                    <w:t xml:space="preserve">Специалист </w:t>
                  </w:r>
                  <w:r>
                    <w:rPr>
                      <w:sz w:val="14"/>
                      <w:szCs w:val="14"/>
                    </w:rPr>
                    <w:t>Уполномоченного органа готовит проект постановления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104.2pt;margin-top:649.15pt;width:34.35pt;height:0;z-index:251732992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6" type="#_x0000_t32" style="position:absolute;left:0;text-align:left;margin-left:104.2pt;margin-top:601.9pt;width:34.35pt;height:17.25pt;flip:x;z-index:25173196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5" type="#_x0000_t32" style="position:absolute;left:0;text-align:left;margin-left:104.2pt;margin-top:588.4pt;width:34.35pt;height:.75pt;z-index:251730944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4" type="#_x0000_t32" style="position:absolute;left:0;text-align:left;margin-left:89.05pt;margin-top:556.9pt;width:49.5pt;height:14.25pt;flip:x;z-index:25172992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3" type="#_x0000_t32" style="position:absolute;left:0;text-align:left;margin-left:104.2pt;margin-top:539.65pt;width:29.85pt;height:0;z-index:25172889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2" type="#_x0000_t32" style="position:absolute;left:0;text-align:left;margin-left:45.55pt;margin-top:514.9pt;width:134.25pt;height:0;flip:x;z-index:251727872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1" type="#_x0000_t32" style="position:absolute;left:0;text-align:left;margin-left:179.8pt;margin-top:514.9pt;width:4in;height:0;z-index:251726848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90" type="#_x0000_t32" style="position:absolute;left:0;text-align:left;margin-left:467.8pt;margin-top:451.15pt;width:0;height:63.75pt;z-index:251725824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89" type="#_x0000_t32" style="position:absolute;left:0;text-align:left;margin-left:104.2pt;margin-top:490.9pt;width:29.85pt;height:0;z-index:25172480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88" type="#_x0000_t32" style="position:absolute;left:0;text-align:left;margin-left:89.05pt;margin-top:458.65pt;width:65.25pt;height:14.25pt;flip:x;z-index:25172377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87" type="#_x0000_t32" style="position:absolute;left:0;text-align:left;margin-left:104.2pt;margin-top:438.4pt;width:29.85pt;height:0;z-index:251722752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86" type="#_x0000_t32" style="position:absolute;left:0;text-align:left;margin-left:410.8pt;margin-top:434.65pt;width:21.75pt;height:0;z-index:25172172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83" type="#_x0000_t32" style="position:absolute;left:0;text-align:left;margin-left:54.55pt;margin-top:407.65pt;width:163.5pt;height:0;z-index:251718656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82" style="position:absolute;left:0;text-align:left;margin-left:138.55pt;margin-top:619.15pt;width:140.25pt;height:48.75pt;z-index:251717632" arcsize="10923f">
            <v:textbox style="mso-next-textbox:#_x0000_s1082">
              <w:txbxContent>
                <w:p w:rsidR="00E91A95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E91A95" w:rsidRPr="00F33FD1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Подписанный договор 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81" style="position:absolute;left:0;text-align:left;margin-left:8.05pt;margin-top:619.15pt;width:96.15pt;height:56.25pt;z-index:251716608">
            <v:textbox style="mso-next-textbox:#_x0000_s1081">
              <w:txbxContent>
                <w:p w:rsidR="00E91A95" w:rsidRPr="00500541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готовит договор</w:t>
                  </w:r>
                  <w:proofErr w:type="gramStart"/>
                  <w:r>
                    <w:rPr>
                      <w:sz w:val="14"/>
                      <w:szCs w:val="14"/>
                    </w:rPr>
                    <w:t xml:space="preserve"> ,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осуществляет процедуры по согласованию договора с заявителем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79" style="position:absolute;left:0;text-align:left;margin-left:8.05pt;margin-top:571.15pt;width:96.15pt;height:30.75pt;z-index:251714560">
            <v:textbox style="mso-next-textbox:#_x0000_s1079">
              <w:txbxContent>
                <w:p w:rsidR="00E91A95" w:rsidRPr="00500541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500541">
                    <w:rPr>
                      <w:sz w:val="14"/>
                      <w:szCs w:val="14"/>
                    </w:rPr>
                    <w:t>Специалист</w:t>
                  </w:r>
                  <w:r>
                    <w:rPr>
                      <w:sz w:val="14"/>
                      <w:szCs w:val="14"/>
                    </w:rPr>
                    <w:t xml:space="preserve"> Уполномоченного органа извещает заявителя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77" style="position:absolute;left:0;text-align:left;margin-left:4.3pt;margin-top:520.9pt;width:99.9pt;height:36pt;z-index:251712512">
            <v:textbox style="mso-next-textbox:#_x0000_s1077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AF7483">
                    <w:rPr>
                      <w:sz w:val="14"/>
                      <w:szCs w:val="14"/>
                    </w:rPr>
                    <w:t>Руководитель</w:t>
                  </w:r>
                  <w:r>
                    <w:rPr>
                      <w:sz w:val="14"/>
                      <w:szCs w:val="14"/>
                    </w:rPr>
                    <w:t xml:space="preserve"> Администрации подписывает документ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76" style="position:absolute;left:0;text-align:left;margin-left:132.3pt;margin-top:472.9pt;width:85.75pt;height:33.75pt;z-index:251711488" arcsize="10923f">
            <v:textbox style="mso-next-textbox:#_x0000_s1076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AF7483">
                    <w:rPr>
                      <w:sz w:val="14"/>
                      <w:szCs w:val="14"/>
                    </w:rPr>
                    <w:t>Со</w:t>
                  </w:r>
                  <w:r>
                    <w:rPr>
                      <w:sz w:val="14"/>
                      <w:szCs w:val="14"/>
                    </w:rPr>
                    <w:t>гласованный проект документа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74" style="position:absolute;left:0;text-align:left;margin-left:132.3pt;margin-top:421.9pt;width:79.75pt;height:36.75pt;z-index:251709440" arcsize="10923f">
            <v:textbox style="mso-next-textbox:#_x0000_s1074">
              <w:txbxContent>
                <w:p w:rsidR="00E91A95" w:rsidRPr="00AF7483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Проект постановления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72" style="position:absolute;left:0;text-align:left;margin-left:432.55pt;margin-top:417.4pt;width:1in;height:33pt;z-index:251707392" arcsize="10923f">
            <v:textbox style="mso-next-textbox:#_x0000_s1072">
              <w:txbxContent>
                <w:p w:rsidR="00E91A95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Письмо</w:t>
                  </w:r>
                </w:p>
                <w:p w:rsidR="00E91A95" w:rsidRPr="005A6700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об отказе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70" type="#_x0000_t32" style="position:absolute;left:0;text-align:left;margin-left:122.8pt;margin-top:359.65pt;width:117.05pt;height:.75pt;flip:x y;z-index:251705344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69" style="position:absolute;left:0;text-align:left;margin-left:218.05pt;margin-top:399.4pt;width:93.75pt;height:22.5pt;z-index:251704320" arcsize="10923f">
            <v:textbox style="mso-next-textbox:#_x0000_s1069">
              <w:txbxContent>
                <w:p w:rsidR="00E91A95" w:rsidRPr="00CA6607" w:rsidRDefault="00E91A95" w:rsidP="00E91A9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Основания для отказа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68" type="#_x0000_t32" style="position:absolute;left:0;text-align:left;margin-left:54.55pt;margin-top:394.15pt;width:420.75pt;height:0;z-index:251703296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67" type="#_x0000_t32" style="position:absolute;left:0;text-align:left;margin-left:394.3pt;margin-top:349.9pt;width:31.5pt;height:.75pt;z-index:251702272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66" type="#_x0000_t32" style="position:absolute;left:0;text-align:left;margin-left:361.3pt;margin-top:295.9pt;width:94.5pt;height:28.5pt;flip:x;z-index:25170124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65" style="position:absolute;left:0;text-align:left;margin-left:104.2pt;margin-top:284.4pt;width:28.1pt;height:18.75pt;rotation:-1826272fd;z-index:251700224">
            <v:textbox style="mso-next-textbox:#_x0000_s1065">
              <w:txbxContent>
                <w:p w:rsidR="00E91A95" w:rsidRPr="00DF3B1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64" type="#_x0000_t32" style="position:absolute;left:0;text-align:left;margin-left:77.8pt;margin-top:278.65pt;width:96.25pt;height:45.75pt;flip:x;z-index:25169920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63" style="position:absolute;left:0;text-align:left;margin-left:425.8pt;margin-top:324.4pt;width:95.25pt;height:48.75pt;z-index:251698176" arcsize="10923f">
            <v:textbox style="mso-next-textbox:#_x0000_s1063">
              <w:txbxContent>
                <w:p w:rsidR="00E91A95" w:rsidRPr="004326C1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Документы (сведения) или уведомление об отсутствии документов (сведений)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61" style="position:absolute;left:0;text-align:left;margin-left:-.2pt;margin-top:324.4pt;width:123pt;height:53.25pt;z-index:251696128">
            <v:textbox style="mso-next-textbox:#_x0000_s1061">
              <w:txbxContent>
                <w:p w:rsidR="00E91A95" w:rsidRPr="00DF3B1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проверяет наличие оснований для отказа в предоставлении услуги, предусмотренных в п. 2.9 настоящего Регламента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60" type="#_x0000_t32" style="position:absolute;left:0;text-align:left;margin-left:394.3pt;margin-top:284.4pt;width:42.75pt;height:0;z-index:251695104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59" style="position:absolute;left:0;text-align:left;margin-left:278.35pt;margin-top:245.6pt;width:33pt;height:19.55pt;rotation:725199fd;z-index:251694080">
            <v:textbox style="mso-next-textbox:#_x0000_s1059">
              <w:txbxContent>
                <w:p w:rsidR="00E91A95" w:rsidRPr="00A010A9" w:rsidRDefault="00E91A95" w:rsidP="00E91A9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58" type="#_x0000_t32" style="position:absolute;left:0;text-align:left;margin-left:249.55pt;margin-top:255.9pt;width:93pt;height:15.75pt;z-index:25169305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57" type="#_x0000_t32" style="position:absolute;left:0;text-align:left;margin-left:122.8pt;margin-top:250.9pt;width:57pt;height:.75pt;flip:y;z-index:251692032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56" type="#_x0000_t32" style="position:absolute;left:0;text-align:left;margin-left:93.55pt;margin-top:203.65pt;width:67.5pt;height:19.5pt;flip:x;z-index:25169100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oval id="_x0000_s1055" style="position:absolute;left:0;text-align:left;margin-left:437.05pt;margin-top:255.9pt;width:91.5pt;height:47.25pt;z-index:251689984">
            <v:textbox style="mso-next-textbox:#_x0000_s1055">
              <w:txbxContent>
                <w:p w:rsidR="00E91A95" w:rsidRPr="00A010A9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 w:rsidRPr="00A010A9">
                    <w:rPr>
                      <w:sz w:val="14"/>
                      <w:szCs w:val="14"/>
                    </w:rPr>
                    <w:t>Запрос</w:t>
                  </w:r>
                  <w:r>
                    <w:rPr>
                      <w:sz w:val="14"/>
                      <w:szCs w:val="14"/>
                    </w:rPr>
                    <w:t xml:space="preserve"> о представлении сведений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54" style="position:absolute;left:0;text-align:left;margin-left:270.55pt;margin-top:271.65pt;width:123.75pt;height:31.5pt;z-index:251688960">
            <v:textbox style="mso-next-textbox:#_x0000_s1054">
              <w:txbxContent>
                <w:p w:rsidR="00E91A95" w:rsidRPr="00A010A9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направляет запросы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3" type="#_x0000_t4" style="position:absolute;left:0;text-align:left;margin-left:161.05pt;margin-top:232.15pt;width:97.5pt;height:63.75pt;z-index:251687936">
            <v:textbox style="mso-next-textbox:#_x0000_s1053">
              <w:txbxContent>
                <w:p w:rsidR="00E91A95" w:rsidRPr="001664BC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Необходимо запросить документы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52" style="position:absolute;left:0;text-align:left;margin-left:-.2pt;margin-top:223.15pt;width:123pt;height:51pt;z-index:251686912">
            <v:textbox style="mso-next-textbox:#_x0000_s1052">
              <w:txbxContent>
                <w:p w:rsidR="00E91A95" w:rsidRPr="00D5462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Уполномоченного органа определяет необходимость запроса документов через систему межведомственного электронного взаимодействия запросы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ect id="_x0000_s1050" style="position:absolute;left:0;text-align:left;margin-left:174.05pt;margin-top:137.95pt;width:24.75pt;height:14pt;rotation:-992848fd;z-index:251684864">
            <v:textbox style="mso-next-textbox:#_x0000_s1050">
              <w:txbxContent>
                <w:p w:rsidR="00E91A95" w:rsidRPr="001E74FD" w:rsidRDefault="00E91A95" w:rsidP="00E91A9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9" type="#_x0000_t32" style="position:absolute;left:0;text-align:left;margin-left:394.3pt;margin-top:203.65pt;width:31.5pt;height:0;z-index:25168384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8" type="#_x0000_t32" style="position:absolute;left:0;text-align:left;margin-left:122.8pt;margin-top:187.9pt;width:31.5pt;height:0;z-index:25168281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7" type="#_x0000_t32" style="position:absolute;left:0;text-align:left;margin-left:338.8pt;margin-top:125.65pt;width:38.25pt;height:44.25pt;z-index:251681792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6" type="#_x0000_t32" style="position:absolute;left:0;text-align:left;margin-left:122.8pt;margin-top:133.9pt;width:126.75pt;height:36pt;flip:x;z-index:25168076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oval id="_x0000_s1045" style="position:absolute;left:0;text-align:left;margin-left:425.8pt;margin-top:166.15pt;width:95.25pt;height:66pt;z-index:251679744">
            <v:textbox style="mso-next-textbox:#_x0000_s1045">
              <w:txbxContent>
                <w:p w:rsidR="00E91A95" w:rsidRPr="00D5462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Возвращенные документы заявителю документы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pacing w:val="-6"/>
          <w:sz w:val="28"/>
          <w:szCs w:val="28"/>
        </w:rPr>
        <w:pict>
          <v:oval id="_x0000_s1043" style="position:absolute;left:0;text-align:left;margin-left:154.3pt;margin-top:166.15pt;width:95.25pt;height:46.5pt;z-index:251677696">
            <v:textbox style="mso-next-textbox:#_x0000_s1043">
              <w:txbxContent>
                <w:p w:rsidR="00E91A95" w:rsidRPr="00545D1B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Зарегистрированное заявление и документы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1" type="#_x0000_t32" style="position:absolute;left:0;text-align:left;margin-left:119.05pt;margin-top:101.65pt;width:167.25pt;height:0;z-index:251675648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40" type="#_x0000_t32" style="position:absolute;left:0;text-align:left;margin-left:54.55pt;margin-top:66.4pt;width:185.3pt;height:0;flip:x;z-index:251674624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9" type="#_x0000_t32" style="position:absolute;left:0;text-align:left;margin-left:119.05pt;margin-top:29.65pt;width:93pt;height:.75pt;flip:y;z-index:25167360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38" style="position:absolute;left:0;text-align:left;margin-left:249.55pt;margin-top:116.65pt;width:89.25pt;height:35.25pt;z-index:251672576" arcsize="10923f">
            <v:textbox style="mso-next-textbox:#_x0000_s1038">
              <w:txbxContent>
                <w:p w:rsidR="00E91A95" w:rsidRPr="00710CE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Документы соответствуют требованиям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roundrect id="_x0000_s1036" style="position:absolute;left:0;text-align:left;margin-left:212.05pt;margin-top:8.65pt;width:117pt;height:36pt;z-index:251670528" arcsize="10923f">
            <v:textbox style="mso-next-textbox:#_x0000_s1036">
              <w:txbxContent>
                <w:p w:rsidR="00E91A95" w:rsidRPr="00710CEF" w:rsidRDefault="00E91A95" w:rsidP="00E91A9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Заявление и документы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4" type="#_x0000_t32" style="position:absolute;left:0;text-align:left;margin-left:371.8pt;margin-top:407.65pt;width:0;height:9.75pt;z-index:25166848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3" type="#_x0000_t32" style="position:absolute;left:0;text-align:left;margin-left:54.55pt;margin-top:407.65pt;width:.05pt;height:14.25pt;z-index:25166745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2" type="#_x0000_t32" style="position:absolute;left:0;text-align:left;margin-left:311.8pt;margin-top:407.65pt;width:60pt;height:0;z-index:251666432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1" type="#_x0000_t32" style="position:absolute;left:0;text-align:left;margin-left:239.8pt;margin-top:360.4pt;width:.05pt;height:39pt;z-index:251665408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30" type="#_x0000_t32" style="position:absolute;left:0;text-align:left;margin-left:54.55pt;margin-top:377.65pt;width:0;height:16.5pt;z-index:251664384" o:connectortype="straight"/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29" type="#_x0000_t32" style="position:absolute;left:0;text-align:left;margin-left:286.3pt;margin-top:101.65pt;width:0;height:15pt;z-index:251663360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28" type="#_x0000_t32" style="position:absolute;left:0;text-align:left;margin-left:54.55pt;margin-top:66.4pt;width:0;height:11.25pt;z-index:251662336" o:connectortype="straight">
            <v:stroke endarrow="block"/>
          </v:shape>
        </w:pict>
      </w:r>
      <w:r>
        <w:rPr>
          <w:b/>
          <w:noProof/>
          <w:color w:val="000000"/>
          <w:spacing w:val="-6"/>
          <w:sz w:val="28"/>
          <w:szCs w:val="28"/>
        </w:rPr>
        <w:pict>
          <v:shape id="_x0000_s1027" type="#_x0000_t32" style="position:absolute;left:0;text-align:left;margin-left:239.85pt;margin-top:44.65pt;width:0;height:21.75pt;z-index:251661312" o:connectortype="straight"/>
        </w:pict>
      </w:r>
    </w:p>
    <w:p w:rsidR="00E91A95" w:rsidRDefault="00E91A95" w:rsidP="00E91A95">
      <w:pPr>
        <w:ind w:left="5245"/>
        <w:rPr>
          <w:b/>
          <w:color w:val="000000"/>
          <w:spacing w:val="-6"/>
          <w:sz w:val="28"/>
          <w:szCs w:val="28"/>
        </w:rPr>
        <w:sectPr w:rsidR="00E91A95" w:rsidSect="00015F99">
          <w:pgSz w:w="11906" w:h="16838"/>
          <w:pgMar w:top="1134" w:right="567" w:bottom="425" w:left="709" w:header="709" w:footer="709" w:gutter="0"/>
          <w:cols w:space="708"/>
          <w:docGrid w:linePitch="360"/>
        </w:sectPr>
      </w:pPr>
    </w:p>
    <w:p w:rsidR="00E91A95" w:rsidRPr="006B0D09" w:rsidRDefault="00103D15" w:rsidP="00E91A95">
      <w:pPr>
        <w:tabs>
          <w:tab w:val="left" w:pos="8535"/>
          <w:tab w:val="right" w:pos="10255"/>
        </w:tabs>
        <w:ind w:left="878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03D15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9.3pt;margin-top:-27.8pt;width:136.1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XUxgIAAME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A4jQTto0f7b/uf+x/47Cm11hl6n4HTTg5vZXcmd9bRMdX8ty48aCbloqFizS6Xk&#10;0DBaQXbupn9ydcTRFmQ1vJYVhKEbIx3QrladBYRiIECHLt0eO8N2BpU25CxKwmCCUQm2OA7C0LXO&#10;p+nhdq+0eclkh+wiwwo679Dp9lob4AGuBxcbTMiCt63rfiseHIDjeAKx4aq12SxcM78kQbKMlzHx&#10;SDRdeiTIc++yWBBvWoSzSf4iXyzy8KuNG5K04VXFhA1zEFZI/qxxdxIfJXGUlpYtryycTUmr9WrR&#10;KrSlIOzCfbZbkPyJm/8wDWcGLo8ohREJrqLEK6bxzCMFmXjJLIi9IEyukmlAEpIXDyldc8H+nRIa&#10;MpxMoskopt9yC9z3lBtNO25gdLS8A0UcnWhqJbgUlWutobwd1yelsOnflwIqdmi0E6zV6KhWs1vt&#10;3MuIZoeHsJLVLUhYSVAY6BTmHiwaqT5jNMAMybD+tKGKYdS+EvAMkpAQO3TchkxmEWzUqWV1aqGi&#10;BKgMG4zG5cKMg2rTK75uINL48IS8hKdTc6dq+8bGrICS3cCccOTuZpodRKd753U/eee/AAAA//8D&#10;AFBLAwQUAAYACAAAACEAEQAEsN8AAAAMAQAADwAAAGRycy9kb3ducmV2LnhtbEyPTU/DMAyG70j8&#10;h8hI3LaEjUxdaTohEFcQ40PiljVeW9E4VZOt3b+fd4KbX/nR68fFZvKdOOIQ20AG7uYKBFIVXEu1&#10;gc+Pl1kGIiZLznaB0MAJI2zK66vC5i6M9I7HbaoFl1DMrYEmpT6XMlYNehvnoUfi3T4M3iaOQy3d&#10;YEcu951cKLWS3rbEFxrb41OD1e/24A18ve5/vu/VW/3sdT+GSUnya2nM7c30+AAi4ZT+YLjoszqU&#10;7LQLB3JRdJwXOlsxa2CmNQ8XRC/VGsTOQLZUIMtC/n+iPAMAAP//AwBQSwECLQAUAAYACAAAACEA&#10;toM4kv4AAADhAQAAEwAAAAAAAAAAAAAAAAAAAAAAW0NvbnRlbnRfVHlwZXNdLnhtbFBLAQItABQA&#10;BgAIAAAAIQA4/SH/1gAAAJQBAAALAAAAAAAAAAAAAAAAAC8BAABfcmVscy8ucmVsc1BLAQItABQA&#10;BgAIAAAAIQDldWXUxgIAAMEFAAAOAAAAAAAAAAAAAAAAAC4CAABkcnMvZTJvRG9jLnhtbFBLAQIt&#10;ABQABgAIAAAAIQARAASw3wAAAAwBAAAPAAAAAAAAAAAAAAAAACAFAABkcnMvZG93bnJldi54bWxQ&#10;SwUGAAAAAAQABADzAAAALAYAAAAA&#10;" filled="f" stroked="f">
            <v:textbox>
              <w:txbxContent>
                <w:p w:rsidR="00E91A95" w:rsidRDefault="00E91A95" w:rsidP="00E91A95"/>
              </w:txbxContent>
            </v:textbox>
          </v:shape>
        </w:pict>
      </w:r>
      <w:r w:rsidR="00E91A95" w:rsidRPr="006B0D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Приложение </w:t>
      </w:r>
    </w:p>
    <w:p w:rsidR="00E91A95" w:rsidRPr="006B0D09" w:rsidRDefault="00E91A95" w:rsidP="00E91A95">
      <w:pPr>
        <w:ind w:left="878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B0D09">
        <w:rPr>
          <w:rFonts w:ascii="Times New Roman" w:hAnsi="Times New Roman" w:cs="Times New Roman"/>
          <w:color w:val="000000"/>
          <w:spacing w:val="-6"/>
          <w:sz w:val="24"/>
          <w:szCs w:val="24"/>
        </w:rPr>
        <w:t>(справочное</w:t>
      </w:r>
      <w:r w:rsidRPr="006B0D09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B0D0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E91A95" w:rsidRPr="00196063" w:rsidRDefault="00E91A95" w:rsidP="00E91A95">
      <w:pPr>
        <w:tabs>
          <w:tab w:val="left" w:pos="8790"/>
        </w:tabs>
        <w:autoSpaceDE w:val="0"/>
        <w:autoSpaceDN w:val="0"/>
        <w:spacing w:after="120"/>
        <w:rPr>
          <w:b/>
          <w:bCs/>
        </w:rPr>
      </w:pPr>
      <w:r>
        <w:rPr>
          <w:b/>
          <w:bCs/>
        </w:rPr>
        <w:tab/>
      </w: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E91A95" w:rsidRPr="006B0D09" w:rsidRDefault="00E91A95" w:rsidP="006B0D09">
      <w:pPr>
        <w:rPr>
          <w:rFonts w:ascii="Times New Roman" w:hAnsi="Times New Roman" w:cs="Times New Roman"/>
          <w:b/>
          <w:sz w:val="24"/>
          <w:szCs w:val="24"/>
        </w:rPr>
      </w:pP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E025D" w:rsidRPr="006B0D09">
        <w:rPr>
          <w:rFonts w:ascii="Times New Roman" w:hAnsi="Times New Roman" w:cs="Times New Roman"/>
          <w:sz w:val="24"/>
          <w:szCs w:val="24"/>
        </w:rPr>
        <w:t>Сут</w:t>
      </w:r>
      <w:r w:rsidRPr="006B0D09">
        <w:rPr>
          <w:rFonts w:ascii="Times New Roman" w:hAnsi="Times New Roman" w:cs="Times New Roman"/>
          <w:sz w:val="24"/>
          <w:szCs w:val="24"/>
        </w:rPr>
        <w:t>-Хольского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B0D09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4"/>
        <w:gridCol w:w="1936"/>
        <w:gridCol w:w="8"/>
        <w:gridCol w:w="4090"/>
      </w:tblGrid>
      <w:tr w:rsidR="00E91A95" w:rsidRPr="006B0D09" w:rsidTr="00D164B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91A95" w:rsidRPr="006B0D09" w:rsidTr="00D164B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FE025D" w:rsidP="00D164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E91A95" w:rsidRPr="006B0D09">
              <w:rPr>
                <w:rFonts w:ascii="Times New Roman" w:hAnsi="Times New Roman" w:cs="Times New Roman"/>
                <w:sz w:val="24"/>
                <w:szCs w:val="24"/>
              </w:rPr>
              <w:t>ь администрации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FE025D" w:rsidP="00FE02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A95"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FE025D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admsuthol</w:t>
            </w:r>
            <w:proofErr w:type="spell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91A95"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A95" w:rsidRPr="006B0D09" w:rsidTr="00D164B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Начальник уполномоченного органа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D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025D" w:rsidRPr="006B0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FE025D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admsuthol</w:t>
            </w:r>
            <w:proofErr w:type="spell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91A95" w:rsidRPr="006B0D09" w:rsidRDefault="00E91A95" w:rsidP="00E91A95">
      <w:pPr>
        <w:ind w:left="4961"/>
        <w:rPr>
          <w:rFonts w:ascii="Times New Roman" w:hAnsi="Times New Roman" w:cs="Times New Roman"/>
          <w:sz w:val="24"/>
          <w:szCs w:val="24"/>
        </w:rPr>
      </w:pPr>
      <w:r w:rsidRPr="006B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95" w:rsidRPr="006B0D09" w:rsidRDefault="00E91A95" w:rsidP="00E91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09">
        <w:rPr>
          <w:rFonts w:ascii="Times New Roman" w:hAnsi="Times New Roman" w:cs="Times New Roman"/>
          <w:b/>
          <w:sz w:val="24"/>
          <w:szCs w:val="24"/>
        </w:rPr>
        <w:t>Хурал предс</w:t>
      </w:r>
      <w:r w:rsidR="00FE025D" w:rsidRPr="006B0D09">
        <w:rPr>
          <w:rFonts w:ascii="Times New Roman" w:hAnsi="Times New Roman" w:cs="Times New Roman"/>
          <w:b/>
          <w:sz w:val="24"/>
          <w:szCs w:val="24"/>
        </w:rPr>
        <w:t xml:space="preserve">тавителей </w:t>
      </w:r>
      <w:proofErr w:type="spellStart"/>
      <w:r w:rsidR="006B0D09">
        <w:rPr>
          <w:rFonts w:ascii="Times New Roman" w:hAnsi="Times New Roman" w:cs="Times New Roman"/>
          <w:b/>
          <w:sz w:val="24"/>
          <w:szCs w:val="24"/>
        </w:rPr>
        <w:t>Сут</w:t>
      </w:r>
      <w:r w:rsidRPr="006B0D09">
        <w:rPr>
          <w:rFonts w:ascii="Times New Roman" w:hAnsi="Times New Roman" w:cs="Times New Roman"/>
          <w:b/>
          <w:sz w:val="24"/>
          <w:szCs w:val="24"/>
        </w:rPr>
        <w:t>-Хольского</w:t>
      </w:r>
      <w:proofErr w:type="spellEnd"/>
      <w:r w:rsidRPr="006B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D0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6B0D09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E91A95" w:rsidRPr="006B0D09" w:rsidRDefault="00E91A95" w:rsidP="00E91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4"/>
        <w:gridCol w:w="1936"/>
        <w:gridCol w:w="4098"/>
      </w:tblGrid>
      <w:tr w:rsidR="00E91A95" w:rsidRPr="006B0D09" w:rsidTr="00D164B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91A95" w:rsidRPr="006B0D09" w:rsidTr="00D164B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D164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B0D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-Хольского</w:t>
            </w:r>
            <w:proofErr w:type="spellEnd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D09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5" w:rsidRPr="006B0D09" w:rsidRDefault="00E91A95" w:rsidP="00D164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5" w:rsidRPr="006B0D09" w:rsidRDefault="00E91A95" w:rsidP="00FE02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0D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E91A95" w:rsidRPr="006B0D09" w:rsidRDefault="00E91A95" w:rsidP="00E91A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rPr>
          <w:rFonts w:ascii="Times New Roman" w:hAnsi="Times New Roman" w:cs="Times New Roman"/>
          <w:sz w:val="24"/>
          <w:szCs w:val="24"/>
        </w:rPr>
      </w:pPr>
    </w:p>
    <w:p w:rsidR="00E91A95" w:rsidRPr="006B0D09" w:rsidRDefault="00E91A95" w:rsidP="00E91A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5833" w:rsidRPr="006B0D09" w:rsidRDefault="002E5833">
      <w:pPr>
        <w:rPr>
          <w:rFonts w:ascii="Times New Roman" w:hAnsi="Times New Roman" w:cs="Times New Roman"/>
          <w:sz w:val="24"/>
          <w:szCs w:val="24"/>
        </w:rPr>
      </w:pPr>
    </w:p>
    <w:sectPr w:rsidR="002E5833" w:rsidRPr="006B0D09" w:rsidSect="00256F2F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44" w:rsidRDefault="00ED3044" w:rsidP="00F420DB">
      <w:pPr>
        <w:spacing w:after="0" w:line="240" w:lineRule="auto"/>
      </w:pPr>
      <w:r>
        <w:separator/>
      </w:r>
    </w:p>
  </w:endnote>
  <w:endnote w:type="continuationSeparator" w:id="0">
    <w:p w:rsidR="00ED3044" w:rsidRDefault="00ED3044" w:rsidP="00F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44" w:rsidRDefault="00ED3044" w:rsidP="00F420DB">
      <w:pPr>
        <w:spacing w:after="0" w:line="240" w:lineRule="auto"/>
      </w:pPr>
      <w:r>
        <w:separator/>
      </w:r>
    </w:p>
  </w:footnote>
  <w:footnote w:type="continuationSeparator" w:id="0">
    <w:p w:rsidR="00ED3044" w:rsidRDefault="00ED3044" w:rsidP="00F4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58" w:rsidRDefault="00103D15">
    <w:pPr>
      <w:pStyle w:val="a5"/>
      <w:jc w:val="center"/>
    </w:pPr>
    <w:r>
      <w:fldChar w:fldCharType="begin"/>
    </w:r>
    <w:r w:rsidR="002E5833">
      <w:instrText xml:space="preserve"> PAGE   \* MERGEFORMAT </w:instrText>
    </w:r>
    <w:r>
      <w:fldChar w:fldCharType="separate"/>
    </w:r>
    <w:r w:rsidR="00EA39C6">
      <w:rPr>
        <w:noProof/>
      </w:rPr>
      <w:t>19</w:t>
    </w:r>
    <w:r>
      <w:fldChar w:fldCharType="end"/>
    </w:r>
  </w:p>
  <w:p w:rsidR="00821D58" w:rsidRDefault="00ED30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8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A95"/>
    <w:rsid w:val="00103D15"/>
    <w:rsid w:val="002C03FB"/>
    <w:rsid w:val="002E5833"/>
    <w:rsid w:val="003623CB"/>
    <w:rsid w:val="00402271"/>
    <w:rsid w:val="004E0545"/>
    <w:rsid w:val="006B0D09"/>
    <w:rsid w:val="00812943"/>
    <w:rsid w:val="00A96404"/>
    <w:rsid w:val="00E91A95"/>
    <w:rsid w:val="00EA39C6"/>
    <w:rsid w:val="00ED3044"/>
    <w:rsid w:val="00F420DB"/>
    <w:rsid w:val="00F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8" type="connector" idref="#_x0000_s1040"/>
        <o:r id="V:Rule39" type="connector" idref="#_x0000_s1064"/>
        <o:r id="V:Rule40" type="connector" idref="#_x0000_s1028"/>
        <o:r id="V:Rule41" type="connector" idref="#_x0000_s1083"/>
        <o:r id="V:Rule42" type="connector" idref="#_x0000_s1057"/>
        <o:r id="V:Rule43" type="connector" idref="#_x0000_s1086"/>
        <o:r id="V:Rule44" type="connector" idref="#_x0000_s1093"/>
        <o:r id="V:Rule45" type="connector" idref="#_x0000_s1090"/>
        <o:r id="V:Rule46" type="connector" idref="#_x0000_s1092"/>
        <o:r id="V:Rule47" type="connector" idref="#_x0000_s1056"/>
        <o:r id="V:Rule48" type="connector" idref="#_x0000_s1088"/>
        <o:r id="V:Rule49" type="connector" idref="#_x0000_s1094"/>
        <o:r id="V:Rule50" type="connector" idref="#_x0000_s1048"/>
        <o:r id="V:Rule51" type="connector" idref="#_x0000_s1068"/>
        <o:r id="V:Rule52" type="connector" idref="#_x0000_s1067"/>
        <o:r id="V:Rule53" type="connector" idref="#_x0000_s1047"/>
        <o:r id="V:Rule54" type="connector" idref="#_x0000_s1034"/>
        <o:r id="V:Rule55" type="connector" idref="#_x0000_s1091"/>
        <o:r id="V:Rule56" type="connector" idref="#_x0000_s1032"/>
        <o:r id="V:Rule57" type="connector" idref="#_x0000_s1095"/>
        <o:r id="V:Rule58" type="connector" idref="#_x0000_s1041"/>
        <o:r id="V:Rule59" type="connector" idref="#_x0000_s1031"/>
        <o:r id="V:Rule60" type="connector" idref="#_x0000_s1046"/>
        <o:r id="V:Rule61" type="connector" idref="#_x0000_s1027"/>
        <o:r id="V:Rule62" type="connector" idref="#_x0000_s1096"/>
        <o:r id="V:Rule63" type="connector" idref="#_x0000_s1030"/>
        <o:r id="V:Rule64" type="connector" idref="#_x0000_s1066"/>
        <o:r id="V:Rule65" type="connector" idref="#_x0000_s1039"/>
        <o:r id="V:Rule66" type="connector" idref="#_x0000_s1058"/>
        <o:r id="V:Rule67" type="connector" idref="#_x0000_s1049"/>
        <o:r id="V:Rule68" type="connector" idref="#_x0000_s1060"/>
        <o:r id="V:Rule69" type="connector" idref="#_x0000_s1089"/>
        <o:r id="V:Rule70" type="connector" idref="#_x0000_s1029"/>
        <o:r id="V:Rule71" type="connector" idref="#_x0000_s1087"/>
        <o:r id="V:Rule72" type="connector" idref="#_x0000_s1070"/>
        <o:r id="V:Rule73" type="connector" idref="#_x0000_s1097"/>
        <o:r id="V:Rule7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DB"/>
  </w:style>
  <w:style w:type="paragraph" w:styleId="1">
    <w:name w:val="heading 1"/>
    <w:basedOn w:val="a"/>
    <w:next w:val="a"/>
    <w:link w:val="10"/>
    <w:uiPriority w:val="99"/>
    <w:qFormat/>
    <w:rsid w:val="00E91A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95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styleId="a3">
    <w:name w:val="No Spacing"/>
    <w:qFormat/>
    <w:rsid w:val="00E91A9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E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91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91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E91A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1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91A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EA39C6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thol.tuva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.org/ru/documents/ods.asp?m=A/RES/61/10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7</cp:revision>
  <cp:lastPrinted>2014-12-10T08:42:00Z</cp:lastPrinted>
  <dcterms:created xsi:type="dcterms:W3CDTF">2014-12-06T11:00:00Z</dcterms:created>
  <dcterms:modified xsi:type="dcterms:W3CDTF">2016-05-18T04:33:00Z</dcterms:modified>
</cp:coreProperties>
</file>